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7"/>
        <w:tblpPr w:leftFromText="180" w:rightFromText="180" w:vertAnchor="text" w:horzAnchor="margin" w:tblpXSpec="center" w:tblpY="-250"/>
        <w:tblOverlap w:val="never"/>
        <w:tblW w:w="10632" w:type="dxa"/>
        <w:tblLayout w:type="fixed"/>
        <w:tblLook w:val="04A0" w:firstRow="1" w:lastRow="0" w:firstColumn="1" w:lastColumn="0" w:noHBand="0" w:noVBand="1"/>
      </w:tblPr>
      <w:tblGrid>
        <w:gridCol w:w="4945"/>
        <w:gridCol w:w="5687"/>
      </w:tblGrid>
      <w:tr w:rsidR="00192182" w:rsidRPr="00D40AF4" w14:paraId="44DEFC5A" w14:textId="77777777" w:rsidTr="00192182">
        <w:tc>
          <w:tcPr>
            <w:tcW w:w="10632" w:type="dxa"/>
            <w:gridSpan w:val="2"/>
          </w:tcPr>
          <w:p w14:paraId="587CA522" w14:textId="74899F2D" w:rsidR="00192182" w:rsidRPr="00D40AF4" w:rsidRDefault="00192182" w:rsidP="00192182">
            <w:pPr>
              <w:spacing w:line="276" w:lineRule="auto"/>
              <w:jc w:val="center"/>
              <w:rPr>
                <w:b/>
                <w:lang w:val="ru-RU"/>
              </w:rPr>
            </w:pPr>
            <w:r w:rsidRPr="00D40AF4">
              <w:rPr>
                <w:b/>
                <w:lang w:val="ru-RU"/>
              </w:rPr>
              <w:t xml:space="preserve">ДОГОВОР </w:t>
            </w:r>
          </w:p>
          <w:p w14:paraId="40D7EEF4" w14:textId="04403A98" w:rsidR="00192182" w:rsidRPr="00D40AF4" w:rsidRDefault="00192182" w:rsidP="00192182">
            <w:pPr>
              <w:jc w:val="center"/>
              <w:rPr>
                <w:b/>
              </w:rPr>
            </w:pPr>
            <w:r w:rsidRPr="00D40AF4">
              <w:rPr>
                <w:b/>
                <w:lang w:val="ru-RU"/>
              </w:rPr>
              <w:t xml:space="preserve">№  </w:t>
            </w:r>
            <w:r w:rsidRPr="00D40AF4">
              <w:rPr>
                <w:lang w:val="ru-RU"/>
              </w:rPr>
              <w:t xml:space="preserve"> </w:t>
            </w:r>
            <w:r w:rsidRPr="00D40AF4">
              <w:rPr>
                <w:b/>
              </w:rPr>
              <w:t>____</w:t>
            </w:r>
          </w:p>
          <w:p w14:paraId="36F6EC2B" w14:textId="459FDAE0" w:rsidR="00192182" w:rsidRPr="00D40AF4" w:rsidRDefault="00192182" w:rsidP="00192182">
            <w:pPr>
              <w:spacing w:line="276" w:lineRule="auto"/>
              <w:ind w:right="452"/>
              <w:jc w:val="center"/>
              <w:rPr>
                <w:b/>
                <w:lang w:val="ru-RU"/>
              </w:rPr>
            </w:pPr>
          </w:p>
          <w:p w14:paraId="209CAD67" w14:textId="77777777" w:rsidR="00192182" w:rsidRPr="00D40AF4" w:rsidRDefault="00192182" w:rsidP="00192182">
            <w:pPr>
              <w:spacing w:line="276" w:lineRule="auto"/>
              <w:ind w:right="452"/>
              <w:jc w:val="center"/>
              <w:rPr>
                <w:b/>
                <w:lang w:val="ru-RU"/>
              </w:rPr>
            </w:pPr>
          </w:p>
          <w:p w14:paraId="39CF0C2E" w14:textId="74B18123" w:rsidR="00192182" w:rsidRPr="00D40AF4" w:rsidRDefault="00192182" w:rsidP="00192182">
            <w:pPr>
              <w:ind w:right="-110"/>
              <w:rPr>
                <w:b/>
                <w:lang w:val="ru-RU"/>
              </w:rPr>
            </w:pPr>
            <w:r w:rsidRPr="00D40AF4">
              <w:rPr>
                <w:b/>
                <w:lang w:val="ru-RU"/>
              </w:rPr>
              <w:t xml:space="preserve">г. Москва                                   </w:t>
            </w:r>
            <w:r w:rsidR="00FF4D6E">
              <w:rPr>
                <w:b/>
                <w:lang w:val="ru-RU"/>
              </w:rPr>
              <w:t xml:space="preserve">                                                                                    </w:t>
            </w:r>
            <w:r w:rsidRPr="00D40AF4">
              <w:rPr>
                <w:b/>
                <w:lang w:val="ru-RU"/>
              </w:rPr>
              <w:t xml:space="preserve">   «</w:t>
            </w:r>
            <w:r w:rsidRPr="00D40AF4">
              <w:rPr>
                <w:b/>
              </w:rPr>
              <w:t>____</w:t>
            </w:r>
            <w:r w:rsidRPr="00D40AF4">
              <w:rPr>
                <w:b/>
                <w:lang w:val="ru-RU"/>
              </w:rPr>
              <w:t xml:space="preserve">» </w:t>
            </w:r>
            <w:r w:rsidRPr="00D40AF4">
              <w:rPr>
                <w:b/>
              </w:rPr>
              <w:t>____</w:t>
            </w:r>
            <w:r w:rsidRPr="00D40AF4">
              <w:rPr>
                <w:b/>
                <w:lang w:val="ru-RU"/>
              </w:rPr>
              <w:t>2023 г.</w:t>
            </w:r>
          </w:p>
        </w:tc>
      </w:tr>
      <w:tr w:rsidR="00192182" w:rsidRPr="0079761A" w14:paraId="46B2FCCA" w14:textId="77777777" w:rsidTr="00192182">
        <w:tc>
          <w:tcPr>
            <w:tcW w:w="10632" w:type="dxa"/>
            <w:gridSpan w:val="2"/>
          </w:tcPr>
          <w:p w14:paraId="3983EC93" w14:textId="04E68B0A" w:rsidR="00192182" w:rsidRPr="00D40AF4" w:rsidRDefault="00192182" w:rsidP="00FC1B70">
            <w:pPr>
              <w:jc w:val="both"/>
              <w:rPr>
                <w:b/>
                <w:bCs/>
                <w:lang w:val="ru-RU" w:eastAsia="en-US"/>
              </w:rPr>
            </w:pPr>
            <w:r w:rsidRPr="00D40AF4">
              <w:rPr>
                <w:b/>
                <w:bCs/>
                <w:lang w:val="ru-RU"/>
              </w:rPr>
              <w:t xml:space="preserve">  </w:t>
            </w:r>
            <w:r w:rsidRPr="00D40AF4">
              <w:rPr>
                <w:b/>
                <w:lang w:val="ru-RU"/>
              </w:rPr>
              <w:t>____</w:t>
            </w:r>
            <w:r w:rsidRPr="00D40AF4">
              <w:rPr>
                <w:b/>
                <w:bCs/>
                <w:lang w:val="ru-RU"/>
              </w:rPr>
              <w:t xml:space="preserve">, </w:t>
            </w:r>
            <w:r w:rsidRPr="00D40AF4">
              <w:rPr>
                <w:lang w:val="ru-RU"/>
              </w:rPr>
              <w:t xml:space="preserve">именуемое в дальнейшем «Заказчик», в лице </w:t>
            </w:r>
            <w:r w:rsidRPr="00D40AF4">
              <w:rPr>
                <w:b/>
                <w:lang w:val="ru-RU"/>
              </w:rPr>
              <w:t>____</w:t>
            </w:r>
            <w:r w:rsidRPr="00D40AF4">
              <w:rPr>
                <w:lang w:val="ru-RU"/>
              </w:rPr>
              <w:t xml:space="preserve">, действующего на основании </w:t>
            </w:r>
            <w:r w:rsidRPr="00D40AF4">
              <w:rPr>
                <w:b/>
                <w:lang w:val="ru-RU"/>
              </w:rPr>
              <w:t xml:space="preserve">____ </w:t>
            </w:r>
            <w:r w:rsidRPr="00D40AF4">
              <w:t>c</w:t>
            </w:r>
            <w:r w:rsidRPr="00D40AF4">
              <w:rPr>
                <w:lang w:val="ru-RU"/>
              </w:rPr>
              <w:t xml:space="preserve"> одной стороны, и </w:t>
            </w:r>
            <w:r w:rsidRPr="00D40AF4">
              <w:rPr>
                <w:b/>
                <w:bCs/>
                <w:lang w:val="ru-RU"/>
              </w:rPr>
              <w:t>ООО «ОТЭКО-Портсервис»</w:t>
            </w:r>
            <w:r w:rsidRPr="00D40AF4">
              <w:rPr>
                <w:lang w:val="ru-RU"/>
              </w:rPr>
              <w:t xml:space="preserve">, именуемое в дальнейшем </w:t>
            </w:r>
            <w:r w:rsidRPr="00D40AF4">
              <w:rPr>
                <w:b/>
                <w:bCs/>
                <w:lang w:val="ru-RU"/>
              </w:rPr>
              <w:t>«Оператор»</w:t>
            </w:r>
            <w:r w:rsidRPr="00D40AF4">
              <w:rPr>
                <w:lang w:val="ru-RU"/>
              </w:rPr>
              <w:t xml:space="preserve">, в лице  </w:t>
            </w:r>
            <w:r w:rsidR="00FC1B70">
              <w:rPr>
                <w:lang w:val="ru-RU"/>
              </w:rPr>
              <w:t>_____</w:t>
            </w:r>
            <w:r w:rsidRPr="00D40AF4">
              <w:rPr>
                <w:lang w:val="ru-RU"/>
              </w:rPr>
              <w:t xml:space="preserve">, действующего на основании </w:t>
            </w:r>
            <w:r w:rsidR="00FC1B70">
              <w:rPr>
                <w:lang w:val="ru-RU"/>
              </w:rPr>
              <w:t>_____</w:t>
            </w:r>
            <w:r w:rsidRPr="00D40AF4">
              <w:rPr>
                <w:lang w:val="ru-RU"/>
              </w:rPr>
              <w:t xml:space="preserve">, с другой стороны, совместно именуемые </w:t>
            </w:r>
            <w:r w:rsidRPr="00D40AF4">
              <w:rPr>
                <w:b/>
                <w:bCs/>
                <w:lang w:val="ru-RU"/>
              </w:rPr>
              <w:t>«Стороны»</w:t>
            </w:r>
            <w:r w:rsidRPr="00D40AF4">
              <w:rPr>
                <w:lang w:val="ru-RU"/>
              </w:rPr>
              <w:t xml:space="preserve">, и по отдельности </w:t>
            </w:r>
            <w:r w:rsidRPr="00D40AF4">
              <w:rPr>
                <w:b/>
                <w:bCs/>
                <w:lang w:val="ru-RU"/>
              </w:rPr>
              <w:t>«Сторона»</w:t>
            </w:r>
            <w:r w:rsidRPr="00D40AF4">
              <w:rPr>
                <w:lang w:val="ru-RU"/>
              </w:rPr>
              <w:t>, заключили настоящий договор (далее – «Договор») о нижеследующем:</w:t>
            </w:r>
          </w:p>
        </w:tc>
      </w:tr>
      <w:tr w:rsidR="00192182" w:rsidRPr="00D40AF4" w14:paraId="1E764F4D" w14:textId="77777777" w:rsidTr="00192182">
        <w:tc>
          <w:tcPr>
            <w:tcW w:w="10632" w:type="dxa"/>
            <w:gridSpan w:val="2"/>
          </w:tcPr>
          <w:p w14:paraId="5B98AB72" w14:textId="77777777" w:rsidR="00192182" w:rsidRPr="00D40AF4" w:rsidRDefault="00192182" w:rsidP="00192182">
            <w:pPr>
              <w:spacing w:before="120" w:after="120"/>
              <w:jc w:val="center"/>
              <w:rPr>
                <w:bCs/>
                <w:lang w:val="ru-RU"/>
              </w:rPr>
            </w:pPr>
            <w:r w:rsidRPr="00D40AF4">
              <w:rPr>
                <w:b/>
              </w:rPr>
              <w:t>ПРЕАМУБЛА</w:t>
            </w:r>
          </w:p>
        </w:tc>
      </w:tr>
      <w:tr w:rsidR="00192182" w:rsidRPr="0079761A" w14:paraId="7A611D7E" w14:textId="77777777" w:rsidTr="00192182">
        <w:tc>
          <w:tcPr>
            <w:tcW w:w="10632" w:type="dxa"/>
            <w:gridSpan w:val="2"/>
          </w:tcPr>
          <w:p w14:paraId="3BCD0C53" w14:textId="7D8D5D39" w:rsidR="00192182" w:rsidRPr="00D40AF4" w:rsidRDefault="00192182" w:rsidP="00192182">
            <w:pPr>
              <w:jc w:val="both"/>
              <w:rPr>
                <w:b/>
                <w:lang w:val="ru-RU"/>
              </w:rPr>
            </w:pPr>
            <w:r w:rsidRPr="00D40AF4">
              <w:rPr>
                <w:b/>
                <w:lang w:val="ru-RU"/>
              </w:rPr>
              <w:t xml:space="preserve">Договор </w:t>
            </w:r>
            <w:r w:rsidRPr="00D40AF4">
              <w:rPr>
                <w:lang w:val="ru-RU"/>
              </w:rPr>
              <w:t>является договором</w:t>
            </w:r>
            <w:r w:rsidRPr="00D40AF4">
              <w:rPr>
                <w:bCs/>
                <w:lang w:val="ru-RU"/>
              </w:rPr>
              <w:t xml:space="preserve"> смешанного типа в соответствии с п.3 ст. 421 ГК РФ, включает в себя договоры экспедирования (глава 41 Гражданского кодекса Российской Федерации) и хранения (глава 47 Гражданского кодекса Российской Федерации), перевалки </w:t>
            </w:r>
            <w:r w:rsidRPr="00D40AF4">
              <w:rPr>
                <w:b/>
                <w:bCs/>
                <w:lang w:val="ru-RU"/>
              </w:rPr>
              <w:t>Груз</w:t>
            </w:r>
            <w:r w:rsidRPr="00D40AF4">
              <w:rPr>
                <w:bCs/>
                <w:lang w:val="ru-RU"/>
              </w:rPr>
              <w:t>ов (Федеральный закон от 08.11.2007 № 261-ФЗ), а также выполнения отдельных работ по обслуживанию железнодорожного состава.</w:t>
            </w:r>
            <w:r w:rsidRPr="00D40AF4">
              <w:rPr>
                <w:b/>
                <w:lang w:val="ru-RU"/>
              </w:rPr>
              <w:t xml:space="preserve"> </w:t>
            </w:r>
          </w:p>
        </w:tc>
      </w:tr>
      <w:tr w:rsidR="00192182" w:rsidRPr="0079761A" w14:paraId="106E3CBE" w14:textId="77777777" w:rsidTr="00192182">
        <w:tc>
          <w:tcPr>
            <w:tcW w:w="10632" w:type="dxa"/>
            <w:gridSpan w:val="2"/>
          </w:tcPr>
          <w:p w14:paraId="7AB55146" w14:textId="77777777" w:rsidR="00192182" w:rsidRPr="00D40AF4" w:rsidRDefault="00192182" w:rsidP="00192182">
            <w:pPr>
              <w:spacing w:line="252" w:lineRule="auto"/>
              <w:contextualSpacing/>
              <w:jc w:val="both"/>
              <w:rPr>
                <w:lang w:val="ru-RU"/>
              </w:rPr>
            </w:pPr>
            <w:r w:rsidRPr="00D40AF4">
              <w:rPr>
                <w:b/>
                <w:lang w:val="ru-RU"/>
              </w:rPr>
              <w:t>Оператор</w:t>
            </w:r>
            <w:r w:rsidRPr="00D40AF4">
              <w:rPr>
                <w:lang w:val="ru-RU"/>
              </w:rPr>
              <w:t xml:space="preserve"> обладает всеми необходимыми производственными мощностями и оборудованием для качественного оказания </w:t>
            </w:r>
            <w:r w:rsidRPr="00D40AF4">
              <w:rPr>
                <w:b/>
                <w:lang w:val="ru-RU"/>
              </w:rPr>
              <w:t>Услуг,</w:t>
            </w:r>
            <w:r w:rsidRPr="00D40AF4">
              <w:rPr>
                <w:lang w:val="ru-RU"/>
              </w:rPr>
              <w:t xml:space="preserve"> а также предоставления </w:t>
            </w:r>
            <w:r w:rsidRPr="00D40AF4">
              <w:rPr>
                <w:b/>
                <w:lang w:val="ru-RU"/>
              </w:rPr>
              <w:t>Заказчику</w:t>
            </w:r>
            <w:r w:rsidRPr="00D40AF4">
              <w:rPr>
                <w:lang w:val="ru-RU"/>
              </w:rPr>
              <w:t xml:space="preserve"> эффективной терминальной логистики для экспорта </w:t>
            </w:r>
            <w:r w:rsidRPr="00D40AF4">
              <w:rPr>
                <w:b/>
                <w:lang w:val="ru-RU"/>
              </w:rPr>
              <w:t>Груза Заказчика</w:t>
            </w:r>
            <w:r w:rsidRPr="00D40AF4">
              <w:rPr>
                <w:lang w:val="ru-RU"/>
              </w:rPr>
              <w:t xml:space="preserve">. Договором установлены отдельные положения с целью обеспечения эффективного выполнения Оператором операций с Грузом и логистики. </w:t>
            </w:r>
          </w:p>
        </w:tc>
      </w:tr>
      <w:tr w:rsidR="00192182" w:rsidRPr="00D40AF4" w14:paraId="2BCBC235" w14:textId="77777777" w:rsidTr="00192182">
        <w:tc>
          <w:tcPr>
            <w:tcW w:w="10632" w:type="dxa"/>
            <w:gridSpan w:val="2"/>
          </w:tcPr>
          <w:p w14:paraId="6687FC6B" w14:textId="77777777" w:rsidR="00192182" w:rsidRPr="00D40AF4" w:rsidRDefault="00192182" w:rsidP="00192182">
            <w:pPr>
              <w:spacing w:before="120" w:after="120"/>
              <w:jc w:val="center"/>
              <w:rPr>
                <w:b/>
                <w:bCs/>
                <w:kern w:val="2"/>
                <w:lang w:val="ru-RU"/>
              </w:rPr>
            </w:pPr>
            <w:r w:rsidRPr="00D40AF4">
              <w:rPr>
                <w:b/>
              </w:rPr>
              <w:t>1. ПРЕДМЕТ ДОГОВОРА</w:t>
            </w:r>
          </w:p>
        </w:tc>
      </w:tr>
      <w:tr w:rsidR="00192182" w:rsidRPr="0079761A" w14:paraId="6E906EA2" w14:textId="77777777" w:rsidTr="00192182">
        <w:tc>
          <w:tcPr>
            <w:tcW w:w="10632" w:type="dxa"/>
            <w:gridSpan w:val="2"/>
          </w:tcPr>
          <w:p w14:paraId="42E63CED" w14:textId="77777777" w:rsidR="00192182" w:rsidRPr="00D40AF4" w:rsidRDefault="00192182" w:rsidP="00192182">
            <w:pPr>
              <w:jc w:val="both"/>
              <w:rPr>
                <w:lang w:val="ru-RU"/>
              </w:rPr>
            </w:pPr>
            <w:r w:rsidRPr="00D40AF4">
              <w:rPr>
                <w:b/>
                <w:lang w:val="ru-RU"/>
              </w:rPr>
              <w:t>1.1. Договор</w:t>
            </w:r>
            <w:r w:rsidRPr="00D40AF4">
              <w:rPr>
                <w:lang w:val="ru-RU"/>
              </w:rPr>
              <w:t xml:space="preserve"> регулирует правоотношения </w:t>
            </w:r>
            <w:r w:rsidRPr="00D40AF4">
              <w:rPr>
                <w:b/>
                <w:lang w:val="ru-RU"/>
              </w:rPr>
              <w:t>Сторон</w:t>
            </w:r>
            <w:r w:rsidRPr="00D40AF4">
              <w:rPr>
                <w:lang w:val="ru-RU"/>
              </w:rPr>
              <w:t xml:space="preserve"> по организации необходимого комплекса работ и услуг в отношении экспедирования, перевалки и накопления угля, перемещаемого через границу Российской Федерации. </w:t>
            </w:r>
            <w:r w:rsidRPr="00D40AF4">
              <w:rPr>
                <w:bCs/>
                <w:lang w:val="ru-RU"/>
              </w:rPr>
              <w:t xml:space="preserve"> </w:t>
            </w:r>
          </w:p>
        </w:tc>
      </w:tr>
      <w:tr w:rsidR="00192182" w:rsidRPr="00D40AF4" w14:paraId="773C578E" w14:textId="77777777" w:rsidTr="00192182">
        <w:tc>
          <w:tcPr>
            <w:tcW w:w="10632" w:type="dxa"/>
            <w:gridSpan w:val="2"/>
          </w:tcPr>
          <w:p w14:paraId="704A98C7" w14:textId="77777777" w:rsidR="00192182" w:rsidRPr="00D40AF4" w:rsidRDefault="00192182" w:rsidP="00192182">
            <w:pPr>
              <w:spacing w:before="120" w:after="120"/>
              <w:ind w:right="282"/>
              <w:jc w:val="center"/>
            </w:pPr>
            <w:r w:rsidRPr="00D40AF4">
              <w:rPr>
                <w:b/>
              </w:rPr>
              <w:t xml:space="preserve">2. </w:t>
            </w:r>
            <w:r w:rsidRPr="00D40AF4">
              <w:rPr>
                <w:b/>
                <w:lang w:val="ru-RU"/>
              </w:rPr>
              <w:t>ОБЯЗАННОСТИ</w:t>
            </w:r>
            <w:r w:rsidRPr="00D40AF4">
              <w:rPr>
                <w:b/>
              </w:rPr>
              <w:t xml:space="preserve"> </w:t>
            </w:r>
            <w:r w:rsidRPr="00D40AF4">
              <w:rPr>
                <w:b/>
                <w:lang w:val="ru-RU"/>
              </w:rPr>
              <w:t>ЗАКАЗЧИКА</w:t>
            </w:r>
          </w:p>
        </w:tc>
      </w:tr>
      <w:tr w:rsidR="00192182" w:rsidRPr="0079761A" w14:paraId="742B8A61" w14:textId="77777777" w:rsidTr="00192182">
        <w:trPr>
          <w:trHeight w:val="1161"/>
        </w:trPr>
        <w:tc>
          <w:tcPr>
            <w:tcW w:w="10632" w:type="dxa"/>
            <w:gridSpan w:val="2"/>
          </w:tcPr>
          <w:p w14:paraId="60F7E8EE" w14:textId="4954D117" w:rsidR="00192182" w:rsidRPr="00D40AF4" w:rsidRDefault="00192182" w:rsidP="008A63B2">
            <w:pPr>
              <w:jc w:val="both"/>
              <w:rPr>
                <w:lang w:val="ru-RU"/>
              </w:rPr>
            </w:pPr>
            <w:r w:rsidRPr="00D40AF4">
              <w:rPr>
                <w:b/>
                <w:lang w:val="ru-RU"/>
              </w:rPr>
              <w:t>2.1.</w:t>
            </w:r>
            <w:r w:rsidRPr="00D40AF4">
              <w:rPr>
                <w:lang w:val="ru-RU"/>
              </w:rPr>
              <w:t xml:space="preserve"> </w:t>
            </w:r>
            <w:r w:rsidRPr="00D40AF4">
              <w:rPr>
                <w:b/>
                <w:lang w:val="ru-RU"/>
              </w:rPr>
              <w:t>Заказчик</w:t>
            </w:r>
            <w:r w:rsidRPr="00D40AF4">
              <w:rPr>
                <w:lang w:val="ru-RU"/>
              </w:rPr>
              <w:t xml:space="preserve"> обеспечивает фактическую отгрузку и доставку </w:t>
            </w:r>
            <w:r w:rsidRPr="00D40AF4">
              <w:rPr>
                <w:b/>
                <w:lang w:val="ru-RU"/>
              </w:rPr>
              <w:t>Груза</w:t>
            </w:r>
            <w:r w:rsidRPr="00D40AF4">
              <w:rPr>
                <w:lang w:val="ru-RU"/>
              </w:rPr>
              <w:t xml:space="preserve"> в адрес </w:t>
            </w:r>
            <w:r w:rsidRPr="00D40AF4">
              <w:rPr>
                <w:b/>
                <w:lang w:val="ru-RU"/>
              </w:rPr>
              <w:t>Оператора</w:t>
            </w:r>
            <w:r w:rsidRPr="00D40AF4">
              <w:rPr>
                <w:lang w:val="ru-RU"/>
              </w:rPr>
              <w:t xml:space="preserve"> в период и в количестве, согласованными в соответствующих Дополнительных соглашениях к </w:t>
            </w:r>
            <w:r w:rsidRPr="00D40AF4">
              <w:rPr>
                <w:b/>
                <w:lang w:val="ru-RU"/>
              </w:rPr>
              <w:t xml:space="preserve">Договору </w:t>
            </w:r>
            <w:r w:rsidRPr="00D40AF4">
              <w:rPr>
                <w:bCs/>
                <w:lang w:val="ru-RU"/>
              </w:rPr>
              <w:t>и</w:t>
            </w:r>
            <w:r w:rsidRPr="00D40AF4">
              <w:rPr>
                <w:b/>
                <w:lang w:val="ru-RU"/>
              </w:rPr>
              <w:t xml:space="preserve"> </w:t>
            </w:r>
            <w:r w:rsidRPr="00D40AF4">
              <w:rPr>
                <w:bCs/>
                <w:lang w:val="ru-RU"/>
              </w:rPr>
              <w:t>обязуется строго соблюдать</w:t>
            </w:r>
            <w:r w:rsidRPr="00D40AF4">
              <w:rPr>
                <w:b/>
                <w:lang w:val="ru-RU"/>
              </w:rPr>
              <w:t xml:space="preserve"> График вывоза Груза.</w:t>
            </w:r>
            <w:r w:rsidRPr="00D40AF4">
              <w:rPr>
                <w:lang w:val="ru-RU"/>
              </w:rPr>
              <w:t xml:space="preserve">  Количество Груза, поданное </w:t>
            </w:r>
            <w:r w:rsidRPr="00D40AF4">
              <w:rPr>
                <w:b/>
                <w:lang w:val="ru-RU"/>
              </w:rPr>
              <w:t>Заказчиком</w:t>
            </w:r>
            <w:r w:rsidRPr="00D40AF4">
              <w:rPr>
                <w:lang w:val="ru-RU"/>
              </w:rPr>
              <w:t xml:space="preserve"> по Заявке на перевозку грузов (далее по тексту ГУ-12) и согласованное Оператором и Перевозчиком в рамках основного плана месяца, считается обязательным к отгрузке </w:t>
            </w:r>
            <w:r w:rsidRPr="00D40AF4">
              <w:rPr>
                <w:b/>
                <w:lang w:val="ru-RU"/>
              </w:rPr>
              <w:t xml:space="preserve">Заказчиком </w:t>
            </w:r>
            <w:r w:rsidRPr="00D40AF4">
              <w:rPr>
                <w:lang w:val="ru-RU"/>
              </w:rPr>
              <w:t xml:space="preserve">в течение соответствующего календарного месяца. Единственной причиной, освобождающей </w:t>
            </w:r>
            <w:r w:rsidRPr="00D40AF4">
              <w:rPr>
                <w:b/>
                <w:lang w:val="ru-RU"/>
              </w:rPr>
              <w:t>Заказчика</w:t>
            </w:r>
            <w:r w:rsidRPr="00D40AF4">
              <w:rPr>
                <w:lang w:val="ru-RU"/>
              </w:rPr>
              <w:t xml:space="preserve"> от настоящего обязательства, может выступать отказ </w:t>
            </w:r>
            <w:r w:rsidRPr="00D40AF4">
              <w:rPr>
                <w:b/>
                <w:lang w:val="ru-RU"/>
              </w:rPr>
              <w:t>Перевозчика</w:t>
            </w:r>
            <w:r w:rsidRPr="00D40AF4">
              <w:rPr>
                <w:lang w:val="ru-RU"/>
              </w:rPr>
              <w:t xml:space="preserve"> от приемки </w:t>
            </w:r>
            <w:r w:rsidRPr="00D40AF4">
              <w:rPr>
                <w:b/>
                <w:lang w:val="ru-RU"/>
              </w:rPr>
              <w:t>Груза</w:t>
            </w:r>
            <w:r w:rsidRPr="00D40AF4">
              <w:rPr>
                <w:lang w:val="ru-RU"/>
              </w:rPr>
              <w:t xml:space="preserve"> к перевозке по любой причине, находящейся вне области непосредственного контроля </w:t>
            </w:r>
            <w:r w:rsidRPr="00D40AF4">
              <w:rPr>
                <w:b/>
                <w:lang w:val="ru-RU"/>
              </w:rPr>
              <w:t>Заказчика</w:t>
            </w:r>
            <w:r w:rsidRPr="00D40AF4">
              <w:rPr>
                <w:lang w:val="ru-RU"/>
              </w:rPr>
              <w:t xml:space="preserve">. В случае отгрузки Заказчиком Груза в количестве меньшем, чем было согласовано Перевозчиком по ГУ-12 основного плана, до  5 числа календарного месяца, следующего за периодом действия ГУ-12 </w:t>
            </w:r>
            <w:r w:rsidRPr="00D40AF4">
              <w:rPr>
                <w:b/>
                <w:lang w:val="ru-RU"/>
              </w:rPr>
              <w:t>Заказчик</w:t>
            </w:r>
            <w:r w:rsidRPr="00D40AF4">
              <w:rPr>
                <w:lang w:val="ru-RU"/>
              </w:rPr>
              <w:t xml:space="preserve"> подписывает данные учётных карточек по форме ГУ-1, из которых определяется действовали  или отсутствовали ограничения объёмов погрузки, вводимых </w:t>
            </w:r>
            <w:r w:rsidRPr="00D40AF4">
              <w:rPr>
                <w:b/>
                <w:lang w:val="ru-RU"/>
              </w:rPr>
              <w:t xml:space="preserve">Перевозчиком </w:t>
            </w:r>
            <w:r w:rsidRPr="00D40AF4">
              <w:rPr>
                <w:bCs/>
                <w:lang w:val="ru-RU"/>
              </w:rPr>
              <w:t>и/или грузоотправителем</w:t>
            </w:r>
            <w:r w:rsidRPr="00D40AF4">
              <w:rPr>
                <w:lang w:val="ru-RU"/>
              </w:rPr>
              <w:t xml:space="preserve">  по кодам 301, 302, и 303 (301 - обстоятельства непреодолимой силы, военные действия; 302 - прекращение или ограничение погрузки грузов в случаях, предусмотренных статьей 29 </w:t>
            </w:r>
            <w:r w:rsidR="008A63B2" w:rsidRPr="008A63B2">
              <w:rPr>
                <w:lang w:val="ru-RU"/>
              </w:rPr>
              <w:t>Устава  железнодорожного транспорта Российской Федерации (утв. Федеральным законом от 10.01.2003 № 18-ФЗ, далее - Устав)</w:t>
            </w:r>
            <w:r w:rsidRPr="00D40AF4">
              <w:rPr>
                <w:lang w:val="ru-RU"/>
              </w:rPr>
              <w:t xml:space="preserve">; 303 - обстоятельства, при которых запрещено производить операции по погрузке, выгрузке грузов) в систему ЭТРАН.  В таком случае обязательства </w:t>
            </w:r>
            <w:r w:rsidRPr="00D40AF4">
              <w:rPr>
                <w:b/>
                <w:lang w:val="ru-RU"/>
              </w:rPr>
              <w:t>Заказчика</w:t>
            </w:r>
            <w:r w:rsidRPr="00D40AF4">
              <w:rPr>
                <w:lang w:val="ru-RU"/>
              </w:rPr>
              <w:t xml:space="preserve"> по отгрузке Груза в адрес Оператора снижаются на количество </w:t>
            </w:r>
            <w:r w:rsidRPr="00D40AF4">
              <w:rPr>
                <w:b/>
                <w:lang w:val="ru-RU"/>
              </w:rPr>
              <w:t>Груза</w:t>
            </w:r>
            <w:r w:rsidRPr="00D40AF4">
              <w:rPr>
                <w:lang w:val="ru-RU"/>
              </w:rPr>
              <w:t xml:space="preserve">, не отгруженного по причине действия вышеуказанных кодов </w:t>
            </w:r>
            <w:r w:rsidRPr="00D40AF4">
              <w:rPr>
                <w:b/>
                <w:lang w:val="ru-RU"/>
              </w:rPr>
              <w:t xml:space="preserve">Перевозчика </w:t>
            </w:r>
            <w:r w:rsidRPr="00D40AF4">
              <w:rPr>
                <w:bCs/>
                <w:lang w:val="ru-RU"/>
              </w:rPr>
              <w:t>и/или грузоотправителя</w:t>
            </w:r>
            <w:r w:rsidRPr="00D40AF4">
              <w:rPr>
                <w:lang w:val="ru-RU"/>
              </w:rPr>
              <w:t xml:space="preserve">. Количество Груза, уменьшающее обязательство Заказчика определяется как количество Груза, указанное в согласованной Перевозчиком ГУ-12 в те дни, когда действовали указанные выше коды. </w:t>
            </w:r>
          </w:p>
        </w:tc>
      </w:tr>
      <w:tr w:rsidR="00192182" w:rsidRPr="0079761A" w14:paraId="54166794" w14:textId="77777777" w:rsidTr="00192182">
        <w:trPr>
          <w:trHeight w:val="1161"/>
        </w:trPr>
        <w:tc>
          <w:tcPr>
            <w:tcW w:w="10632" w:type="dxa"/>
            <w:gridSpan w:val="2"/>
          </w:tcPr>
          <w:p w14:paraId="30C90610" w14:textId="77777777" w:rsidR="00192182" w:rsidRPr="00D40AF4" w:rsidRDefault="00192182" w:rsidP="00192182">
            <w:pPr>
              <w:jc w:val="both"/>
              <w:rPr>
                <w:lang w:val="ru-RU"/>
              </w:rPr>
            </w:pPr>
            <w:r w:rsidRPr="00D40AF4">
              <w:rPr>
                <w:lang w:val="ru-RU"/>
              </w:rPr>
              <w:lastRenderedPageBreak/>
              <w:t xml:space="preserve">В случае согласованной между Сторонами отгрузки в рамках дополнительного плана месяца, 50% количества Груза, поданного </w:t>
            </w:r>
            <w:r w:rsidRPr="00D40AF4">
              <w:rPr>
                <w:b/>
                <w:lang w:val="ru-RU"/>
              </w:rPr>
              <w:t>Заказчиком</w:t>
            </w:r>
            <w:r w:rsidRPr="00D40AF4">
              <w:rPr>
                <w:lang w:val="ru-RU"/>
              </w:rPr>
              <w:t xml:space="preserve"> по ГУ-12 и согласованного Оператором и Перевозчиком в рамках дополнительного плана месяца, считается обязательным к отгрузке </w:t>
            </w:r>
            <w:r w:rsidRPr="00D40AF4">
              <w:rPr>
                <w:b/>
                <w:lang w:val="ru-RU"/>
              </w:rPr>
              <w:t xml:space="preserve">Заказчиком </w:t>
            </w:r>
            <w:r w:rsidRPr="00D40AF4">
              <w:rPr>
                <w:lang w:val="ru-RU"/>
              </w:rPr>
              <w:t xml:space="preserve">в течение соответствующего календарного месяца. Единственной причиной, освобождающей </w:t>
            </w:r>
            <w:r w:rsidRPr="00D40AF4">
              <w:rPr>
                <w:b/>
                <w:lang w:val="ru-RU"/>
              </w:rPr>
              <w:t>Заказчика</w:t>
            </w:r>
            <w:r w:rsidRPr="00D40AF4">
              <w:rPr>
                <w:lang w:val="ru-RU"/>
              </w:rPr>
              <w:t xml:space="preserve"> от настоящего обязательства, может выступать отказ </w:t>
            </w:r>
            <w:r w:rsidRPr="00D40AF4">
              <w:rPr>
                <w:b/>
                <w:lang w:val="ru-RU"/>
              </w:rPr>
              <w:t>Перевозчика</w:t>
            </w:r>
            <w:r w:rsidRPr="00D40AF4">
              <w:rPr>
                <w:lang w:val="ru-RU"/>
              </w:rPr>
              <w:t xml:space="preserve"> от приемки </w:t>
            </w:r>
            <w:r w:rsidRPr="00D40AF4">
              <w:rPr>
                <w:b/>
                <w:lang w:val="ru-RU"/>
              </w:rPr>
              <w:t>Груза</w:t>
            </w:r>
            <w:r w:rsidRPr="00D40AF4">
              <w:rPr>
                <w:lang w:val="ru-RU"/>
              </w:rPr>
              <w:t xml:space="preserve"> к перевозке по любой причине, находящейся вне области непосредственного контроля </w:t>
            </w:r>
            <w:r w:rsidRPr="00D40AF4">
              <w:rPr>
                <w:b/>
                <w:lang w:val="ru-RU"/>
              </w:rPr>
              <w:t>Заказчика</w:t>
            </w:r>
            <w:r w:rsidRPr="00D40AF4">
              <w:rPr>
                <w:lang w:val="ru-RU"/>
              </w:rPr>
              <w:t xml:space="preserve">. В случае отгрузки Заказчиком Груза в количестве меньшем, чем было согласовано Перевозчиком по ГУ-12 дополнительного плана, до  5 числа календарного месяца, следующего за периодом действия ГУ-12, Заказчик подписывает данные  учётных карточек по форме ГУ-1, из которых определяется действовали  или отсутствовали ограничения объёмов погрузки, вводимых Перевозчиком и/или грузоотправителем  по кодам 301, 302, и 303 (301 - обстоятельства непреодолимой силы, военные действия; 302 - прекращение или ограничение погрузки грузов в случаях, предусмотренных статьей 29 Устава; 303 - обстоятельства, при которых запрещено производить операции по погрузке, выгрузке грузов) в систему ЭТРАН. В таком случае обязательства Заказчика по отгрузке Груза в адрес Оператора снижаются на количество Груза, не отгруженного по причине действия вышеуказанных кодов Перевозчика и/или грузоотправителя. Количество Груза, уменьшающее обязательство Заказчика определяется как количество Груза, указанное в согласованной Перевозчиком ГУ-12 в те дни, когда действовали указанные выше коды. </w:t>
            </w:r>
          </w:p>
          <w:p w14:paraId="45689410" w14:textId="2AFA5F58" w:rsidR="00192182" w:rsidRPr="00D40AF4" w:rsidRDefault="00192182" w:rsidP="00192182">
            <w:pPr>
              <w:tabs>
                <w:tab w:val="center" w:pos="4677"/>
                <w:tab w:val="right" w:pos="9355"/>
              </w:tabs>
              <w:jc w:val="both"/>
              <w:rPr>
                <w:lang w:val="ru-RU"/>
              </w:rPr>
            </w:pPr>
            <w:r w:rsidRPr="00D40AF4">
              <w:rPr>
                <w:bCs/>
                <w:lang w:val="ru-RU"/>
              </w:rPr>
              <w:t>При необходимости Оператор имеет право запросить по электронной почте у Заказчика учетные карточки по форме ГУ-1 в отношении нескольких или всех ГУ-12 за отчетный период, которые Заказчик обязан предоставить в течение 2 рабочих дней от запроса Оператора. В случае не предоставления Заказчиком запрошенных данных в установленный срок Оператор для определения выполнения обязательств Заказчика по отгрузке заявленного количества Груза по основному и/или дополнительному плану использует имеющеюся у него информацию и данные ЭТРАН, к которым он имеет доступ как грузополучатель</w:t>
            </w:r>
          </w:p>
        </w:tc>
      </w:tr>
      <w:tr w:rsidR="00192182" w:rsidRPr="0079761A" w14:paraId="7EF6F52D" w14:textId="77777777" w:rsidTr="00192182">
        <w:tc>
          <w:tcPr>
            <w:tcW w:w="10632" w:type="dxa"/>
            <w:gridSpan w:val="2"/>
          </w:tcPr>
          <w:p w14:paraId="7A90876E" w14:textId="79F0317A" w:rsidR="00192182" w:rsidRPr="00D40AF4" w:rsidRDefault="00192182" w:rsidP="00192182">
            <w:pPr>
              <w:spacing w:after="120"/>
              <w:jc w:val="both"/>
              <w:rPr>
                <w:b/>
                <w:lang w:val="ru-RU"/>
              </w:rPr>
            </w:pPr>
            <w:r w:rsidRPr="00D40AF4">
              <w:rPr>
                <w:lang w:val="ru-RU"/>
              </w:rPr>
              <w:t xml:space="preserve">Для целей определения выполнения обязательств Заказчика по отгрузке заявленного количества </w:t>
            </w:r>
            <w:r w:rsidRPr="00D40AF4">
              <w:rPr>
                <w:b/>
                <w:lang w:val="ru-RU"/>
              </w:rPr>
              <w:t>Груза</w:t>
            </w:r>
            <w:r w:rsidRPr="00D40AF4">
              <w:rPr>
                <w:lang w:val="ru-RU"/>
              </w:rPr>
              <w:t xml:space="preserve"> по итогам календарного месяца количество отгруженного Груза в рамках согласованных </w:t>
            </w:r>
            <w:r w:rsidRPr="00D40AF4">
              <w:t> </w:t>
            </w:r>
            <w:r w:rsidRPr="00D40AF4">
              <w:rPr>
                <w:lang w:val="ru-RU"/>
              </w:rPr>
              <w:t>ГУ-12 определяется на основании данных железнодорожных накладных, привязанных к ГУ-12, соответствующего месяца отгрузки независимо от</w:t>
            </w:r>
            <w:r w:rsidRPr="00D40AF4">
              <w:t> </w:t>
            </w:r>
            <w:r w:rsidRPr="00D40AF4">
              <w:rPr>
                <w:lang w:val="ru-RU"/>
              </w:rPr>
              <w:t xml:space="preserve"> даты штемпеля станции отправления на железнодорожной накладной. Т.е. в случае если </w:t>
            </w:r>
            <w:r w:rsidRPr="00D40AF4">
              <w:rPr>
                <w:b/>
                <w:lang w:val="ru-RU"/>
              </w:rPr>
              <w:t>Груз</w:t>
            </w:r>
            <w:r w:rsidRPr="00D40AF4">
              <w:rPr>
                <w:lang w:val="ru-RU"/>
              </w:rPr>
              <w:t xml:space="preserve"> по заявке ГУ-12, подтвержденной </w:t>
            </w:r>
            <w:r w:rsidRPr="00D40AF4">
              <w:rPr>
                <w:b/>
                <w:lang w:val="ru-RU"/>
              </w:rPr>
              <w:t>Перевозчиком</w:t>
            </w:r>
            <w:r w:rsidRPr="00D40AF4">
              <w:rPr>
                <w:lang w:val="ru-RU"/>
              </w:rPr>
              <w:t xml:space="preserve"> на соответствующий месяц отгрузки был отгружен в месяце, следующем за месяцем отгрузки, указанном в согласованных ГУ-12, данный Груз учитывается в обязательствах календарного месяца заявок ГУ-12, при условии, что номер этой заявки ГУ-12 указан в железнодорожной накладной на Груз. В отношении данного Груза применяется ставка перевалки, действующая для месяца отгрузки, в обязательства по которому зачтено данное количество </w:t>
            </w:r>
            <w:r w:rsidRPr="00D40AF4">
              <w:rPr>
                <w:b/>
                <w:lang w:val="ru-RU"/>
              </w:rPr>
              <w:t>Груза.</w:t>
            </w:r>
          </w:p>
        </w:tc>
      </w:tr>
      <w:tr w:rsidR="00192182" w:rsidRPr="0079761A" w14:paraId="48AC4A3B" w14:textId="77777777" w:rsidTr="00192182">
        <w:tc>
          <w:tcPr>
            <w:tcW w:w="10632" w:type="dxa"/>
            <w:gridSpan w:val="2"/>
          </w:tcPr>
          <w:p w14:paraId="6328A8FF" w14:textId="197D4C33" w:rsidR="00192182" w:rsidRPr="00D40AF4" w:rsidRDefault="00192182" w:rsidP="00192182">
            <w:pPr>
              <w:spacing w:after="120"/>
              <w:jc w:val="both"/>
              <w:rPr>
                <w:lang w:val="ru-RU"/>
              </w:rPr>
            </w:pPr>
            <w:r w:rsidRPr="00D40AF4">
              <w:rPr>
                <w:lang w:val="ru-RU"/>
              </w:rPr>
              <w:t xml:space="preserve">В случае отгрузки </w:t>
            </w:r>
            <w:r w:rsidRPr="00D40AF4">
              <w:rPr>
                <w:b/>
                <w:lang w:val="ru-RU"/>
              </w:rPr>
              <w:t>Заказчиком</w:t>
            </w:r>
            <w:r w:rsidRPr="00D40AF4">
              <w:rPr>
                <w:lang w:val="ru-RU"/>
              </w:rPr>
              <w:t xml:space="preserve"> по основному плану месяца количества </w:t>
            </w:r>
            <w:r w:rsidRPr="00D40AF4">
              <w:rPr>
                <w:b/>
                <w:lang w:val="ru-RU"/>
              </w:rPr>
              <w:t>Груза</w:t>
            </w:r>
            <w:r w:rsidRPr="00D40AF4">
              <w:rPr>
                <w:lang w:val="ru-RU"/>
              </w:rPr>
              <w:t>, превышающего 75% (</w:t>
            </w:r>
            <w:r w:rsidRPr="00D40AF4">
              <w:rPr>
                <w:b/>
                <w:lang w:val="ru-RU"/>
              </w:rPr>
              <w:t>Марки</w:t>
            </w:r>
            <w:r w:rsidRPr="00D40AF4">
              <w:rPr>
                <w:lang w:val="ru-RU"/>
              </w:rPr>
              <w:t xml:space="preserve"> Д, ДГ, Г) и 90% (остальные </w:t>
            </w:r>
            <w:r w:rsidRPr="00D40AF4">
              <w:rPr>
                <w:b/>
                <w:lang w:val="ru-RU"/>
              </w:rPr>
              <w:t>Марки</w:t>
            </w:r>
            <w:r w:rsidRPr="00D40AF4">
              <w:rPr>
                <w:lang w:val="ru-RU"/>
              </w:rPr>
              <w:t xml:space="preserve">) от количества, согласованного </w:t>
            </w:r>
            <w:r w:rsidRPr="00D40AF4">
              <w:rPr>
                <w:b/>
                <w:lang w:val="ru-RU"/>
              </w:rPr>
              <w:t>Перевозчиком</w:t>
            </w:r>
            <w:r w:rsidRPr="00D40AF4">
              <w:rPr>
                <w:lang w:val="ru-RU"/>
              </w:rPr>
              <w:t xml:space="preserve">, количество, отгруженное сверх 75% (марки Д, ДГ, Г) и 90% (остальные </w:t>
            </w:r>
            <w:r w:rsidRPr="00D40AF4">
              <w:rPr>
                <w:b/>
                <w:lang w:val="ru-RU"/>
              </w:rPr>
              <w:t>Марки</w:t>
            </w:r>
            <w:r w:rsidRPr="00D40AF4">
              <w:rPr>
                <w:lang w:val="ru-RU"/>
              </w:rPr>
              <w:t>),  засчитывается в счет выполнения обязательств по дополнительному плану этого же месяца.</w:t>
            </w:r>
          </w:p>
        </w:tc>
      </w:tr>
      <w:tr w:rsidR="00192182" w:rsidRPr="0079761A" w14:paraId="436C5D83" w14:textId="77777777" w:rsidTr="00192182">
        <w:tc>
          <w:tcPr>
            <w:tcW w:w="10632" w:type="dxa"/>
            <w:gridSpan w:val="2"/>
          </w:tcPr>
          <w:p w14:paraId="2BDF183D" w14:textId="386726C3" w:rsidR="00192182" w:rsidRPr="00D40AF4" w:rsidRDefault="00192182" w:rsidP="00192182">
            <w:pPr>
              <w:spacing w:after="120"/>
              <w:jc w:val="both"/>
              <w:rPr>
                <w:lang w:val="ru-RU"/>
              </w:rPr>
            </w:pPr>
            <w:r w:rsidRPr="00D40AF4">
              <w:rPr>
                <w:bCs/>
                <w:lang w:val="ru-RU"/>
              </w:rPr>
              <w:t xml:space="preserve">Итоговое выполнение обязательств </w:t>
            </w:r>
            <w:r w:rsidRPr="00D40AF4">
              <w:rPr>
                <w:b/>
                <w:bCs/>
                <w:lang w:val="ru-RU"/>
              </w:rPr>
              <w:t>Заказчика</w:t>
            </w:r>
            <w:r w:rsidRPr="00D40AF4">
              <w:rPr>
                <w:bCs/>
                <w:lang w:val="ru-RU"/>
              </w:rPr>
              <w:t xml:space="preserve"> по отгрузке заявленного количества </w:t>
            </w:r>
            <w:r w:rsidRPr="00D40AF4">
              <w:rPr>
                <w:b/>
                <w:bCs/>
                <w:lang w:val="ru-RU"/>
              </w:rPr>
              <w:t>Груза</w:t>
            </w:r>
            <w:r w:rsidRPr="00D40AF4">
              <w:rPr>
                <w:bCs/>
                <w:lang w:val="ru-RU"/>
              </w:rPr>
              <w:t xml:space="preserve"> считается: по основному плану – путем суммирования количества Груза по совокупности Марок Д, ДГ и Г и отдельно по остальным Маркам Груза, отгруженным по согласованным ГУ-12 в рамках основного плана Перевозчика, и количества Груза, указанного в согласованной Перевозчиком ГУ-12 в те дни, когда действовали указанные выше коды, подтвержденные данными учетных карточек по форме ГУ-1; по дополнительному плану - путем суммирования количества Груза, отгруженного по согласованным ГУ-12 в рамках дополнительного плана Перевозчика, и количества Груза, указанного в согласованной Перевозчиком ГУ-12 в те дни, когда действовали указанные выше коды, подтвержденные данными учетных карточек по форме ГУ-1. Данные учётных карточек по форме ГУ-</w:t>
            </w:r>
            <w:r w:rsidRPr="00D40AF4">
              <w:rPr>
                <w:bCs/>
                <w:lang w:val="ru-RU"/>
              </w:rPr>
              <w:lastRenderedPageBreak/>
              <w:t>1 и по ГУ-12 суммируются в разрезе основной план по совокупности Марок Д, ДГ и Г, основной план по остальным Маркам Груза и дополнительный план по всем Маркам Груза</w:t>
            </w:r>
          </w:p>
        </w:tc>
      </w:tr>
      <w:tr w:rsidR="002B147F" w:rsidRPr="002B147F" w14:paraId="7C48E0EF" w14:textId="77777777" w:rsidTr="00192182">
        <w:tc>
          <w:tcPr>
            <w:tcW w:w="10632" w:type="dxa"/>
            <w:gridSpan w:val="2"/>
          </w:tcPr>
          <w:p w14:paraId="57769BEE" w14:textId="04667AC4" w:rsidR="002B147F" w:rsidRPr="00D40AF4" w:rsidRDefault="002B147F" w:rsidP="002B147F">
            <w:pPr>
              <w:spacing w:after="120"/>
              <w:jc w:val="both"/>
              <w:rPr>
                <w:bCs/>
                <w:lang w:val="ru-RU"/>
              </w:rPr>
            </w:pPr>
            <w:r w:rsidRPr="00E430B0">
              <w:rPr>
                <w:b/>
                <w:lang w:val="ru-RU"/>
              </w:rPr>
              <w:lastRenderedPageBreak/>
              <w:t>3. ОБЯЗАННОСТИ ОПЕРАТОРА</w:t>
            </w:r>
          </w:p>
        </w:tc>
      </w:tr>
      <w:tr w:rsidR="002B147F" w:rsidRPr="0079761A" w14:paraId="4A1ECD45" w14:textId="77777777" w:rsidTr="00192182">
        <w:tc>
          <w:tcPr>
            <w:tcW w:w="10632" w:type="dxa"/>
            <w:gridSpan w:val="2"/>
          </w:tcPr>
          <w:p w14:paraId="31815822" w14:textId="6A806DF8" w:rsidR="002B147F" w:rsidRPr="00D40AF4" w:rsidRDefault="002B147F" w:rsidP="002B147F">
            <w:pPr>
              <w:spacing w:after="120"/>
              <w:jc w:val="both"/>
              <w:rPr>
                <w:bCs/>
                <w:lang w:val="ru-RU"/>
              </w:rPr>
            </w:pPr>
            <w:r w:rsidRPr="00E430B0">
              <w:rPr>
                <w:lang w:val="ru-RU"/>
              </w:rPr>
              <w:t xml:space="preserve">3.1. </w:t>
            </w:r>
            <w:r w:rsidRPr="00E430B0">
              <w:rPr>
                <w:b/>
                <w:lang w:val="ru-RU"/>
              </w:rPr>
              <w:t>Оператор</w:t>
            </w:r>
            <w:r w:rsidRPr="00E430B0">
              <w:rPr>
                <w:lang w:val="ru-RU"/>
              </w:rPr>
              <w:t xml:space="preserve"> обязуется подтверждать заявки </w:t>
            </w:r>
            <w:r w:rsidRPr="00E430B0">
              <w:rPr>
                <w:b/>
                <w:lang w:val="ru-RU"/>
              </w:rPr>
              <w:t>Заказчика</w:t>
            </w:r>
            <w:r w:rsidRPr="00E430B0">
              <w:rPr>
                <w:lang w:val="ru-RU"/>
              </w:rPr>
              <w:t xml:space="preserve"> (форма ГУ-12) по количеству </w:t>
            </w:r>
            <w:r w:rsidRPr="00E430B0">
              <w:rPr>
                <w:b/>
                <w:lang w:val="ru-RU"/>
              </w:rPr>
              <w:t>Груза</w:t>
            </w:r>
            <w:r w:rsidRPr="00E430B0">
              <w:rPr>
                <w:lang w:val="ru-RU"/>
              </w:rPr>
              <w:t xml:space="preserve">, указанному в дополнительных соглашениях к </w:t>
            </w:r>
            <w:r w:rsidRPr="00E430B0">
              <w:rPr>
                <w:b/>
                <w:lang w:val="ru-RU"/>
              </w:rPr>
              <w:t xml:space="preserve">Договору, </w:t>
            </w:r>
            <w:r w:rsidRPr="00E430B0">
              <w:rPr>
                <w:lang w:val="ru-RU"/>
              </w:rPr>
              <w:t xml:space="preserve">для последующего согласования </w:t>
            </w:r>
            <w:r w:rsidRPr="00E430B0">
              <w:rPr>
                <w:b/>
                <w:lang w:val="ru-RU"/>
              </w:rPr>
              <w:t>Заказчиком</w:t>
            </w:r>
            <w:r w:rsidRPr="00E430B0">
              <w:rPr>
                <w:lang w:val="ru-RU"/>
              </w:rPr>
              <w:t xml:space="preserve"> указанных заявок с АО «РЖД». Оператор осуществляет и выполняет работы и </w:t>
            </w:r>
            <w:r w:rsidRPr="00E430B0">
              <w:rPr>
                <w:b/>
                <w:lang w:val="ru-RU"/>
              </w:rPr>
              <w:t>Услуги</w:t>
            </w:r>
            <w:r w:rsidRPr="00E430B0">
              <w:rPr>
                <w:lang w:val="ru-RU"/>
              </w:rPr>
              <w:t xml:space="preserve"> по перевалке </w:t>
            </w:r>
            <w:r w:rsidRPr="00E430B0">
              <w:rPr>
                <w:b/>
                <w:lang w:val="ru-RU"/>
              </w:rPr>
              <w:t>Груза</w:t>
            </w:r>
            <w:r w:rsidRPr="00E430B0">
              <w:rPr>
                <w:lang w:val="ru-RU"/>
              </w:rPr>
              <w:t xml:space="preserve">, в том числе: перегрузку (погрузка, выгрузка) с одного вида транспорта на другой, перемещение в границах </w:t>
            </w:r>
            <w:r w:rsidRPr="00E430B0">
              <w:rPr>
                <w:b/>
                <w:lang w:val="ru-RU"/>
              </w:rPr>
              <w:t>Порта</w:t>
            </w:r>
            <w:r w:rsidRPr="00E430B0">
              <w:rPr>
                <w:lang w:val="ru-RU"/>
              </w:rPr>
              <w:t xml:space="preserve">, технологическое накопление Груза, хранение, документальное оформление приема/выдачи </w:t>
            </w:r>
            <w:r w:rsidRPr="00E430B0">
              <w:rPr>
                <w:b/>
                <w:lang w:val="ru-RU"/>
              </w:rPr>
              <w:t>Груза</w:t>
            </w:r>
            <w:r w:rsidRPr="00E430B0">
              <w:rPr>
                <w:lang w:val="ru-RU"/>
              </w:rPr>
              <w:t xml:space="preserve"> (ведение складского учета) в соответствии с действующими Правилами на морском транспорте, и другие </w:t>
            </w:r>
            <w:r w:rsidRPr="00E430B0">
              <w:rPr>
                <w:b/>
                <w:lang w:val="ru-RU"/>
              </w:rPr>
              <w:t>Услуги</w:t>
            </w:r>
            <w:r w:rsidRPr="00E430B0">
              <w:rPr>
                <w:lang w:val="ru-RU"/>
              </w:rPr>
              <w:t xml:space="preserve">, перечисленные в пункте 5.1 Договора, а также любые </w:t>
            </w:r>
            <w:r w:rsidRPr="00E430B0">
              <w:rPr>
                <w:b/>
                <w:lang w:val="ru-RU"/>
              </w:rPr>
              <w:t>Дополнительные Услуги</w:t>
            </w:r>
            <w:r w:rsidRPr="00E430B0">
              <w:rPr>
                <w:lang w:val="ru-RU"/>
              </w:rPr>
              <w:t xml:space="preserve"> в соответствии с Приложением №2 к </w:t>
            </w:r>
            <w:r w:rsidRPr="00E430B0">
              <w:rPr>
                <w:b/>
                <w:lang w:val="ru-RU"/>
              </w:rPr>
              <w:t xml:space="preserve">Договору. </w:t>
            </w:r>
          </w:p>
        </w:tc>
      </w:tr>
      <w:tr w:rsidR="002B147F" w:rsidRPr="0079761A" w14:paraId="7625C6A4" w14:textId="77777777" w:rsidTr="00192182">
        <w:tc>
          <w:tcPr>
            <w:tcW w:w="10632" w:type="dxa"/>
            <w:gridSpan w:val="2"/>
          </w:tcPr>
          <w:p w14:paraId="5267E0BE" w14:textId="5C07A8D8" w:rsidR="002B147F" w:rsidRPr="00D40AF4" w:rsidRDefault="002B147F" w:rsidP="002B147F">
            <w:pPr>
              <w:spacing w:after="120"/>
              <w:jc w:val="both"/>
              <w:rPr>
                <w:bCs/>
                <w:lang w:val="ru-RU"/>
              </w:rPr>
            </w:pPr>
            <w:r w:rsidRPr="00E13C98">
              <w:rPr>
                <w:lang w:val="ru-RU"/>
              </w:rPr>
              <w:t>3.2.</w:t>
            </w:r>
            <w:r w:rsidRPr="00E430B0">
              <w:rPr>
                <w:b/>
                <w:lang w:val="ru-RU"/>
              </w:rPr>
              <w:t xml:space="preserve"> </w:t>
            </w:r>
            <w:r w:rsidRPr="00E430B0">
              <w:rPr>
                <w:lang w:val="ru-RU"/>
              </w:rPr>
              <w:t xml:space="preserve">Оператор выделяет складскую площадь на открытых складах (без соблюдения температурно-влажностного режима, без какой-либо защиты или дополнительного укрытия Груза от ветра и атмосферных осадков) для технологического накопления </w:t>
            </w:r>
            <w:r w:rsidRPr="00E430B0">
              <w:rPr>
                <w:b/>
                <w:lang w:val="ru-RU"/>
              </w:rPr>
              <w:t>Груза</w:t>
            </w:r>
            <w:r w:rsidRPr="00E430B0">
              <w:rPr>
                <w:lang w:val="ru-RU"/>
              </w:rPr>
              <w:t xml:space="preserve"> в соответствии с существующей технологией и схемой размещения </w:t>
            </w:r>
            <w:r w:rsidRPr="00E430B0">
              <w:rPr>
                <w:b/>
                <w:lang w:val="ru-RU"/>
              </w:rPr>
              <w:t>Груза</w:t>
            </w:r>
            <w:r w:rsidRPr="00E430B0">
              <w:rPr>
                <w:lang w:val="ru-RU"/>
              </w:rPr>
              <w:t xml:space="preserve"> на складских площадках </w:t>
            </w:r>
            <w:r w:rsidRPr="00E430B0">
              <w:rPr>
                <w:b/>
                <w:lang w:val="ru-RU"/>
              </w:rPr>
              <w:t>Оператора</w:t>
            </w:r>
            <w:r w:rsidRPr="00E430B0">
              <w:rPr>
                <w:lang w:val="ru-RU"/>
              </w:rPr>
              <w:t>.</w:t>
            </w:r>
          </w:p>
        </w:tc>
      </w:tr>
      <w:tr w:rsidR="002B147F" w:rsidRPr="0079761A" w14:paraId="070C6077" w14:textId="77777777" w:rsidTr="00192182">
        <w:tc>
          <w:tcPr>
            <w:tcW w:w="10632" w:type="dxa"/>
            <w:gridSpan w:val="2"/>
          </w:tcPr>
          <w:p w14:paraId="3849ECC0" w14:textId="2CE559EF" w:rsidR="002B147F" w:rsidRPr="00D40AF4" w:rsidRDefault="002B147F" w:rsidP="002B147F">
            <w:pPr>
              <w:spacing w:after="120"/>
              <w:jc w:val="both"/>
              <w:rPr>
                <w:bCs/>
                <w:lang w:val="ru-RU"/>
              </w:rPr>
            </w:pPr>
            <w:r w:rsidRPr="00E430B0">
              <w:rPr>
                <w:lang w:val="ru-RU"/>
              </w:rPr>
              <w:t xml:space="preserve">3.3. </w:t>
            </w:r>
            <w:r w:rsidRPr="00E430B0">
              <w:rPr>
                <w:b/>
                <w:bCs/>
                <w:lang w:val="ru-RU"/>
              </w:rPr>
              <w:t>Оператор</w:t>
            </w:r>
            <w:r w:rsidRPr="00E430B0">
              <w:rPr>
                <w:lang w:val="ru-RU"/>
              </w:rPr>
              <w:t xml:space="preserve"> принимает </w:t>
            </w:r>
            <w:r w:rsidRPr="00E430B0">
              <w:rPr>
                <w:b/>
                <w:bCs/>
                <w:lang w:val="ru-RU"/>
              </w:rPr>
              <w:t xml:space="preserve">ЖДВ </w:t>
            </w:r>
            <w:r w:rsidRPr="00E430B0">
              <w:rPr>
                <w:lang w:val="ru-RU"/>
              </w:rPr>
              <w:t xml:space="preserve">с </w:t>
            </w:r>
            <w:r w:rsidRPr="00E430B0">
              <w:rPr>
                <w:b/>
                <w:bCs/>
                <w:lang w:val="ru-RU"/>
              </w:rPr>
              <w:t>Груз</w:t>
            </w:r>
            <w:r w:rsidRPr="00E430B0">
              <w:rPr>
                <w:b/>
                <w:lang w:val="ru-RU"/>
              </w:rPr>
              <w:t>ом</w:t>
            </w:r>
            <w:r w:rsidRPr="00E430B0">
              <w:rPr>
                <w:lang w:val="ru-RU"/>
              </w:rPr>
              <w:t xml:space="preserve"> от </w:t>
            </w:r>
            <w:r w:rsidRPr="00E430B0">
              <w:rPr>
                <w:b/>
                <w:lang w:val="ru-RU"/>
              </w:rPr>
              <w:t>Перевозчика</w:t>
            </w:r>
            <w:r w:rsidRPr="00E430B0">
              <w:rPr>
                <w:lang w:val="ru-RU"/>
              </w:rPr>
              <w:t xml:space="preserve"> без перевески, по весу и качеству, указанным в ж/д накладной. </w:t>
            </w:r>
            <w:r w:rsidRPr="00E430B0">
              <w:rPr>
                <w:b/>
                <w:bCs/>
                <w:lang w:val="ru-RU"/>
              </w:rPr>
              <w:t>Оператор</w:t>
            </w:r>
            <w:r w:rsidRPr="00E430B0">
              <w:rPr>
                <w:lang w:val="ru-RU"/>
              </w:rPr>
              <w:t xml:space="preserve"> оставляет за собой право на перевеску прибывших </w:t>
            </w:r>
            <w:r w:rsidRPr="00E430B0">
              <w:rPr>
                <w:b/>
                <w:bCs/>
                <w:lang w:val="ru-RU"/>
              </w:rPr>
              <w:t xml:space="preserve">ЖДВ </w:t>
            </w:r>
            <w:r w:rsidRPr="00E430B0">
              <w:rPr>
                <w:lang w:val="ru-RU"/>
              </w:rPr>
              <w:t xml:space="preserve">и хранение данных о перевеске </w:t>
            </w:r>
            <w:r w:rsidRPr="00E430B0">
              <w:rPr>
                <w:b/>
                <w:bCs/>
                <w:lang w:val="ru-RU"/>
              </w:rPr>
              <w:t>ЖДВ</w:t>
            </w:r>
            <w:r w:rsidRPr="00E430B0">
              <w:rPr>
                <w:lang w:val="ru-RU"/>
              </w:rPr>
              <w:t xml:space="preserve">, относительно информации, указанной в ж/д накладной с участием независимого сюрвейера, номинированного </w:t>
            </w:r>
            <w:r w:rsidRPr="00E430B0">
              <w:rPr>
                <w:b/>
                <w:bCs/>
                <w:lang w:val="ru-RU"/>
              </w:rPr>
              <w:t>Заказчиком</w:t>
            </w:r>
            <w:r w:rsidRPr="00E430B0">
              <w:rPr>
                <w:lang w:val="ru-RU"/>
              </w:rPr>
              <w:t xml:space="preserve">. </w:t>
            </w:r>
          </w:p>
        </w:tc>
      </w:tr>
      <w:tr w:rsidR="002B147F" w:rsidRPr="0079761A" w14:paraId="0864EFD3" w14:textId="77777777" w:rsidTr="00192182">
        <w:tc>
          <w:tcPr>
            <w:tcW w:w="10632" w:type="dxa"/>
            <w:gridSpan w:val="2"/>
          </w:tcPr>
          <w:p w14:paraId="7D5D8930" w14:textId="6FE77E98" w:rsidR="002B147F" w:rsidRPr="00D40AF4" w:rsidRDefault="002B147F" w:rsidP="00E13C98">
            <w:pPr>
              <w:spacing w:after="120"/>
              <w:jc w:val="both"/>
              <w:rPr>
                <w:bCs/>
                <w:lang w:val="ru-RU"/>
              </w:rPr>
            </w:pPr>
            <w:r w:rsidRPr="00E13C98">
              <w:rPr>
                <w:lang w:val="ru-RU"/>
              </w:rPr>
              <w:t>3.</w:t>
            </w:r>
            <w:r w:rsidR="00E13C98" w:rsidRPr="00E13C98">
              <w:rPr>
                <w:lang w:val="ru-RU"/>
              </w:rPr>
              <w:t>4</w:t>
            </w:r>
            <w:r w:rsidRPr="00E13C98">
              <w:rPr>
                <w:lang w:val="ru-RU"/>
              </w:rPr>
              <w:t>.</w:t>
            </w:r>
            <w:r w:rsidRPr="00E430B0">
              <w:rPr>
                <w:lang w:val="ru-RU"/>
              </w:rPr>
              <w:t xml:space="preserve"> </w:t>
            </w:r>
            <w:r w:rsidRPr="00E430B0">
              <w:rPr>
                <w:b/>
                <w:bCs/>
                <w:lang w:val="ru-RU"/>
              </w:rPr>
              <w:t>Оператор</w:t>
            </w:r>
            <w:r w:rsidRPr="00E430B0">
              <w:rPr>
                <w:lang w:val="ru-RU"/>
              </w:rPr>
              <w:t xml:space="preserve"> обеспечивает хранение </w:t>
            </w:r>
            <w:r w:rsidRPr="00E430B0">
              <w:rPr>
                <w:b/>
                <w:bCs/>
                <w:lang w:val="ru-RU"/>
              </w:rPr>
              <w:t>Груза</w:t>
            </w:r>
            <w:r w:rsidRPr="00E430B0">
              <w:rPr>
                <w:b/>
                <w:lang w:val="ru-RU"/>
              </w:rPr>
              <w:t xml:space="preserve"> </w:t>
            </w:r>
            <w:r w:rsidRPr="00E430B0">
              <w:rPr>
                <w:lang w:val="ru-RU"/>
              </w:rPr>
              <w:t xml:space="preserve">отдельно от </w:t>
            </w:r>
            <w:r w:rsidRPr="00E430B0">
              <w:rPr>
                <w:b/>
                <w:bCs/>
                <w:lang w:val="ru-RU"/>
              </w:rPr>
              <w:t>Груз</w:t>
            </w:r>
            <w:r w:rsidRPr="00E430B0">
              <w:rPr>
                <w:b/>
                <w:lang w:val="ru-RU"/>
              </w:rPr>
              <w:t>ов</w:t>
            </w:r>
            <w:r w:rsidRPr="00E430B0">
              <w:rPr>
                <w:lang w:val="ru-RU"/>
              </w:rPr>
              <w:t xml:space="preserve"> иных </w:t>
            </w:r>
            <w:r w:rsidRPr="00E430B0">
              <w:rPr>
                <w:b/>
                <w:bCs/>
                <w:lang w:val="ru-RU"/>
              </w:rPr>
              <w:t>Груз</w:t>
            </w:r>
            <w:r w:rsidRPr="00E430B0">
              <w:rPr>
                <w:lang w:val="ru-RU"/>
              </w:rPr>
              <w:t>овладельцев,</w:t>
            </w:r>
            <w:r w:rsidRPr="00E430B0">
              <w:rPr>
                <w:b/>
                <w:lang w:val="ru-RU"/>
              </w:rPr>
              <w:t xml:space="preserve"> </w:t>
            </w:r>
            <w:r w:rsidRPr="00E430B0">
              <w:rPr>
                <w:lang w:val="ru-RU"/>
              </w:rPr>
              <w:t xml:space="preserve">организует надлежащее складирование </w:t>
            </w:r>
            <w:r w:rsidRPr="00E430B0">
              <w:rPr>
                <w:b/>
                <w:bCs/>
                <w:lang w:val="ru-RU"/>
              </w:rPr>
              <w:t>Груза</w:t>
            </w:r>
            <w:r w:rsidRPr="00E430B0">
              <w:rPr>
                <w:lang w:val="ru-RU"/>
              </w:rPr>
              <w:t xml:space="preserve"> по накладным на открытых складских площадях, согласно действующим нормативным документам, правилам и письменным указаниям </w:t>
            </w:r>
            <w:r w:rsidRPr="00E430B0">
              <w:rPr>
                <w:b/>
                <w:bCs/>
                <w:lang w:val="ru-RU"/>
              </w:rPr>
              <w:t>Заказчика</w:t>
            </w:r>
            <w:r w:rsidRPr="00E430B0">
              <w:rPr>
                <w:lang w:val="ru-RU"/>
              </w:rPr>
              <w:t xml:space="preserve"> в штабелях, количество которых определяется согласно Приложению № 5 к Договору. </w:t>
            </w:r>
            <w:r w:rsidRPr="00E430B0">
              <w:rPr>
                <w:b/>
                <w:bCs/>
                <w:lang w:val="ru-RU"/>
              </w:rPr>
              <w:t>Оператор</w:t>
            </w:r>
            <w:r w:rsidRPr="00E430B0">
              <w:rPr>
                <w:lang w:val="ru-RU"/>
              </w:rPr>
              <w:t xml:space="preserve"> обеспечивает сохранность </w:t>
            </w:r>
            <w:r w:rsidRPr="00E430B0">
              <w:rPr>
                <w:b/>
                <w:bCs/>
                <w:lang w:val="ru-RU"/>
              </w:rPr>
              <w:t>Груза</w:t>
            </w:r>
            <w:r w:rsidRPr="00E430B0">
              <w:rPr>
                <w:lang w:val="ru-RU"/>
              </w:rPr>
              <w:t xml:space="preserve"> при </w:t>
            </w:r>
            <w:r w:rsidRPr="00E430B0">
              <w:rPr>
                <w:b/>
                <w:lang w:val="ru-RU"/>
              </w:rPr>
              <w:t>Перевалке</w:t>
            </w:r>
            <w:r w:rsidRPr="00E430B0">
              <w:rPr>
                <w:lang w:val="ru-RU"/>
              </w:rPr>
              <w:t xml:space="preserve">, в том числе при </w:t>
            </w:r>
            <w:r w:rsidRPr="00E430B0">
              <w:rPr>
                <w:b/>
                <w:lang w:val="ru-RU"/>
              </w:rPr>
              <w:t>нахождении</w:t>
            </w:r>
            <w:r w:rsidRPr="00E430B0">
              <w:rPr>
                <w:lang w:val="ru-RU"/>
              </w:rPr>
              <w:t xml:space="preserve"> </w:t>
            </w:r>
            <w:r w:rsidRPr="00E430B0">
              <w:rPr>
                <w:b/>
                <w:bCs/>
                <w:lang w:val="ru-RU"/>
              </w:rPr>
              <w:t>Груза</w:t>
            </w:r>
            <w:r w:rsidRPr="00E430B0">
              <w:rPr>
                <w:lang w:val="ru-RU"/>
              </w:rPr>
              <w:t xml:space="preserve"> на складских площадях </w:t>
            </w:r>
            <w:r w:rsidRPr="00E430B0">
              <w:rPr>
                <w:b/>
                <w:bCs/>
                <w:lang w:val="ru-RU"/>
              </w:rPr>
              <w:t>Оператора</w:t>
            </w:r>
            <w:r w:rsidRPr="00E430B0">
              <w:rPr>
                <w:lang w:val="ru-RU"/>
              </w:rPr>
              <w:t xml:space="preserve">; </w:t>
            </w:r>
            <w:r w:rsidRPr="00E430B0">
              <w:rPr>
                <w:b/>
                <w:bCs/>
                <w:lang w:val="ru-RU"/>
              </w:rPr>
              <w:t>Оператор</w:t>
            </w:r>
            <w:r w:rsidRPr="00E430B0">
              <w:rPr>
                <w:lang w:val="ru-RU"/>
              </w:rPr>
              <w:t xml:space="preserve"> обязуется не допускать смешения </w:t>
            </w:r>
            <w:r w:rsidRPr="00E430B0">
              <w:rPr>
                <w:b/>
                <w:bCs/>
                <w:lang w:val="ru-RU"/>
              </w:rPr>
              <w:t>Груз</w:t>
            </w:r>
            <w:r w:rsidRPr="00E430B0">
              <w:rPr>
                <w:b/>
                <w:lang w:val="ru-RU"/>
              </w:rPr>
              <w:t xml:space="preserve">ов </w:t>
            </w:r>
            <w:r w:rsidRPr="00E430B0">
              <w:rPr>
                <w:b/>
                <w:bCs/>
                <w:lang w:val="ru-RU"/>
              </w:rPr>
              <w:t>Заказчика</w:t>
            </w:r>
            <w:r w:rsidRPr="00E430B0">
              <w:rPr>
                <w:lang w:val="ru-RU"/>
              </w:rPr>
              <w:t xml:space="preserve"> с другими </w:t>
            </w:r>
            <w:r w:rsidRPr="00E430B0">
              <w:rPr>
                <w:b/>
                <w:bCs/>
                <w:lang w:val="ru-RU"/>
              </w:rPr>
              <w:t>Груза</w:t>
            </w:r>
            <w:r w:rsidRPr="00E430B0">
              <w:rPr>
                <w:lang w:val="ru-RU"/>
              </w:rPr>
              <w:t xml:space="preserve">ми при выгрузке / погрузке и хранении. </w:t>
            </w:r>
          </w:p>
        </w:tc>
      </w:tr>
      <w:tr w:rsidR="002B147F" w:rsidRPr="0079761A" w14:paraId="5F7D2AF1" w14:textId="77777777" w:rsidTr="00192182">
        <w:tc>
          <w:tcPr>
            <w:tcW w:w="10632" w:type="dxa"/>
            <w:gridSpan w:val="2"/>
          </w:tcPr>
          <w:p w14:paraId="1CE3854A" w14:textId="22BB6E54" w:rsidR="002B147F" w:rsidRPr="00D40AF4" w:rsidRDefault="002B147F" w:rsidP="00B03357">
            <w:pPr>
              <w:spacing w:after="120"/>
              <w:jc w:val="both"/>
              <w:rPr>
                <w:bCs/>
                <w:lang w:val="ru-RU"/>
              </w:rPr>
            </w:pPr>
            <w:r w:rsidRPr="00E13C98">
              <w:rPr>
                <w:lang w:val="ru-RU"/>
              </w:rPr>
              <w:t>3.</w:t>
            </w:r>
            <w:r w:rsidR="00E13C98" w:rsidRPr="00E13C98">
              <w:rPr>
                <w:lang w:val="ru-RU"/>
              </w:rPr>
              <w:t>5</w:t>
            </w:r>
            <w:r w:rsidRPr="00E13C98">
              <w:rPr>
                <w:lang w:val="ru-RU"/>
              </w:rPr>
              <w:t>.</w:t>
            </w:r>
            <w:r w:rsidRPr="002B147F">
              <w:rPr>
                <w:lang w:val="ru-RU"/>
              </w:rPr>
              <w:t xml:space="preserve"> Для </w:t>
            </w:r>
            <w:r w:rsidRPr="002B147F">
              <w:rPr>
                <w:b/>
                <w:bCs/>
                <w:lang w:val="ru-RU"/>
              </w:rPr>
              <w:t>Груза</w:t>
            </w:r>
            <w:r w:rsidRPr="002B147F">
              <w:rPr>
                <w:lang w:val="ru-RU"/>
              </w:rPr>
              <w:t xml:space="preserve">, отправленного в адрес </w:t>
            </w:r>
            <w:r w:rsidRPr="002B147F">
              <w:rPr>
                <w:b/>
                <w:bCs/>
                <w:lang w:val="ru-RU"/>
              </w:rPr>
              <w:t>Оператора</w:t>
            </w:r>
            <w:r w:rsidRPr="002B147F">
              <w:rPr>
                <w:lang w:val="ru-RU"/>
              </w:rPr>
              <w:t xml:space="preserve">, при выгрузке через </w:t>
            </w:r>
            <w:r w:rsidRPr="002B147F">
              <w:rPr>
                <w:b/>
                <w:lang w:val="ru-RU"/>
              </w:rPr>
              <w:t>Вагоноопрокидыватель</w:t>
            </w:r>
            <w:r w:rsidRPr="002B147F">
              <w:rPr>
                <w:lang w:val="ru-RU"/>
              </w:rPr>
              <w:t xml:space="preserve">, в случае выявления при приеме от </w:t>
            </w:r>
            <w:r w:rsidRPr="002B147F">
              <w:rPr>
                <w:b/>
                <w:lang w:val="ru-RU"/>
              </w:rPr>
              <w:t>Перевозчика</w:t>
            </w:r>
            <w:r w:rsidRPr="002B147F">
              <w:rPr>
                <w:lang w:val="ru-RU"/>
              </w:rPr>
              <w:t xml:space="preserve"> негабаритных </w:t>
            </w:r>
            <w:r w:rsidRPr="002B147F">
              <w:rPr>
                <w:b/>
                <w:bCs/>
                <w:lang w:val="ru-RU"/>
              </w:rPr>
              <w:t xml:space="preserve"> ЖДВ</w:t>
            </w:r>
            <w:r w:rsidRPr="002B147F">
              <w:rPr>
                <w:lang w:val="ru-RU"/>
              </w:rPr>
              <w:t xml:space="preserve">, </w:t>
            </w:r>
            <w:r w:rsidRPr="002B147F">
              <w:rPr>
                <w:b/>
                <w:bCs/>
                <w:lang w:val="ru-RU"/>
              </w:rPr>
              <w:t xml:space="preserve">ЖДВ </w:t>
            </w:r>
            <w:r w:rsidRPr="002B147F">
              <w:rPr>
                <w:lang w:val="ru-RU"/>
              </w:rPr>
              <w:t xml:space="preserve"> с неисправностями, повреждениями, которые отражаются в «Книге натурного осмотра </w:t>
            </w:r>
            <w:r w:rsidRPr="002B147F">
              <w:rPr>
                <w:b/>
                <w:bCs/>
                <w:lang w:val="ru-RU"/>
              </w:rPr>
              <w:t xml:space="preserve"> ЖДВ </w:t>
            </w:r>
            <w:r w:rsidRPr="002B147F">
              <w:rPr>
                <w:lang w:val="ru-RU"/>
              </w:rPr>
              <w:t xml:space="preserve"> на путях технической передачи» (ВУ-15), вследствие чего выгрузка </w:t>
            </w:r>
            <w:r w:rsidRPr="002B147F">
              <w:rPr>
                <w:b/>
                <w:bCs/>
                <w:lang w:val="ru-RU"/>
              </w:rPr>
              <w:t>Груза</w:t>
            </w:r>
            <w:r w:rsidRPr="002B147F">
              <w:rPr>
                <w:lang w:val="ru-RU"/>
              </w:rPr>
              <w:t xml:space="preserve"> из которых через </w:t>
            </w:r>
            <w:r w:rsidRPr="002B147F">
              <w:rPr>
                <w:b/>
                <w:lang w:val="ru-RU"/>
              </w:rPr>
              <w:t xml:space="preserve">Вагоноопрокидыватель </w:t>
            </w:r>
            <w:r w:rsidRPr="002B147F">
              <w:rPr>
                <w:lang w:val="ru-RU"/>
              </w:rPr>
              <w:t xml:space="preserve">стала невозможна, </w:t>
            </w:r>
            <w:r w:rsidRPr="002B147F">
              <w:rPr>
                <w:b/>
                <w:bCs/>
                <w:lang w:val="ru-RU"/>
              </w:rPr>
              <w:t>Оператор</w:t>
            </w:r>
            <w:r w:rsidRPr="002B147F">
              <w:rPr>
                <w:lang w:val="ru-RU"/>
              </w:rPr>
              <w:t xml:space="preserve"> принимает все возможные меры для выгрузки такого </w:t>
            </w:r>
            <w:r w:rsidRPr="002B147F">
              <w:rPr>
                <w:b/>
                <w:bCs/>
                <w:lang w:val="ru-RU"/>
              </w:rPr>
              <w:t xml:space="preserve">ЖДВ </w:t>
            </w:r>
            <w:r w:rsidRPr="002B147F">
              <w:rPr>
                <w:lang w:val="ru-RU"/>
              </w:rPr>
              <w:t xml:space="preserve"> другими средствами по ставке, согласованной </w:t>
            </w:r>
            <w:r w:rsidRPr="002B147F">
              <w:rPr>
                <w:b/>
                <w:lang w:val="ru-RU"/>
              </w:rPr>
              <w:t>Сторонами</w:t>
            </w:r>
            <w:r w:rsidRPr="002B147F">
              <w:rPr>
                <w:lang w:val="ru-RU"/>
              </w:rPr>
              <w:t xml:space="preserve"> в </w:t>
            </w:r>
            <w:r w:rsidRPr="002B147F">
              <w:rPr>
                <w:b/>
                <w:lang w:val="ru-RU"/>
              </w:rPr>
              <w:t>Приложении №2</w:t>
            </w:r>
            <w:r w:rsidRPr="002B147F">
              <w:rPr>
                <w:lang w:val="ru-RU"/>
              </w:rPr>
              <w:t xml:space="preserve"> к </w:t>
            </w:r>
            <w:r w:rsidRPr="002B147F">
              <w:rPr>
                <w:b/>
                <w:lang w:val="ru-RU"/>
              </w:rPr>
              <w:t>Договору</w:t>
            </w:r>
            <w:r w:rsidRPr="002B147F">
              <w:rPr>
                <w:lang w:val="ru-RU"/>
              </w:rPr>
              <w:t xml:space="preserve">, а </w:t>
            </w:r>
            <w:r w:rsidRPr="002B147F">
              <w:rPr>
                <w:b/>
                <w:bCs/>
                <w:lang w:val="ru-RU"/>
              </w:rPr>
              <w:t>Заказчик</w:t>
            </w:r>
            <w:r w:rsidRPr="002B147F">
              <w:rPr>
                <w:lang w:val="ru-RU"/>
              </w:rPr>
              <w:t xml:space="preserve"> оплачивает </w:t>
            </w:r>
            <w:r w:rsidRPr="002B147F">
              <w:rPr>
                <w:b/>
                <w:bCs/>
                <w:lang w:val="ru-RU"/>
              </w:rPr>
              <w:t>Оператору</w:t>
            </w:r>
            <w:r w:rsidRPr="002B147F">
              <w:rPr>
                <w:lang w:val="ru-RU"/>
              </w:rPr>
              <w:t xml:space="preserve">  </w:t>
            </w:r>
            <w:r w:rsidRPr="002B147F">
              <w:rPr>
                <w:b/>
                <w:lang w:val="ru-RU"/>
              </w:rPr>
              <w:t xml:space="preserve">Дополнительную Услугу  </w:t>
            </w:r>
            <w:r w:rsidRPr="002B147F">
              <w:rPr>
                <w:b/>
                <w:spacing w:val="-2"/>
                <w:lang w:val="ru-RU"/>
              </w:rPr>
              <w:t xml:space="preserve"> Комплекс работ и услуг по выгрузке ЖДВ Заказчика, не соответствующих характеристикам ЖДВ, предусмотренных в п. 1.2 и настоящему п. 3.</w:t>
            </w:r>
            <w:r w:rsidR="00B03357">
              <w:rPr>
                <w:b/>
                <w:spacing w:val="-2"/>
                <w:lang w:val="ru-RU"/>
              </w:rPr>
              <w:t>5</w:t>
            </w:r>
            <w:r w:rsidRPr="002B147F">
              <w:rPr>
                <w:b/>
                <w:spacing w:val="-2"/>
                <w:lang w:val="ru-RU"/>
              </w:rPr>
              <w:t xml:space="preserve"> Договора</w:t>
            </w:r>
            <w:r w:rsidRPr="002B147F">
              <w:rPr>
                <w:spacing w:val="-2"/>
                <w:lang w:val="ru-RU"/>
              </w:rPr>
              <w:t xml:space="preserve"> </w:t>
            </w:r>
            <w:r w:rsidRPr="002B147F">
              <w:rPr>
                <w:lang w:val="ru-RU"/>
              </w:rPr>
              <w:t xml:space="preserve">за каждый </w:t>
            </w:r>
            <w:r w:rsidRPr="002B147F">
              <w:rPr>
                <w:b/>
                <w:bCs/>
                <w:lang w:val="ru-RU"/>
              </w:rPr>
              <w:t>ЖДВ</w:t>
            </w:r>
            <w:r w:rsidRPr="002B147F">
              <w:rPr>
                <w:lang w:val="ru-RU"/>
              </w:rPr>
              <w:t xml:space="preserve">, выгруженный другими средствами. Работы </w:t>
            </w:r>
            <w:r w:rsidRPr="002B147F">
              <w:rPr>
                <w:b/>
                <w:bCs/>
                <w:lang w:val="ru-RU"/>
              </w:rPr>
              <w:t>Оператора</w:t>
            </w:r>
            <w:r w:rsidRPr="002B147F">
              <w:rPr>
                <w:lang w:val="ru-RU"/>
              </w:rPr>
              <w:t xml:space="preserve"> по выгрузке </w:t>
            </w:r>
            <w:r w:rsidRPr="002B147F">
              <w:rPr>
                <w:b/>
                <w:bCs/>
                <w:lang w:val="ru-RU"/>
              </w:rPr>
              <w:t>Груза</w:t>
            </w:r>
            <w:r w:rsidRPr="002B147F">
              <w:rPr>
                <w:lang w:val="ru-RU"/>
              </w:rPr>
              <w:t xml:space="preserve"> из таких </w:t>
            </w:r>
            <w:r w:rsidRPr="002B147F">
              <w:rPr>
                <w:b/>
                <w:bCs/>
                <w:lang w:val="ru-RU"/>
              </w:rPr>
              <w:t xml:space="preserve">ЖДВ </w:t>
            </w:r>
            <w:r w:rsidRPr="002B147F">
              <w:rPr>
                <w:lang w:val="ru-RU"/>
              </w:rPr>
              <w:t xml:space="preserve"> относятся к </w:t>
            </w:r>
            <w:r w:rsidRPr="002B147F">
              <w:rPr>
                <w:b/>
                <w:lang w:val="ru-RU"/>
              </w:rPr>
              <w:t>Дополнительным Услугам</w:t>
            </w:r>
            <w:r w:rsidRPr="002B147F">
              <w:rPr>
                <w:lang w:val="ru-RU"/>
              </w:rPr>
              <w:t xml:space="preserve">, которые подлежат оплате в соответствии с </w:t>
            </w:r>
            <w:r w:rsidRPr="002B147F">
              <w:rPr>
                <w:b/>
                <w:lang w:val="ru-RU"/>
              </w:rPr>
              <w:t>Договором</w:t>
            </w:r>
            <w:r w:rsidRPr="002B147F">
              <w:rPr>
                <w:lang w:val="ru-RU"/>
              </w:rPr>
              <w:t>.</w:t>
            </w:r>
          </w:p>
        </w:tc>
      </w:tr>
      <w:tr w:rsidR="002B147F" w:rsidRPr="0079761A" w14:paraId="522D9C20" w14:textId="77777777" w:rsidTr="00192182">
        <w:tc>
          <w:tcPr>
            <w:tcW w:w="10632" w:type="dxa"/>
            <w:gridSpan w:val="2"/>
          </w:tcPr>
          <w:p w14:paraId="1E5F8993" w14:textId="3755CA78" w:rsidR="002B147F" w:rsidRPr="00D40AF4" w:rsidRDefault="002B147F" w:rsidP="00B03357">
            <w:pPr>
              <w:spacing w:after="120"/>
              <w:jc w:val="both"/>
              <w:rPr>
                <w:bCs/>
                <w:lang w:val="ru-RU"/>
              </w:rPr>
            </w:pPr>
            <w:r w:rsidRPr="00E430B0">
              <w:rPr>
                <w:b/>
                <w:color w:val="000000"/>
                <w:lang w:val="ru-RU"/>
              </w:rPr>
              <w:t>3.</w:t>
            </w:r>
            <w:r w:rsidR="00B03357">
              <w:rPr>
                <w:b/>
                <w:color w:val="000000"/>
                <w:lang w:val="ru-RU"/>
              </w:rPr>
              <w:t>5</w:t>
            </w:r>
            <w:r w:rsidRPr="00E430B0">
              <w:rPr>
                <w:b/>
                <w:color w:val="000000"/>
                <w:lang w:val="ru-RU"/>
              </w:rPr>
              <w:t>.1.</w:t>
            </w:r>
            <w:r w:rsidRPr="00E430B0">
              <w:rPr>
                <w:color w:val="000000"/>
                <w:lang w:val="ru-RU"/>
              </w:rPr>
              <w:t xml:space="preserve"> </w:t>
            </w:r>
            <w:r w:rsidRPr="00E430B0">
              <w:rPr>
                <w:color w:val="000000"/>
              </w:rPr>
              <w:t>C</w:t>
            </w:r>
            <w:r w:rsidRPr="00E430B0">
              <w:rPr>
                <w:color w:val="000000"/>
                <w:lang w:val="ru-RU"/>
              </w:rPr>
              <w:t xml:space="preserve"> 1 октября по 15 апреля включительно (в соответствии с датой штампа на железнодорожной накладной, поставленного на станции отправления) </w:t>
            </w:r>
            <w:r w:rsidRPr="00E430B0">
              <w:rPr>
                <w:b/>
                <w:color w:val="000000"/>
                <w:lang w:val="ru-RU"/>
              </w:rPr>
              <w:t>Оператор</w:t>
            </w:r>
            <w:r w:rsidRPr="00E430B0">
              <w:rPr>
                <w:color w:val="000000"/>
                <w:lang w:val="ru-RU"/>
              </w:rPr>
              <w:t xml:space="preserve"> без взимания дополнительной платы организует разогрев каждого </w:t>
            </w:r>
            <w:r w:rsidRPr="00E430B0">
              <w:rPr>
                <w:b/>
                <w:lang w:val="ru-RU"/>
              </w:rPr>
              <w:t>ЖДВ</w:t>
            </w:r>
            <w:r w:rsidRPr="00E430B0">
              <w:rPr>
                <w:lang w:val="ru-RU"/>
              </w:rPr>
              <w:t>,</w:t>
            </w:r>
            <w:r w:rsidRPr="00E430B0">
              <w:rPr>
                <w:color w:val="000000"/>
                <w:lang w:val="ru-RU"/>
              </w:rPr>
              <w:t xml:space="preserve"> прибывшего на </w:t>
            </w:r>
            <w:r w:rsidRPr="00E430B0">
              <w:rPr>
                <w:b/>
                <w:color w:val="000000"/>
                <w:lang w:val="ru-RU"/>
              </w:rPr>
              <w:t>Терминал</w:t>
            </w:r>
            <w:r w:rsidRPr="00E430B0">
              <w:rPr>
                <w:color w:val="000000"/>
                <w:lang w:val="ru-RU"/>
              </w:rPr>
              <w:t xml:space="preserve">, в размораживающем устройстве с целью отделить примерзший </w:t>
            </w:r>
            <w:r w:rsidRPr="00E430B0">
              <w:rPr>
                <w:b/>
                <w:color w:val="000000"/>
                <w:lang w:val="ru-RU"/>
              </w:rPr>
              <w:t>Груз</w:t>
            </w:r>
            <w:r w:rsidRPr="00E430B0">
              <w:rPr>
                <w:color w:val="000000"/>
                <w:lang w:val="ru-RU"/>
              </w:rPr>
              <w:t xml:space="preserve"> от стенок и дна </w:t>
            </w:r>
            <w:r w:rsidRPr="00E430B0">
              <w:rPr>
                <w:b/>
                <w:color w:val="000000"/>
                <w:lang w:val="ru-RU"/>
              </w:rPr>
              <w:t>ЖДВ</w:t>
            </w:r>
            <w:r w:rsidRPr="00E430B0">
              <w:rPr>
                <w:color w:val="000000"/>
                <w:lang w:val="ru-RU"/>
              </w:rPr>
              <w:t>. При этом Оператор оказывает следующие Дополнительные услуги:</w:t>
            </w:r>
          </w:p>
        </w:tc>
      </w:tr>
      <w:tr w:rsidR="002B147F" w:rsidRPr="0079761A" w14:paraId="7788E9E3" w14:textId="77777777" w:rsidTr="00192182">
        <w:tc>
          <w:tcPr>
            <w:tcW w:w="10632" w:type="dxa"/>
            <w:gridSpan w:val="2"/>
          </w:tcPr>
          <w:p w14:paraId="42766A3A" w14:textId="2DDB7A2A" w:rsidR="002B147F" w:rsidRPr="00E430B0" w:rsidRDefault="002B147F" w:rsidP="002B147F">
            <w:pPr>
              <w:pBdr>
                <w:top w:val="nil"/>
                <w:left w:val="nil"/>
                <w:bottom w:val="nil"/>
                <w:right w:val="nil"/>
                <w:between w:val="nil"/>
              </w:pBdr>
              <w:tabs>
                <w:tab w:val="left" w:pos="2250"/>
              </w:tabs>
              <w:spacing w:line="252" w:lineRule="auto"/>
              <w:contextualSpacing/>
              <w:jc w:val="both"/>
              <w:rPr>
                <w:color w:val="000000"/>
                <w:lang w:val="ru-RU"/>
              </w:rPr>
            </w:pPr>
            <w:r w:rsidRPr="00E430B0">
              <w:rPr>
                <w:color w:val="000000"/>
                <w:lang w:val="ru-RU"/>
              </w:rPr>
              <w:t>3.</w:t>
            </w:r>
            <w:r w:rsidR="00B03357">
              <w:rPr>
                <w:color w:val="000000"/>
                <w:lang w:val="ru-RU"/>
              </w:rPr>
              <w:t>5</w:t>
            </w:r>
            <w:r w:rsidRPr="00E430B0">
              <w:rPr>
                <w:color w:val="000000"/>
                <w:lang w:val="ru-RU"/>
              </w:rPr>
              <w:t xml:space="preserve">.1.1.  Если после прохождения </w:t>
            </w:r>
            <w:r w:rsidRPr="00E430B0">
              <w:rPr>
                <w:b/>
                <w:color w:val="000000"/>
                <w:lang w:val="ru-RU"/>
              </w:rPr>
              <w:t>ЖДВ</w:t>
            </w:r>
            <w:r w:rsidRPr="00E430B0">
              <w:rPr>
                <w:color w:val="000000"/>
                <w:lang w:val="ru-RU"/>
              </w:rPr>
              <w:t xml:space="preserve"> с </w:t>
            </w:r>
            <w:r w:rsidRPr="00E430B0">
              <w:rPr>
                <w:b/>
                <w:color w:val="000000"/>
                <w:lang w:val="ru-RU"/>
              </w:rPr>
              <w:t>Грузом</w:t>
            </w:r>
            <w:r w:rsidRPr="00E430B0">
              <w:rPr>
                <w:color w:val="000000"/>
                <w:lang w:val="ru-RU"/>
              </w:rPr>
              <w:t xml:space="preserve"> через размораживающее устройство в течение технологического срока (21 минута):</w:t>
            </w:r>
          </w:p>
          <w:p w14:paraId="0FBD9850" w14:textId="77777777" w:rsidR="002B147F" w:rsidRPr="00D40AF4" w:rsidRDefault="002B147F" w:rsidP="002B147F">
            <w:pPr>
              <w:spacing w:after="120"/>
              <w:jc w:val="both"/>
              <w:rPr>
                <w:bCs/>
                <w:lang w:val="ru-RU"/>
              </w:rPr>
            </w:pPr>
          </w:p>
        </w:tc>
      </w:tr>
      <w:tr w:rsidR="002B147F" w:rsidRPr="0079761A" w14:paraId="313BB46C" w14:textId="77777777" w:rsidTr="00192182">
        <w:tc>
          <w:tcPr>
            <w:tcW w:w="10632" w:type="dxa"/>
            <w:gridSpan w:val="2"/>
          </w:tcPr>
          <w:p w14:paraId="42898838" w14:textId="53D6118E" w:rsidR="002B147F" w:rsidRPr="00D40AF4" w:rsidRDefault="002B147F" w:rsidP="002B147F">
            <w:pPr>
              <w:spacing w:after="120"/>
              <w:jc w:val="both"/>
              <w:rPr>
                <w:bCs/>
                <w:lang w:val="ru-RU"/>
              </w:rPr>
            </w:pPr>
            <w:r w:rsidRPr="00E430B0">
              <w:rPr>
                <w:color w:val="000000"/>
                <w:lang w:val="ru-RU"/>
              </w:rPr>
              <w:lastRenderedPageBreak/>
              <w:t>(</w:t>
            </w:r>
            <w:r w:rsidRPr="00E430B0">
              <w:rPr>
                <w:color w:val="000000"/>
              </w:rPr>
              <w:t>a</w:t>
            </w:r>
            <w:r w:rsidRPr="00E430B0">
              <w:rPr>
                <w:color w:val="000000"/>
                <w:lang w:val="ru-RU"/>
              </w:rPr>
              <w:t xml:space="preserve">) для выгрузки из ЖДВ состояние Груза требует рыхления Груза посредством дробильного оборудования Вагоноопрокидывателя, в течение времени, превышающего цикл работы Вагоноопрокидывателя;  </w:t>
            </w:r>
          </w:p>
        </w:tc>
      </w:tr>
      <w:tr w:rsidR="002B147F" w:rsidRPr="0079761A" w14:paraId="6CACC9FF" w14:textId="77777777" w:rsidTr="00192182">
        <w:tc>
          <w:tcPr>
            <w:tcW w:w="10632" w:type="dxa"/>
            <w:gridSpan w:val="2"/>
          </w:tcPr>
          <w:p w14:paraId="1C14FFFA" w14:textId="566C504C" w:rsidR="002B147F" w:rsidRPr="00D40AF4" w:rsidRDefault="002B147F" w:rsidP="002B147F">
            <w:pPr>
              <w:spacing w:after="120"/>
              <w:jc w:val="both"/>
              <w:rPr>
                <w:bCs/>
                <w:lang w:val="ru-RU"/>
              </w:rPr>
            </w:pPr>
            <w:r w:rsidRPr="00E430B0">
              <w:rPr>
                <w:color w:val="000000"/>
                <w:lang w:val="ru-RU"/>
              </w:rPr>
              <w:t>(</w:t>
            </w:r>
            <w:r w:rsidRPr="00E430B0">
              <w:rPr>
                <w:color w:val="000000"/>
              </w:rPr>
              <w:t>b</w:t>
            </w:r>
            <w:r w:rsidRPr="00E430B0">
              <w:rPr>
                <w:color w:val="000000"/>
                <w:lang w:val="ru-RU"/>
              </w:rPr>
              <w:t xml:space="preserve">)  в случае наличия достаточных оснований полагать, что выгрузка ЖДВ невозможна, Оператор производит рыхление Груза через пило–резательный комплекс и выполняет </w:t>
            </w:r>
            <w:r w:rsidRPr="00E430B0">
              <w:rPr>
                <w:b/>
                <w:color w:val="000000"/>
                <w:lang w:val="ru-RU"/>
              </w:rPr>
              <w:t>Комплекс работ по приведению Груза в транспортабельное состояние (рыхление)</w:t>
            </w:r>
            <w:r w:rsidRPr="00E430B0">
              <w:rPr>
                <w:color w:val="000000"/>
                <w:lang w:val="ru-RU"/>
              </w:rPr>
              <w:t xml:space="preserve"> по ставке согласованной Сторонами в Приложении 2.</w:t>
            </w:r>
          </w:p>
        </w:tc>
      </w:tr>
      <w:tr w:rsidR="002B147F" w:rsidRPr="0079761A" w14:paraId="7BBB8B93" w14:textId="77777777" w:rsidTr="00192182">
        <w:tc>
          <w:tcPr>
            <w:tcW w:w="10632" w:type="dxa"/>
            <w:gridSpan w:val="2"/>
          </w:tcPr>
          <w:p w14:paraId="5618427D" w14:textId="14515A0A" w:rsidR="002B147F" w:rsidRPr="00D40AF4" w:rsidRDefault="002B147F" w:rsidP="002B147F">
            <w:pPr>
              <w:spacing w:after="120"/>
              <w:jc w:val="both"/>
              <w:rPr>
                <w:bCs/>
                <w:lang w:val="ru-RU"/>
              </w:rPr>
            </w:pPr>
            <w:r w:rsidRPr="00E430B0">
              <w:rPr>
                <w:color w:val="000000"/>
                <w:lang w:val="ru-RU"/>
              </w:rPr>
              <w:t xml:space="preserve">(с) в случае, если после выгрузки Груза из ЖДВ через Вагоноопрокидыватель, в ЖДВ осталось значительное количество Груза, которое возможно извлечь только в привлечением дополнительного оборудования и рабочей силы, Оператор оказывает </w:t>
            </w:r>
            <w:r w:rsidRPr="00E430B0">
              <w:rPr>
                <w:b/>
                <w:color w:val="000000"/>
                <w:lang w:val="ru-RU"/>
              </w:rPr>
              <w:t>Дополнительную услугу  Комплекс работ по выгрузке остатков смерзшегося Груза из ЖДВ с использованием дополнительного оборудования и рабочей силы</w:t>
            </w:r>
            <w:r w:rsidRPr="00E430B0">
              <w:rPr>
                <w:color w:val="000000"/>
                <w:lang w:val="ru-RU"/>
              </w:rPr>
              <w:t xml:space="preserve">  по ставке согласованной Сторонами в Приложении 2.</w:t>
            </w:r>
          </w:p>
        </w:tc>
      </w:tr>
      <w:tr w:rsidR="002B147F" w:rsidRPr="0079761A" w14:paraId="7348D15A" w14:textId="77777777" w:rsidTr="00192182">
        <w:tc>
          <w:tcPr>
            <w:tcW w:w="10632" w:type="dxa"/>
            <w:gridSpan w:val="2"/>
          </w:tcPr>
          <w:p w14:paraId="0FF7F0BA" w14:textId="08214E08" w:rsidR="002B147F" w:rsidRPr="00E430B0" w:rsidRDefault="002B147F" w:rsidP="002B147F">
            <w:pPr>
              <w:pBdr>
                <w:top w:val="nil"/>
                <w:left w:val="nil"/>
                <w:bottom w:val="nil"/>
                <w:right w:val="nil"/>
                <w:between w:val="nil"/>
              </w:pBdr>
              <w:tabs>
                <w:tab w:val="left" w:pos="2250"/>
              </w:tabs>
              <w:spacing w:line="252" w:lineRule="auto"/>
              <w:contextualSpacing/>
              <w:jc w:val="both"/>
              <w:rPr>
                <w:color w:val="000000"/>
                <w:lang w:val="ru-RU"/>
              </w:rPr>
            </w:pPr>
            <w:r w:rsidRPr="00E430B0">
              <w:rPr>
                <w:color w:val="000000"/>
                <w:lang w:val="ru-RU"/>
              </w:rPr>
              <w:t>3.</w:t>
            </w:r>
            <w:r w:rsidR="00B03357">
              <w:rPr>
                <w:color w:val="000000"/>
                <w:lang w:val="ru-RU"/>
              </w:rPr>
              <w:t>5</w:t>
            </w:r>
            <w:r w:rsidRPr="00E430B0">
              <w:rPr>
                <w:color w:val="000000"/>
                <w:lang w:val="ru-RU"/>
              </w:rPr>
              <w:t>.1.2.  Если после прохождения через пило-резательный комплекс и повторного прохождения через размораживающее устройство:</w:t>
            </w:r>
          </w:p>
          <w:p w14:paraId="6FB44F08" w14:textId="77777777" w:rsidR="002B147F" w:rsidRPr="00D40AF4" w:rsidRDefault="002B147F" w:rsidP="002B147F">
            <w:pPr>
              <w:spacing w:after="120"/>
              <w:jc w:val="both"/>
              <w:rPr>
                <w:bCs/>
                <w:lang w:val="ru-RU"/>
              </w:rPr>
            </w:pPr>
          </w:p>
        </w:tc>
      </w:tr>
      <w:tr w:rsidR="002B147F" w:rsidRPr="0079761A" w14:paraId="726C8FD6" w14:textId="77777777" w:rsidTr="00192182">
        <w:tc>
          <w:tcPr>
            <w:tcW w:w="10632" w:type="dxa"/>
            <w:gridSpan w:val="2"/>
          </w:tcPr>
          <w:p w14:paraId="5A7FC31A" w14:textId="35DAC0CD" w:rsidR="002B147F" w:rsidRPr="00D40AF4" w:rsidRDefault="002B147F" w:rsidP="002B147F">
            <w:pPr>
              <w:spacing w:after="120"/>
              <w:jc w:val="both"/>
              <w:rPr>
                <w:bCs/>
                <w:lang w:val="ru-RU"/>
              </w:rPr>
            </w:pPr>
            <w:r w:rsidRPr="00E430B0">
              <w:rPr>
                <w:color w:val="000000"/>
                <w:lang w:val="ru-RU"/>
              </w:rPr>
              <w:t>(а) количество и состояние Груза, оставшегося в ЖДВ после выгрузки через Вагоноопрокидыватель требует использования дополнительного оборудования (грейферы) и рабочей силы для его выгрузки, или</w:t>
            </w:r>
          </w:p>
        </w:tc>
      </w:tr>
      <w:tr w:rsidR="002B147F" w:rsidRPr="0079761A" w14:paraId="48AAD0FB" w14:textId="77777777" w:rsidTr="00192182">
        <w:tc>
          <w:tcPr>
            <w:tcW w:w="10632" w:type="dxa"/>
            <w:gridSpan w:val="2"/>
          </w:tcPr>
          <w:p w14:paraId="72EEA7DD" w14:textId="0D81E852" w:rsidR="002B147F" w:rsidRPr="00D40AF4" w:rsidRDefault="002B147F" w:rsidP="002B147F">
            <w:pPr>
              <w:spacing w:after="120"/>
              <w:jc w:val="both"/>
              <w:rPr>
                <w:bCs/>
                <w:lang w:val="ru-RU"/>
              </w:rPr>
            </w:pPr>
            <w:r w:rsidRPr="00E430B0">
              <w:rPr>
                <w:color w:val="000000"/>
                <w:lang w:val="ru-RU"/>
              </w:rPr>
              <w:t>(</w:t>
            </w:r>
            <w:r w:rsidRPr="00E430B0">
              <w:rPr>
                <w:color w:val="000000"/>
              </w:rPr>
              <w:t>b</w:t>
            </w:r>
            <w:r w:rsidRPr="00E430B0">
              <w:rPr>
                <w:color w:val="000000"/>
                <w:lang w:val="ru-RU"/>
              </w:rPr>
              <w:t>) у Оператора имеются достаточные основания полагать, что состояние Груза не позволяет привести Груз в транспортабельное состояние посредством дробильного оборудования Вагоноопрокидывателя или  пило-ре</w:t>
            </w:r>
            <w:r w:rsidR="009963B9">
              <w:rPr>
                <w:color w:val="000000"/>
                <w:lang w:val="ru-RU"/>
              </w:rPr>
              <w:t>зательного комплекса,  Оператор</w:t>
            </w:r>
            <w:r w:rsidRPr="00E430B0">
              <w:rPr>
                <w:color w:val="000000"/>
                <w:lang w:val="ru-RU"/>
              </w:rPr>
              <w:t xml:space="preserve"> производит выгрузку Груза с использованием дополнительного оборудования (грейферы) и рабочей силы и выполняет </w:t>
            </w:r>
            <w:r w:rsidRPr="00E430B0">
              <w:rPr>
                <w:b/>
                <w:color w:val="000000"/>
                <w:lang w:val="ru-RU"/>
              </w:rPr>
              <w:t>Комплекс работ по п</w:t>
            </w:r>
            <w:r w:rsidRPr="00E430B0">
              <w:rPr>
                <w:b/>
                <w:lang w:val="ru-RU"/>
              </w:rPr>
              <w:t>риведению груза в транспортабельное состояние с привлечением дополнительного оборудования и рабочей силы</w:t>
            </w:r>
            <w:r w:rsidRPr="00E430B0">
              <w:rPr>
                <w:lang w:val="ru-RU"/>
              </w:rPr>
              <w:t xml:space="preserve"> по ставке, согласованной Сторонами в Приложении № 2. </w:t>
            </w:r>
          </w:p>
        </w:tc>
      </w:tr>
      <w:tr w:rsidR="00805784" w:rsidRPr="0079761A" w14:paraId="2390769A" w14:textId="77777777" w:rsidTr="00192182">
        <w:tc>
          <w:tcPr>
            <w:tcW w:w="10632" w:type="dxa"/>
            <w:gridSpan w:val="2"/>
          </w:tcPr>
          <w:p w14:paraId="55D9E76F" w14:textId="1C110A8E" w:rsidR="00805784" w:rsidRPr="00E430B0" w:rsidRDefault="00805784" w:rsidP="009963B9">
            <w:pPr>
              <w:spacing w:after="120"/>
              <w:jc w:val="both"/>
              <w:rPr>
                <w:color w:val="000000"/>
                <w:lang w:val="ru-RU"/>
              </w:rPr>
            </w:pPr>
            <w:r w:rsidRPr="00E430B0">
              <w:rPr>
                <w:b/>
                <w:lang w:val="ru-RU"/>
              </w:rPr>
              <w:t>3.</w:t>
            </w:r>
            <w:r w:rsidR="009963B9">
              <w:rPr>
                <w:b/>
                <w:lang w:val="ru-RU"/>
              </w:rPr>
              <w:t>6</w:t>
            </w:r>
            <w:r w:rsidRPr="00E430B0">
              <w:rPr>
                <w:b/>
                <w:lang w:val="ru-RU"/>
              </w:rPr>
              <w:t>.</w:t>
            </w:r>
            <w:r w:rsidRPr="00E430B0">
              <w:rPr>
                <w:lang w:val="ru-RU"/>
              </w:rPr>
              <w:t xml:space="preserve"> </w:t>
            </w:r>
            <w:r w:rsidRPr="00E430B0">
              <w:rPr>
                <w:b/>
                <w:lang w:val="ru-RU"/>
              </w:rPr>
              <w:t>Оператор</w:t>
            </w:r>
            <w:r w:rsidRPr="00E430B0">
              <w:rPr>
                <w:lang w:val="ru-RU"/>
              </w:rPr>
              <w:t xml:space="preserve"> своевременно предоставляет </w:t>
            </w:r>
            <w:r w:rsidRPr="00E430B0">
              <w:rPr>
                <w:b/>
                <w:lang w:val="ru-RU"/>
              </w:rPr>
              <w:t>Заказчику</w:t>
            </w:r>
            <w:r w:rsidRPr="00E430B0">
              <w:rPr>
                <w:lang w:val="ru-RU"/>
              </w:rPr>
              <w:t xml:space="preserve"> пакет оформленных документов на прием/выдачу </w:t>
            </w:r>
            <w:r w:rsidRPr="00E430B0">
              <w:rPr>
                <w:b/>
                <w:lang w:val="ru-RU"/>
              </w:rPr>
              <w:t>Груза</w:t>
            </w:r>
            <w:r w:rsidRPr="00E430B0">
              <w:rPr>
                <w:lang w:val="ru-RU"/>
              </w:rPr>
              <w:t xml:space="preserve"> на/со склад/а и полученные от Перевозчика товарно-транспортные документы. </w:t>
            </w:r>
          </w:p>
        </w:tc>
      </w:tr>
      <w:tr w:rsidR="00805784" w:rsidRPr="0079761A" w14:paraId="42D05598" w14:textId="77777777" w:rsidTr="00192182">
        <w:tc>
          <w:tcPr>
            <w:tcW w:w="10632" w:type="dxa"/>
            <w:gridSpan w:val="2"/>
          </w:tcPr>
          <w:p w14:paraId="25D3A0E6" w14:textId="683ED1FC" w:rsidR="00805784" w:rsidRPr="00E430B0" w:rsidRDefault="00805784" w:rsidP="00805784">
            <w:pPr>
              <w:spacing w:after="120"/>
              <w:jc w:val="both"/>
              <w:rPr>
                <w:color w:val="000000"/>
                <w:lang w:val="ru-RU"/>
              </w:rPr>
            </w:pPr>
            <w:r w:rsidRPr="00E430B0">
              <w:rPr>
                <w:b/>
                <w:lang w:val="ru-RU"/>
              </w:rPr>
              <w:t>Оператор</w:t>
            </w:r>
            <w:r w:rsidRPr="00E430B0">
              <w:rPr>
                <w:lang w:val="ru-RU"/>
              </w:rPr>
              <w:t xml:space="preserve"> осуществляет функции внутрипортового экспедитора </w:t>
            </w:r>
            <w:r w:rsidRPr="00E430B0">
              <w:rPr>
                <w:b/>
                <w:lang w:val="ru-RU"/>
              </w:rPr>
              <w:t>Груза</w:t>
            </w:r>
            <w:r w:rsidRPr="00E430B0">
              <w:rPr>
                <w:lang w:val="ru-RU"/>
              </w:rPr>
              <w:t xml:space="preserve"> на всех этапах от </w:t>
            </w:r>
            <w:r w:rsidRPr="00E430B0">
              <w:rPr>
                <w:b/>
                <w:lang w:val="ru-RU"/>
              </w:rPr>
              <w:t>Железнодорожной станции</w:t>
            </w:r>
            <w:r w:rsidRPr="00E430B0">
              <w:rPr>
                <w:lang w:val="ru-RU"/>
              </w:rPr>
              <w:t xml:space="preserve"> до конечной точки судопогрузочной машины; предоставляет для выдачи, изменения или рассылки требуемые документы, включая, но не ограничиваясь, документы, связанные с транспортировкой, погрузкой, накоплением, хранением, перевалкой и другие документы, требуемые всеми задействованными сторонами.</w:t>
            </w:r>
          </w:p>
        </w:tc>
      </w:tr>
      <w:tr w:rsidR="00805784" w:rsidRPr="00B623F4" w14:paraId="2F44A202" w14:textId="77777777" w:rsidTr="00192182">
        <w:tc>
          <w:tcPr>
            <w:tcW w:w="10632" w:type="dxa"/>
            <w:gridSpan w:val="2"/>
          </w:tcPr>
          <w:p w14:paraId="6891750F" w14:textId="5F4EE6CD" w:rsidR="00805784" w:rsidRPr="00E430B0" w:rsidRDefault="00805784" w:rsidP="009963B9">
            <w:pPr>
              <w:spacing w:after="120"/>
              <w:jc w:val="both"/>
              <w:rPr>
                <w:color w:val="000000"/>
                <w:lang w:val="ru-RU"/>
              </w:rPr>
            </w:pPr>
            <w:r w:rsidRPr="00E430B0">
              <w:rPr>
                <w:b/>
                <w:lang w:val="ru-RU"/>
              </w:rPr>
              <w:t>Оператор</w:t>
            </w:r>
            <w:r w:rsidRPr="00E430B0">
              <w:rPr>
                <w:lang w:val="ru-RU"/>
              </w:rPr>
              <w:t xml:space="preserve"> выполняет инструкции по погрузке и выпускает грузовые документы в соответствии с письменными инструкциями </w:t>
            </w:r>
            <w:r w:rsidRPr="00E430B0">
              <w:rPr>
                <w:b/>
                <w:lang w:val="ru-RU"/>
              </w:rPr>
              <w:t>Заказчика</w:t>
            </w:r>
            <w:r w:rsidRPr="00E430B0">
              <w:rPr>
                <w:lang w:val="ru-RU"/>
              </w:rPr>
              <w:t xml:space="preserve"> и письменными изменениями к инструкциям </w:t>
            </w:r>
            <w:r w:rsidRPr="00E430B0">
              <w:rPr>
                <w:b/>
                <w:lang w:val="ru-RU"/>
              </w:rPr>
              <w:t>Заказчика</w:t>
            </w:r>
            <w:r w:rsidRPr="00E430B0">
              <w:rPr>
                <w:lang w:val="ru-RU"/>
              </w:rPr>
              <w:t>, выданные Заказчиком, включая оформление поручений на погрузку со штампом таможни «Погрузка разрешена». Оператор выпускает поручение в электронном виде.</w:t>
            </w:r>
          </w:p>
        </w:tc>
      </w:tr>
      <w:tr w:rsidR="00805784" w:rsidRPr="0079761A" w14:paraId="08E03E37" w14:textId="77777777" w:rsidTr="00192182">
        <w:tc>
          <w:tcPr>
            <w:tcW w:w="10632" w:type="dxa"/>
            <w:gridSpan w:val="2"/>
          </w:tcPr>
          <w:p w14:paraId="2B481F29" w14:textId="2CAA6724" w:rsidR="00805784" w:rsidRPr="00E430B0" w:rsidRDefault="00805784" w:rsidP="00805784">
            <w:pPr>
              <w:spacing w:after="120"/>
              <w:jc w:val="both"/>
              <w:rPr>
                <w:color w:val="000000"/>
                <w:lang w:val="ru-RU"/>
              </w:rPr>
            </w:pPr>
            <w:r w:rsidRPr="00E430B0">
              <w:rPr>
                <w:b/>
                <w:lang w:val="ru-RU"/>
              </w:rPr>
              <w:t>Оператор</w:t>
            </w:r>
            <w:r w:rsidRPr="00E430B0">
              <w:rPr>
                <w:lang w:val="ru-RU"/>
              </w:rPr>
              <w:t xml:space="preserve"> не несет ответственности за невыполнение инструкций Заказчика, противоречащих законодательству Российской Федерации и международным нормам, а также не несет ответственности за наложение административных/налоговых/прочих взысканий на Заказчика со стороны государственных контролирующих органов в случае выполнения инструкций Заказчика.</w:t>
            </w:r>
          </w:p>
        </w:tc>
      </w:tr>
      <w:tr w:rsidR="00805784" w:rsidRPr="0079761A" w14:paraId="28C6D608" w14:textId="77777777" w:rsidTr="00192182">
        <w:tc>
          <w:tcPr>
            <w:tcW w:w="10632" w:type="dxa"/>
            <w:gridSpan w:val="2"/>
          </w:tcPr>
          <w:p w14:paraId="7DC279C7" w14:textId="20438D72" w:rsidR="00805784" w:rsidRPr="00E430B0" w:rsidRDefault="00805784" w:rsidP="00805784">
            <w:pPr>
              <w:spacing w:after="120"/>
              <w:jc w:val="both"/>
              <w:rPr>
                <w:color w:val="000000"/>
                <w:lang w:val="ru-RU"/>
              </w:rPr>
            </w:pPr>
            <w:r w:rsidRPr="00E430B0">
              <w:rPr>
                <w:b/>
                <w:lang w:val="ru-RU"/>
              </w:rPr>
              <w:t>Оператор</w:t>
            </w:r>
            <w:r w:rsidRPr="00E430B0">
              <w:rPr>
                <w:lang w:val="ru-RU"/>
              </w:rPr>
              <w:t xml:space="preserve"> не несет ответственности за фактическую процедуру таможенного декларирования </w:t>
            </w:r>
            <w:r w:rsidRPr="00E430B0">
              <w:rPr>
                <w:b/>
                <w:lang w:val="ru-RU"/>
              </w:rPr>
              <w:t>Груза</w:t>
            </w:r>
            <w:r w:rsidRPr="00E430B0">
              <w:rPr>
                <w:lang w:val="ru-RU"/>
              </w:rPr>
              <w:t xml:space="preserve">. </w:t>
            </w:r>
            <w:r w:rsidRPr="00E430B0">
              <w:rPr>
                <w:b/>
                <w:lang w:val="ru-RU"/>
              </w:rPr>
              <w:t>Заказчик</w:t>
            </w:r>
            <w:r w:rsidRPr="00E430B0">
              <w:rPr>
                <w:lang w:val="ru-RU"/>
              </w:rPr>
              <w:t xml:space="preserve"> обязуется самостоятельно взаимодействовать с органами государственного контроля по вопросам декларирования </w:t>
            </w:r>
            <w:r w:rsidRPr="00E430B0">
              <w:rPr>
                <w:b/>
                <w:lang w:val="ru-RU"/>
              </w:rPr>
              <w:t>Груза</w:t>
            </w:r>
            <w:r w:rsidRPr="00E430B0">
              <w:rPr>
                <w:lang w:val="ru-RU"/>
              </w:rPr>
              <w:t xml:space="preserve">. </w:t>
            </w:r>
            <w:r w:rsidRPr="00E430B0">
              <w:rPr>
                <w:b/>
                <w:lang w:val="ru-RU"/>
              </w:rPr>
              <w:t>Заказчик</w:t>
            </w:r>
            <w:r w:rsidRPr="00E430B0">
              <w:rPr>
                <w:lang w:val="ru-RU"/>
              </w:rPr>
              <w:t xml:space="preserve"> обеспечивает оформление грузовых, товарно-транспортных и сопроводительных документов в соответствии с требованиями государственных контрольных органов. </w:t>
            </w:r>
          </w:p>
        </w:tc>
      </w:tr>
      <w:tr w:rsidR="00805784" w:rsidRPr="0079761A" w14:paraId="28A0CC75" w14:textId="77777777" w:rsidTr="00192182">
        <w:tc>
          <w:tcPr>
            <w:tcW w:w="10632" w:type="dxa"/>
            <w:gridSpan w:val="2"/>
          </w:tcPr>
          <w:p w14:paraId="28643DBA" w14:textId="5A961F2F" w:rsidR="00805784" w:rsidRPr="00E430B0" w:rsidRDefault="00805784" w:rsidP="00805784">
            <w:pPr>
              <w:spacing w:after="120"/>
              <w:jc w:val="both"/>
              <w:rPr>
                <w:color w:val="000000"/>
                <w:lang w:val="ru-RU"/>
              </w:rPr>
            </w:pPr>
            <w:r w:rsidRPr="00E430B0">
              <w:rPr>
                <w:lang w:val="ru-RU"/>
              </w:rPr>
              <w:lastRenderedPageBreak/>
              <w:t xml:space="preserve">В случае не урегулирования вопросов с государственными органами (с таможенными органами, пограничной службой и т.д.), связанных с отправкой </w:t>
            </w:r>
            <w:r w:rsidRPr="00E430B0">
              <w:rPr>
                <w:b/>
                <w:lang w:val="ru-RU"/>
              </w:rPr>
              <w:t>Груза</w:t>
            </w:r>
            <w:r w:rsidRPr="00E430B0">
              <w:rPr>
                <w:lang w:val="ru-RU"/>
              </w:rPr>
              <w:t xml:space="preserve">, </w:t>
            </w:r>
            <w:r w:rsidRPr="00E430B0">
              <w:rPr>
                <w:b/>
                <w:lang w:val="ru-RU"/>
              </w:rPr>
              <w:t>Заказчик</w:t>
            </w:r>
            <w:r w:rsidRPr="00E430B0">
              <w:rPr>
                <w:lang w:val="ru-RU"/>
              </w:rPr>
              <w:t xml:space="preserve"> обязуется компенсировать </w:t>
            </w:r>
            <w:r w:rsidRPr="00E430B0">
              <w:rPr>
                <w:b/>
                <w:lang w:val="ru-RU"/>
              </w:rPr>
              <w:t>Оператору</w:t>
            </w:r>
            <w:r w:rsidRPr="00E430B0">
              <w:rPr>
                <w:lang w:val="ru-RU"/>
              </w:rPr>
              <w:t xml:space="preserve"> все документально подтвержденные расходы, возникшие по причине несоблюдения </w:t>
            </w:r>
            <w:r w:rsidRPr="00E430B0">
              <w:rPr>
                <w:b/>
                <w:lang w:val="ru-RU"/>
              </w:rPr>
              <w:t>Заказчиком</w:t>
            </w:r>
            <w:r w:rsidRPr="00E430B0">
              <w:rPr>
                <w:lang w:val="ru-RU"/>
              </w:rPr>
              <w:t xml:space="preserve"> таможенного законодательства Российской Федерации.</w:t>
            </w:r>
          </w:p>
        </w:tc>
      </w:tr>
      <w:tr w:rsidR="00805784" w:rsidRPr="00B623F4" w14:paraId="75F965DE" w14:textId="77777777" w:rsidTr="00192182">
        <w:tc>
          <w:tcPr>
            <w:tcW w:w="10632" w:type="dxa"/>
            <w:gridSpan w:val="2"/>
          </w:tcPr>
          <w:p w14:paraId="69D04524" w14:textId="29D6EF2E" w:rsidR="00805784" w:rsidRPr="00E430B0" w:rsidRDefault="00805784" w:rsidP="00B623F4">
            <w:pPr>
              <w:spacing w:after="120"/>
              <w:jc w:val="both"/>
              <w:rPr>
                <w:color w:val="000000"/>
                <w:lang w:val="ru-RU"/>
              </w:rPr>
            </w:pPr>
            <w:r w:rsidRPr="00E430B0">
              <w:rPr>
                <w:b/>
                <w:lang w:val="ru-RU"/>
              </w:rPr>
              <w:t>3.</w:t>
            </w:r>
            <w:r w:rsidR="00B623F4">
              <w:rPr>
                <w:b/>
                <w:lang w:val="ru-RU"/>
              </w:rPr>
              <w:t>7</w:t>
            </w:r>
            <w:r w:rsidRPr="00E430B0">
              <w:rPr>
                <w:b/>
                <w:lang w:val="ru-RU"/>
              </w:rPr>
              <w:t xml:space="preserve">. </w:t>
            </w:r>
            <w:r w:rsidRPr="00E430B0">
              <w:rPr>
                <w:lang w:val="ru-RU"/>
              </w:rPr>
              <w:t xml:space="preserve">Ежедневно до 10 (десяти) часов по московскому времени </w:t>
            </w:r>
            <w:r w:rsidRPr="00E430B0">
              <w:rPr>
                <w:b/>
                <w:lang w:val="ru-RU"/>
              </w:rPr>
              <w:t>Оператор</w:t>
            </w:r>
            <w:r w:rsidRPr="00E430B0">
              <w:rPr>
                <w:lang w:val="ru-RU"/>
              </w:rPr>
              <w:t xml:space="preserve"> предоставляет </w:t>
            </w:r>
            <w:r w:rsidRPr="00E430B0">
              <w:rPr>
                <w:b/>
                <w:lang w:val="ru-RU"/>
              </w:rPr>
              <w:t>Заказчику</w:t>
            </w:r>
            <w:r w:rsidRPr="00E430B0">
              <w:rPr>
                <w:lang w:val="ru-RU"/>
              </w:rPr>
              <w:t xml:space="preserve"> следующую информацию (в электронном виде):</w:t>
            </w:r>
          </w:p>
        </w:tc>
      </w:tr>
      <w:tr w:rsidR="00805784" w:rsidRPr="0079761A" w14:paraId="2CAE7AF0" w14:textId="77777777" w:rsidTr="00192182">
        <w:tc>
          <w:tcPr>
            <w:tcW w:w="10632" w:type="dxa"/>
            <w:gridSpan w:val="2"/>
          </w:tcPr>
          <w:p w14:paraId="171C1DC3" w14:textId="7460D909" w:rsidR="00805784" w:rsidRPr="00E430B0" w:rsidRDefault="00805784" w:rsidP="00B623F4">
            <w:pPr>
              <w:spacing w:after="120"/>
              <w:jc w:val="both"/>
              <w:rPr>
                <w:color w:val="000000"/>
                <w:lang w:val="ru-RU"/>
              </w:rPr>
            </w:pPr>
            <w:r w:rsidRPr="00E430B0">
              <w:rPr>
                <w:lang w:val="ru-RU"/>
              </w:rPr>
              <w:t>3.</w:t>
            </w:r>
            <w:r w:rsidR="00B623F4">
              <w:rPr>
                <w:lang w:val="ru-RU"/>
              </w:rPr>
              <w:t>7</w:t>
            </w:r>
            <w:r w:rsidRPr="00E430B0">
              <w:rPr>
                <w:lang w:val="ru-RU"/>
              </w:rPr>
              <w:t xml:space="preserve">.1. Справку о движении </w:t>
            </w:r>
            <w:r w:rsidRPr="00E430B0">
              <w:rPr>
                <w:b/>
                <w:lang w:val="ru-RU"/>
              </w:rPr>
              <w:t>Груза</w:t>
            </w:r>
            <w:r w:rsidRPr="00E430B0">
              <w:rPr>
                <w:lang w:val="ru-RU"/>
              </w:rPr>
              <w:t xml:space="preserve"> на </w:t>
            </w:r>
            <w:r w:rsidRPr="00E430B0">
              <w:rPr>
                <w:b/>
                <w:lang w:val="ru-RU"/>
              </w:rPr>
              <w:t>Терминале</w:t>
            </w:r>
            <w:r w:rsidRPr="00E430B0">
              <w:rPr>
                <w:lang w:val="ru-RU"/>
              </w:rPr>
              <w:t xml:space="preserve"> с указанием следующих сведений:</w:t>
            </w:r>
          </w:p>
        </w:tc>
      </w:tr>
      <w:tr w:rsidR="00805784" w:rsidRPr="002B147F" w14:paraId="2D5E28EF" w14:textId="77777777" w:rsidTr="00192182">
        <w:tc>
          <w:tcPr>
            <w:tcW w:w="10632" w:type="dxa"/>
            <w:gridSpan w:val="2"/>
          </w:tcPr>
          <w:p w14:paraId="015C1A7F" w14:textId="77777777" w:rsidR="00805784" w:rsidRPr="00E430B0" w:rsidRDefault="00805784" w:rsidP="00805784">
            <w:pPr>
              <w:numPr>
                <w:ilvl w:val="0"/>
                <w:numId w:val="4"/>
              </w:numPr>
              <w:ind w:left="714" w:right="34" w:hanging="357"/>
              <w:jc w:val="both"/>
              <w:rPr>
                <w:lang w:val="ru-RU"/>
              </w:rPr>
            </w:pPr>
            <w:r w:rsidRPr="00E430B0">
              <w:rPr>
                <w:lang w:val="ru-RU"/>
              </w:rPr>
              <w:t xml:space="preserve">Грузоотправитель; Заказчик </w:t>
            </w:r>
          </w:p>
          <w:p w14:paraId="45711CFA" w14:textId="77777777" w:rsidR="00805784" w:rsidRPr="00E430B0" w:rsidRDefault="00805784" w:rsidP="00805784">
            <w:pPr>
              <w:numPr>
                <w:ilvl w:val="0"/>
                <w:numId w:val="4"/>
              </w:numPr>
              <w:ind w:left="714" w:right="34" w:hanging="357"/>
              <w:jc w:val="both"/>
              <w:rPr>
                <w:lang w:val="ru-RU"/>
              </w:rPr>
            </w:pPr>
            <w:r w:rsidRPr="00E430B0">
              <w:rPr>
                <w:lang w:val="ru-RU"/>
              </w:rPr>
              <w:t xml:space="preserve">Марка </w:t>
            </w:r>
            <w:r w:rsidRPr="00E430B0">
              <w:rPr>
                <w:b/>
                <w:lang w:val="ru-RU"/>
              </w:rPr>
              <w:t>Груза</w:t>
            </w:r>
            <w:r w:rsidRPr="00E430B0">
              <w:rPr>
                <w:lang w:val="ru-RU"/>
              </w:rPr>
              <w:t xml:space="preserve">; </w:t>
            </w:r>
          </w:p>
          <w:p w14:paraId="1F718E6C" w14:textId="77777777" w:rsidR="00805784" w:rsidRPr="00E430B0" w:rsidRDefault="00805784" w:rsidP="00805784">
            <w:pPr>
              <w:numPr>
                <w:ilvl w:val="0"/>
                <w:numId w:val="4"/>
              </w:numPr>
              <w:ind w:left="714" w:right="34" w:hanging="357"/>
              <w:jc w:val="both"/>
              <w:rPr>
                <w:lang w:val="ru-RU"/>
              </w:rPr>
            </w:pPr>
            <w:r w:rsidRPr="00E430B0">
              <w:rPr>
                <w:lang w:val="ru-RU"/>
              </w:rPr>
              <w:t xml:space="preserve">Количество </w:t>
            </w:r>
            <w:r w:rsidRPr="00E430B0">
              <w:rPr>
                <w:b/>
                <w:lang w:val="ru-RU"/>
              </w:rPr>
              <w:t>Груза</w:t>
            </w:r>
            <w:r w:rsidRPr="00E430B0">
              <w:rPr>
                <w:lang w:val="ru-RU"/>
              </w:rPr>
              <w:t xml:space="preserve"> на складе; </w:t>
            </w:r>
          </w:p>
          <w:p w14:paraId="62717DE1" w14:textId="77777777" w:rsidR="00805784" w:rsidRPr="00E430B0" w:rsidRDefault="00805784" w:rsidP="00805784">
            <w:pPr>
              <w:numPr>
                <w:ilvl w:val="0"/>
                <w:numId w:val="4"/>
              </w:numPr>
              <w:ind w:left="714" w:right="34" w:hanging="357"/>
              <w:jc w:val="both"/>
              <w:rPr>
                <w:lang w:val="ru-RU"/>
              </w:rPr>
            </w:pPr>
            <w:r w:rsidRPr="00E430B0">
              <w:rPr>
                <w:lang w:val="ru-RU"/>
              </w:rPr>
              <w:t xml:space="preserve">Количество </w:t>
            </w:r>
            <w:r w:rsidRPr="00E430B0">
              <w:rPr>
                <w:b/>
                <w:lang w:val="ru-RU"/>
              </w:rPr>
              <w:t>Груза</w:t>
            </w:r>
            <w:r w:rsidRPr="00E430B0">
              <w:rPr>
                <w:lang w:val="ru-RU"/>
              </w:rPr>
              <w:t xml:space="preserve">, выгруженного на склад из </w:t>
            </w:r>
            <w:r w:rsidRPr="00E430B0">
              <w:rPr>
                <w:b/>
                <w:lang w:val="ru-RU"/>
              </w:rPr>
              <w:t>ЖДВ</w:t>
            </w:r>
            <w:r w:rsidRPr="00E430B0">
              <w:rPr>
                <w:lang w:val="ru-RU"/>
              </w:rPr>
              <w:t xml:space="preserve"> за прошедшие сутки и погруженного на суда и вывезенного из </w:t>
            </w:r>
            <w:r w:rsidRPr="00E430B0">
              <w:rPr>
                <w:b/>
                <w:lang w:val="ru-RU"/>
              </w:rPr>
              <w:t>Порта</w:t>
            </w:r>
            <w:r w:rsidRPr="00E430B0">
              <w:rPr>
                <w:lang w:val="ru-RU"/>
              </w:rPr>
              <w:t>;</w:t>
            </w:r>
          </w:p>
          <w:p w14:paraId="7A125BF1" w14:textId="3FF1BAD8" w:rsidR="00805784" w:rsidRPr="00B623F4" w:rsidRDefault="00805784" w:rsidP="00B623F4">
            <w:pPr>
              <w:numPr>
                <w:ilvl w:val="0"/>
                <w:numId w:val="4"/>
              </w:numPr>
              <w:ind w:left="714" w:right="34" w:hanging="357"/>
              <w:jc w:val="both"/>
              <w:rPr>
                <w:lang w:val="ru-RU"/>
              </w:rPr>
            </w:pPr>
            <w:r w:rsidRPr="00E430B0">
              <w:rPr>
                <w:lang w:val="ru-RU"/>
              </w:rPr>
              <w:t xml:space="preserve">Наличие </w:t>
            </w:r>
            <w:r w:rsidRPr="00E430B0">
              <w:rPr>
                <w:b/>
                <w:lang w:val="ru-RU"/>
              </w:rPr>
              <w:t>ЖДВ</w:t>
            </w:r>
            <w:r w:rsidRPr="00E430B0">
              <w:rPr>
                <w:lang w:val="ru-RU"/>
              </w:rPr>
              <w:t xml:space="preserve"> по маркам </w:t>
            </w:r>
            <w:r w:rsidRPr="00E430B0">
              <w:rPr>
                <w:b/>
                <w:lang w:val="ru-RU"/>
              </w:rPr>
              <w:t>Груза</w:t>
            </w:r>
            <w:r w:rsidRPr="00E430B0">
              <w:rPr>
                <w:lang w:val="ru-RU"/>
              </w:rPr>
              <w:t xml:space="preserve"> на ст. «Вышестеблиевская-эксп»;</w:t>
            </w:r>
          </w:p>
        </w:tc>
      </w:tr>
      <w:tr w:rsidR="00805784" w:rsidRPr="0079761A" w14:paraId="257CFA8B" w14:textId="77777777" w:rsidTr="00192182">
        <w:tc>
          <w:tcPr>
            <w:tcW w:w="10632" w:type="dxa"/>
            <w:gridSpan w:val="2"/>
          </w:tcPr>
          <w:p w14:paraId="3E0D7637" w14:textId="7D9DFF2B" w:rsidR="00805784" w:rsidRPr="00E430B0" w:rsidRDefault="00805784" w:rsidP="00B623F4">
            <w:pPr>
              <w:spacing w:after="120"/>
              <w:jc w:val="both"/>
              <w:rPr>
                <w:color w:val="000000"/>
                <w:lang w:val="ru-RU"/>
              </w:rPr>
            </w:pPr>
            <w:r w:rsidRPr="00E430B0">
              <w:rPr>
                <w:lang w:val="ru-RU"/>
              </w:rPr>
              <w:t>3.</w:t>
            </w:r>
            <w:r w:rsidR="00B623F4">
              <w:rPr>
                <w:lang w:val="ru-RU"/>
              </w:rPr>
              <w:t>7</w:t>
            </w:r>
            <w:r w:rsidRPr="00E430B0">
              <w:rPr>
                <w:lang w:val="ru-RU"/>
              </w:rPr>
              <w:t xml:space="preserve">.2. Справку о принятых </w:t>
            </w:r>
            <w:r w:rsidRPr="00E430B0">
              <w:rPr>
                <w:b/>
                <w:lang w:val="ru-RU"/>
              </w:rPr>
              <w:t>ЖДВ</w:t>
            </w:r>
            <w:r w:rsidRPr="00E430B0">
              <w:rPr>
                <w:lang w:val="ru-RU"/>
              </w:rPr>
              <w:t xml:space="preserve"> за прошедшие сутки (отдельным файлом – нарастающим итогом за месяц). Информация должна содержать следующие сведения: дата отправки, номера </w:t>
            </w:r>
            <w:r w:rsidRPr="00E430B0">
              <w:rPr>
                <w:b/>
                <w:lang w:val="ru-RU"/>
              </w:rPr>
              <w:t>ЖДВ</w:t>
            </w:r>
            <w:r w:rsidRPr="00E430B0">
              <w:rPr>
                <w:lang w:val="ru-RU"/>
              </w:rPr>
              <w:t xml:space="preserve"> и накладной, вес отгруженный, грузоотправитель, номер приемного акта, дата приемного акта, марка </w:t>
            </w:r>
            <w:r w:rsidRPr="00E430B0">
              <w:rPr>
                <w:b/>
                <w:lang w:val="ru-RU"/>
              </w:rPr>
              <w:t>Груза</w:t>
            </w:r>
            <w:r w:rsidRPr="00E430B0">
              <w:rPr>
                <w:lang w:val="ru-RU"/>
              </w:rPr>
              <w:t xml:space="preserve">, вес, принятый </w:t>
            </w:r>
            <w:r w:rsidRPr="00E430B0">
              <w:rPr>
                <w:b/>
                <w:lang w:val="ru-RU"/>
              </w:rPr>
              <w:t>Оператором</w:t>
            </w:r>
            <w:r w:rsidRPr="00E430B0">
              <w:rPr>
                <w:lang w:val="ru-RU"/>
              </w:rPr>
              <w:t>, номер ДТ.</w:t>
            </w:r>
          </w:p>
        </w:tc>
      </w:tr>
      <w:tr w:rsidR="00805784" w:rsidRPr="002B147F" w14:paraId="50432EAD" w14:textId="77777777" w:rsidTr="00192182">
        <w:tc>
          <w:tcPr>
            <w:tcW w:w="10632" w:type="dxa"/>
            <w:gridSpan w:val="2"/>
          </w:tcPr>
          <w:p w14:paraId="584E55EC" w14:textId="4880FEC1" w:rsidR="00805784" w:rsidRPr="00E430B0" w:rsidRDefault="00805784" w:rsidP="00B623F4">
            <w:pPr>
              <w:spacing w:after="120"/>
              <w:jc w:val="both"/>
              <w:rPr>
                <w:color w:val="000000"/>
                <w:lang w:val="ru-RU"/>
              </w:rPr>
            </w:pPr>
            <w:r w:rsidRPr="00E430B0">
              <w:rPr>
                <w:lang w:val="ru-RU"/>
              </w:rPr>
              <w:t>3.</w:t>
            </w:r>
            <w:r w:rsidR="00B623F4">
              <w:rPr>
                <w:lang w:val="ru-RU"/>
              </w:rPr>
              <w:t>7</w:t>
            </w:r>
            <w:r w:rsidRPr="00E430B0">
              <w:rPr>
                <w:lang w:val="ru-RU"/>
              </w:rPr>
              <w:t xml:space="preserve">.3. Уведомление о прибытии </w:t>
            </w:r>
            <w:r w:rsidRPr="00E430B0">
              <w:rPr>
                <w:b/>
                <w:lang w:val="ru-RU"/>
              </w:rPr>
              <w:t>Груза</w:t>
            </w:r>
            <w:r w:rsidRPr="00E430B0">
              <w:rPr>
                <w:lang w:val="ru-RU"/>
              </w:rPr>
              <w:t xml:space="preserve"> в смерзшемся состоянии (по факту). Уведомление должно содержать следующие сведения: дата отправки, номер </w:t>
            </w:r>
            <w:r w:rsidRPr="00E430B0">
              <w:rPr>
                <w:b/>
                <w:lang w:val="ru-RU"/>
              </w:rPr>
              <w:t>ЖДВ</w:t>
            </w:r>
            <w:r w:rsidRPr="00E430B0">
              <w:rPr>
                <w:lang w:val="ru-RU"/>
              </w:rPr>
              <w:t xml:space="preserve"> и накладной, вес отгруженный, грузоотправитель, номер приемного акта, дата приемного акта, </w:t>
            </w:r>
            <w:r w:rsidRPr="00E430B0">
              <w:rPr>
                <w:b/>
                <w:lang w:val="ru-RU"/>
              </w:rPr>
              <w:t>марка Груза</w:t>
            </w:r>
            <w:r w:rsidRPr="00E430B0">
              <w:rPr>
                <w:lang w:val="ru-RU"/>
              </w:rPr>
              <w:t xml:space="preserve"> по классификации </w:t>
            </w:r>
            <w:r w:rsidRPr="00E430B0">
              <w:rPr>
                <w:b/>
                <w:lang w:val="ru-RU"/>
              </w:rPr>
              <w:t>Оператора</w:t>
            </w:r>
            <w:r w:rsidRPr="00E430B0">
              <w:rPr>
                <w:lang w:val="ru-RU"/>
              </w:rPr>
              <w:t xml:space="preserve">, вес, принятый </w:t>
            </w:r>
            <w:r w:rsidRPr="00E430B0">
              <w:rPr>
                <w:b/>
                <w:lang w:val="ru-RU"/>
              </w:rPr>
              <w:t>Оператором</w:t>
            </w:r>
            <w:r w:rsidRPr="00E430B0">
              <w:rPr>
                <w:lang w:val="ru-RU"/>
              </w:rPr>
              <w:t xml:space="preserve">, номер ДТ. Данное уведомление должно быть подписано </w:t>
            </w:r>
            <w:r w:rsidRPr="00E430B0">
              <w:rPr>
                <w:b/>
                <w:lang w:val="ru-RU"/>
              </w:rPr>
              <w:t>Оператором</w:t>
            </w:r>
            <w:r w:rsidRPr="00E430B0">
              <w:rPr>
                <w:lang w:val="ru-RU"/>
              </w:rPr>
              <w:t xml:space="preserve"> и направлено </w:t>
            </w:r>
            <w:r w:rsidRPr="00E430B0">
              <w:rPr>
                <w:b/>
                <w:lang w:val="ru-RU"/>
              </w:rPr>
              <w:t>Заказчику</w:t>
            </w:r>
            <w:r w:rsidRPr="00E430B0">
              <w:rPr>
                <w:lang w:val="ru-RU"/>
              </w:rPr>
              <w:t xml:space="preserve"> посредством электронной почты. К уведомлению должен быть приложен Акт общей формы.</w:t>
            </w:r>
          </w:p>
        </w:tc>
      </w:tr>
      <w:tr w:rsidR="00805784" w:rsidRPr="002B147F" w14:paraId="7807A8EE" w14:textId="77777777" w:rsidTr="00192182">
        <w:tc>
          <w:tcPr>
            <w:tcW w:w="10632" w:type="dxa"/>
            <w:gridSpan w:val="2"/>
          </w:tcPr>
          <w:p w14:paraId="25C45543" w14:textId="65DE672C" w:rsidR="00805784" w:rsidRPr="00E430B0" w:rsidRDefault="00805784" w:rsidP="00046491">
            <w:pPr>
              <w:spacing w:after="120"/>
              <w:jc w:val="both"/>
              <w:rPr>
                <w:color w:val="000000"/>
                <w:lang w:val="ru-RU"/>
              </w:rPr>
            </w:pPr>
            <w:r w:rsidRPr="00E430B0">
              <w:rPr>
                <w:lang w:val="ru-RU"/>
              </w:rPr>
              <w:t>3.</w:t>
            </w:r>
            <w:r w:rsidR="00B623F4">
              <w:rPr>
                <w:lang w:val="ru-RU"/>
              </w:rPr>
              <w:t>7</w:t>
            </w:r>
            <w:r w:rsidRPr="00E430B0">
              <w:rPr>
                <w:lang w:val="ru-RU"/>
              </w:rPr>
              <w:t>.4. Уведомление о прибытии негабаритных ЖДВ и ЖДВ, выгрузка которых через Вагоноопрокидыватель невозможна (п. 3.</w:t>
            </w:r>
            <w:r w:rsidR="00046491">
              <w:rPr>
                <w:lang w:val="ru-RU"/>
              </w:rPr>
              <w:t>5</w:t>
            </w:r>
            <w:r w:rsidRPr="00E430B0">
              <w:rPr>
                <w:lang w:val="ru-RU"/>
              </w:rPr>
              <w:t xml:space="preserve">. Договора). Уведомление должно содержать следующие сведения: дата отправки, номер </w:t>
            </w:r>
            <w:r w:rsidRPr="00E430B0">
              <w:rPr>
                <w:b/>
                <w:lang w:val="ru-RU"/>
              </w:rPr>
              <w:t>ЖДВ</w:t>
            </w:r>
            <w:r w:rsidRPr="00E430B0">
              <w:rPr>
                <w:lang w:val="ru-RU"/>
              </w:rPr>
              <w:t xml:space="preserve"> и накладной, вес отгруженный, грузоотправитель, номер приемного акта, дата приемного акта, </w:t>
            </w:r>
            <w:r w:rsidRPr="00E430B0">
              <w:rPr>
                <w:b/>
                <w:lang w:val="ru-RU"/>
              </w:rPr>
              <w:t>марка Груза</w:t>
            </w:r>
            <w:r w:rsidRPr="00E430B0">
              <w:rPr>
                <w:lang w:val="ru-RU"/>
              </w:rPr>
              <w:t xml:space="preserve"> по классификации </w:t>
            </w:r>
            <w:r w:rsidRPr="00E430B0">
              <w:rPr>
                <w:b/>
                <w:lang w:val="ru-RU"/>
              </w:rPr>
              <w:t>Оператора</w:t>
            </w:r>
            <w:r w:rsidRPr="00E430B0">
              <w:rPr>
                <w:lang w:val="ru-RU"/>
              </w:rPr>
              <w:t xml:space="preserve">, вес, принятый </w:t>
            </w:r>
            <w:r w:rsidRPr="00E430B0">
              <w:rPr>
                <w:b/>
                <w:lang w:val="ru-RU"/>
              </w:rPr>
              <w:t>Оператором</w:t>
            </w:r>
            <w:r w:rsidRPr="00E430B0">
              <w:rPr>
                <w:lang w:val="ru-RU"/>
              </w:rPr>
              <w:t xml:space="preserve">, номер ДТ. Данное уведомление должно быть подписано </w:t>
            </w:r>
            <w:r w:rsidRPr="00E430B0">
              <w:rPr>
                <w:b/>
                <w:lang w:val="ru-RU"/>
              </w:rPr>
              <w:t>Оператором</w:t>
            </w:r>
            <w:r w:rsidRPr="00E430B0">
              <w:rPr>
                <w:lang w:val="ru-RU"/>
              </w:rPr>
              <w:t xml:space="preserve"> и направлено </w:t>
            </w:r>
            <w:r w:rsidRPr="00E430B0">
              <w:rPr>
                <w:b/>
                <w:lang w:val="ru-RU"/>
              </w:rPr>
              <w:t>Заказчику</w:t>
            </w:r>
            <w:r w:rsidRPr="00E430B0">
              <w:rPr>
                <w:lang w:val="ru-RU"/>
              </w:rPr>
              <w:t xml:space="preserve"> посредством электронной почты.  К уведомлению должен быть приложен Акт общей формы.</w:t>
            </w:r>
          </w:p>
        </w:tc>
      </w:tr>
      <w:tr w:rsidR="00805784" w:rsidRPr="0079761A" w14:paraId="31DC4ECA" w14:textId="77777777" w:rsidTr="00192182">
        <w:tc>
          <w:tcPr>
            <w:tcW w:w="10632" w:type="dxa"/>
            <w:gridSpan w:val="2"/>
          </w:tcPr>
          <w:p w14:paraId="5A8EC304" w14:textId="72A288B6" w:rsidR="00805784" w:rsidRPr="00E430B0" w:rsidRDefault="00805784" w:rsidP="007E4B95">
            <w:pPr>
              <w:spacing w:after="120"/>
              <w:jc w:val="both"/>
              <w:rPr>
                <w:color w:val="000000"/>
                <w:lang w:val="ru-RU"/>
              </w:rPr>
            </w:pPr>
            <w:r w:rsidRPr="00E33D6A">
              <w:rPr>
                <w:lang w:val="ru-RU"/>
              </w:rPr>
              <w:t>3.</w:t>
            </w:r>
            <w:r w:rsidR="007E4B95" w:rsidRPr="00E33D6A">
              <w:rPr>
                <w:lang w:val="ru-RU"/>
              </w:rPr>
              <w:t>8</w:t>
            </w:r>
            <w:r w:rsidRPr="00E430B0">
              <w:rPr>
                <w:b/>
                <w:lang w:val="ru-RU"/>
              </w:rPr>
              <w:t xml:space="preserve"> Оператор</w:t>
            </w:r>
            <w:r w:rsidRPr="00E430B0">
              <w:rPr>
                <w:lang w:val="ru-RU"/>
              </w:rPr>
              <w:t xml:space="preserve"> не позднее 2 (двух) рабочих дней с даты подписания коносамента организует для </w:t>
            </w:r>
            <w:r w:rsidRPr="00E430B0">
              <w:rPr>
                <w:b/>
                <w:lang w:val="ru-RU"/>
              </w:rPr>
              <w:t>Заказчика</w:t>
            </w:r>
            <w:r w:rsidRPr="00E430B0">
              <w:rPr>
                <w:lang w:val="ru-RU"/>
              </w:rPr>
              <w:t xml:space="preserve"> подготовку и отправку экспресс почтой на указанный </w:t>
            </w:r>
            <w:r w:rsidRPr="00E430B0">
              <w:rPr>
                <w:b/>
                <w:lang w:val="ru-RU"/>
              </w:rPr>
              <w:t>Заказчиком</w:t>
            </w:r>
            <w:r w:rsidRPr="00E430B0">
              <w:rPr>
                <w:lang w:val="ru-RU"/>
              </w:rPr>
              <w:t xml:space="preserve"> адрес и/или лицу, указанному </w:t>
            </w:r>
            <w:r w:rsidRPr="00E430B0">
              <w:rPr>
                <w:b/>
                <w:lang w:val="ru-RU"/>
              </w:rPr>
              <w:t>Заказчиком</w:t>
            </w:r>
            <w:r w:rsidRPr="00E430B0">
              <w:rPr>
                <w:lang w:val="ru-RU"/>
              </w:rPr>
              <w:t xml:space="preserve"> следующего пакета документов:</w:t>
            </w:r>
          </w:p>
        </w:tc>
      </w:tr>
      <w:tr w:rsidR="00805784" w:rsidRPr="0079761A" w14:paraId="10AD8533" w14:textId="77777777" w:rsidTr="00192182">
        <w:tc>
          <w:tcPr>
            <w:tcW w:w="10632" w:type="dxa"/>
            <w:gridSpan w:val="2"/>
          </w:tcPr>
          <w:p w14:paraId="36BD2126" w14:textId="66217CC0" w:rsidR="00805784" w:rsidRPr="00E430B0" w:rsidRDefault="00805784" w:rsidP="00805784">
            <w:pPr>
              <w:spacing w:after="120"/>
              <w:jc w:val="both"/>
              <w:rPr>
                <w:color w:val="000000"/>
                <w:lang w:val="ru-RU"/>
              </w:rPr>
            </w:pPr>
            <w:r w:rsidRPr="00E430B0">
              <w:rPr>
                <w:lang w:val="ru-RU"/>
              </w:rPr>
              <w:t xml:space="preserve">-  по заявке </w:t>
            </w:r>
            <w:r w:rsidRPr="00E430B0">
              <w:rPr>
                <w:b/>
                <w:lang w:val="ru-RU"/>
              </w:rPr>
              <w:t>Заказчика</w:t>
            </w:r>
            <w:r w:rsidRPr="00E430B0">
              <w:rPr>
                <w:lang w:val="ru-RU"/>
              </w:rPr>
              <w:t xml:space="preserve"> копии железнодорожных накладных на </w:t>
            </w:r>
            <w:r w:rsidRPr="00E430B0">
              <w:rPr>
                <w:b/>
                <w:lang w:val="ru-RU"/>
              </w:rPr>
              <w:t>ЖДВ</w:t>
            </w:r>
            <w:r w:rsidRPr="00E430B0">
              <w:rPr>
                <w:lang w:val="ru-RU"/>
              </w:rPr>
              <w:t>, воспроизводящие всю информацию оригинала;</w:t>
            </w:r>
          </w:p>
        </w:tc>
      </w:tr>
      <w:tr w:rsidR="00805784" w:rsidRPr="0079761A" w14:paraId="1AE9FAF6" w14:textId="77777777" w:rsidTr="00192182">
        <w:tc>
          <w:tcPr>
            <w:tcW w:w="10632" w:type="dxa"/>
            <w:gridSpan w:val="2"/>
          </w:tcPr>
          <w:p w14:paraId="7B91940F" w14:textId="2DBBB9E7" w:rsidR="00805784" w:rsidRPr="00E430B0" w:rsidRDefault="00805784" w:rsidP="00805784">
            <w:pPr>
              <w:spacing w:after="120"/>
              <w:jc w:val="both"/>
              <w:rPr>
                <w:color w:val="000000"/>
                <w:lang w:val="ru-RU"/>
              </w:rPr>
            </w:pPr>
            <w:r w:rsidRPr="00E430B0">
              <w:rPr>
                <w:lang w:val="ru-RU"/>
              </w:rPr>
              <w:t xml:space="preserve">-  приемные акты </w:t>
            </w:r>
            <w:r w:rsidRPr="00E430B0">
              <w:rPr>
                <w:b/>
                <w:lang w:val="ru-RU"/>
              </w:rPr>
              <w:t>Терминала</w:t>
            </w:r>
            <w:r w:rsidRPr="00E430B0">
              <w:rPr>
                <w:lang w:val="ru-RU"/>
              </w:rPr>
              <w:t>, коммерческие и иные акты;</w:t>
            </w:r>
          </w:p>
        </w:tc>
      </w:tr>
      <w:tr w:rsidR="00805784" w:rsidRPr="0079761A" w14:paraId="7A1566DA" w14:textId="77777777" w:rsidTr="00192182">
        <w:tc>
          <w:tcPr>
            <w:tcW w:w="10632" w:type="dxa"/>
            <w:gridSpan w:val="2"/>
          </w:tcPr>
          <w:p w14:paraId="57DAA5BF" w14:textId="15D798D4" w:rsidR="00805784" w:rsidRPr="00E430B0" w:rsidRDefault="00805784" w:rsidP="00805784">
            <w:pPr>
              <w:spacing w:after="120"/>
              <w:jc w:val="both"/>
              <w:rPr>
                <w:color w:val="000000"/>
                <w:lang w:val="ru-RU"/>
              </w:rPr>
            </w:pPr>
            <w:r w:rsidRPr="00E430B0">
              <w:rPr>
                <w:lang w:val="ru-RU"/>
              </w:rPr>
              <w:t xml:space="preserve">- надлежащим образом оформленные судовые документы в соответствии с погрузочными инструкциями </w:t>
            </w:r>
            <w:r w:rsidRPr="00E430B0">
              <w:rPr>
                <w:b/>
                <w:lang w:val="ru-RU"/>
              </w:rPr>
              <w:t>Заказчика</w:t>
            </w:r>
            <w:r w:rsidRPr="00E430B0">
              <w:rPr>
                <w:lang w:val="ru-RU"/>
              </w:rPr>
              <w:t xml:space="preserve"> и требованиями п. 1 п.п. 4 ст. 165 Налогового кодекса Российской Федерации (коносаменты </w:t>
            </w:r>
            <w:r w:rsidRPr="00E430B0">
              <w:t>COPY</w:t>
            </w:r>
            <w:r w:rsidRPr="00E430B0">
              <w:rPr>
                <w:lang w:val="ru-RU"/>
              </w:rPr>
              <w:t xml:space="preserve"> </w:t>
            </w:r>
            <w:r w:rsidRPr="00E430B0">
              <w:t>NON</w:t>
            </w:r>
            <w:r w:rsidRPr="00E430B0">
              <w:rPr>
                <w:lang w:val="ru-RU"/>
              </w:rPr>
              <w:t xml:space="preserve"> </w:t>
            </w:r>
            <w:r w:rsidRPr="00E430B0">
              <w:t>NEGOTIABLE</w:t>
            </w:r>
            <w:r w:rsidRPr="00E430B0">
              <w:rPr>
                <w:lang w:val="ru-RU"/>
              </w:rPr>
              <w:t>, поручения на погрузку с отметкой «Погрузка разрешена», манифесты с отметкой таможни «Вывоз разрешен», акт учета стояночного времени);</w:t>
            </w:r>
          </w:p>
        </w:tc>
      </w:tr>
      <w:tr w:rsidR="00805784" w:rsidRPr="002B147F" w14:paraId="10354317" w14:textId="77777777" w:rsidTr="00192182">
        <w:tc>
          <w:tcPr>
            <w:tcW w:w="10632" w:type="dxa"/>
            <w:gridSpan w:val="2"/>
          </w:tcPr>
          <w:p w14:paraId="5FFD3709" w14:textId="0B0EC28D" w:rsidR="00805784" w:rsidRPr="00D40AF4" w:rsidRDefault="00805784" w:rsidP="00805784">
            <w:pPr>
              <w:spacing w:after="120"/>
              <w:jc w:val="both"/>
              <w:rPr>
                <w:bCs/>
                <w:lang w:val="ru-RU"/>
              </w:rPr>
            </w:pPr>
            <w:r w:rsidRPr="00E430B0">
              <w:rPr>
                <w:lang w:val="ru-RU"/>
              </w:rPr>
              <w:t xml:space="preserve">- ведомость повагонного списания (с указанием номера приемного акта, номера вагона, веса Груза в </w:t>
            </w:r>
            <w:r w:rsidRPr="00E430B0">
              <w:rPr>
                <w:b/>
                <w:lang w:val="ru-RU"/>
              </w:rPr>
              <w:t>ЖДВ</w:t>
            </w:r>
            <w:r w:rsidRPr="00E430B0">
              <w:rPr>
                <w:lang w:val="ru-RU"/>
              </w:rPr>
              <w:t xml:space="preserve">, номера ж.д. накладной, номера декларации) заверенные печатью </w:t>
            </w:r>
            <w:r w:rsidRPr="00E430B0">
              <w:rPr>
                <w:b/>
              </w:rPr>
              <w:t>Оператора,</w:t>
            </w:r>
            <w:r w:rsidRPr="00E430B0">
              <w:t xml:space="preserve"> а также вариант ведомости в формате EXCEL;</w:t>
            </w:r>
          </w:p>
        </w:tc>
      </w:tr>
      <w:tr w:rsidR="00805784" w:rsidRPr="0079761A" w14:paraId="2C7750A8" w14:textId="77777777" w:rsidTr="00192182">
        <w:tc>
          <w:tcPr>
            <w:tcW w:w="10632" w:type="dxa"/>
            <w:gridSpan w:val="2"/>
          </w:tcPr>
          <w:p w14:paraId="3EBB2495" w14:textId="504A6447" w:rsidR="00805784" w:rsidRPr="00D40AF4" w:rsidRDefault="00805784" w:rsidP="00805784">
            <w:pPr>
              <w:spacing w:after="120"/>
              <w:jc w:val="both"/>
              <w:rPr>
                <w:bCs/>
                <w:lang w:val="ru-RU"/>
              </w:rPr>
            </w:pPr>
            <w:r w:rsidRPr="00E430B0">
              <w:rPr>
                <w:lang w:val="ru-RU"/>
              </w:rPr>
              <w:lastRenderedPageBreak/>
              <w:t xml:space="preserve">- оригиналы приемных актов, коммерческих актов, актов перегрузки </w:t>
            </w:r>
            <w:r w:rsidRPr="00E430B0">
              <w:rPr>
                <w:b/>
                <w:lang w:val="ru-RU"/>
              </w:rPr>
              <w:t>ЖДВ</w:t>
            </w:r>
            <w:r w:rsidRPr="00E430B0">
              <w:rPr>
                <w:lang w:val="ru-RU"/>
              </w:rPr>
              <w:t xml:space="preserve"> в пути следования и иных актов, в случае получения от </w:t>
            </w:r>
            <w:r w:rsidRPr="00E430B0">
              <w:rPr>
                <w:b/>
                <w:lang w:val="ru-RU"/>
              </w:rPr>
              <w:t>Заказчика</w:t>
            </w:r>
            <w:r w:rsidRPr="00E430B0">
              <w:rPr>
                <w:lang w:val="ru-RU"/>
              </w:rPr>
              <w:t xml:space="preserve"> соответствующего запроса.</w:t>
            </w:r>
          </w:p>
        </w:tc>
      </w:tr>
      <w:tr w:rsidR="00805784" w:rsidRPr="0079761A" w14:paraId="422972E9" w14:textId="77777777" w:rsidTr="00192182">
        <w:tc>
          <w:tcPr>
            <w:tcW w:w="10632" w:type="dxa"/>
            <w:gridSpan w:val="2"/>
          </w:tcPr>
          <w:p w14:paraId="2038E803" w14:textId="50F5D574" w:rsidR="00805784" w:rsidRPr="00D40AF4" w:rsidRDefault="00805784" w:rsidP="00805784">
            <w:pPr>
              <w:spacing w:after="120"/>
              <w:jc w:val="both"/>
              <w:rPr>
                <w:bCs/>
                <w:lang w:val="ru-RU"/>
              </w:rPr>
            </w:pPr>
            <w:r w:rsidRPr="00E430B0">
              <w:rPr>
                <w:lang w:val="ru-RU"/>
              </w:rPr>
              <w:t xml:space="preserve">Все документы выпускаемые </w:t>
            </w:r>
            <w:r w:rsidRPr="00E430B0">
              <w:rPr>
                <w:b/>
                <w:lang w:val="ru-RU"/>
              </w:rPr>
              <w:t>Оператором</w:t>
            </w:r>
            <w:r w:rsidRPr="00E430B0">
              <w:rPr>
                <w:lang w:val="ru-RU"/>
              </w:rPr>
              <w:t xml:space="preserve"> по инструкциям </w:t>
            </w:r>
            <w:r w:rsidRPr="00E430B0">
              <w:rPr>
                <w:b/>
                <w:lang w:val="ru-RU"/>
              </w:rPr>
              <w:t>Заказчика</w:t>
            </w:r>
            <w:r w:rsidRPr="00E430B0">
              <w:rPr>
                <w:lang w:val="ru-RU"/>
              </w:rPr>
              <w:t xml:space="preserve"> в обязательном порядке проверяются и подтверждаются </w:t>
            </w:r>
            <w:r w:rsidRPr="00E430B0">
              <w:rPr>
                <w:b/>
                <w:lang w:val="ru-RU"/>
              </w:rPr>
              <w:t>Заказчиком</w:t>
            </w:r>
            <w:r w:rsidRPr="00E430B0">
              <w:rPr>
                <w:lang w:val="ru-RU"/>
              </w:rPr>
              <w:t>, перед их выпуском.</w:t>
            </w:r>
          </w:p>
        </w:tc>
      </w:tr>
      <w:tr w:rsidR="00805784" w:rsidRPr="0079761A" w14:paraId="686F9F0D" w14:textId="77777777" w:rsidTr="00192182">
        <w:tc>
          <w:tcPr>
            <w:tcW w:w="10632" w:type="dxa"/>
            <w:gridSpan w:val="2"/>
          </w:tcPr>
          <w:p w14:paraId="343AB883" w14:textId="63B1FDE0" w:rsidR="00805784" w:rsidRPr="00D40AF4" w:rsidRDefault="00805784" w:rsidP="005D3636">
            <w:pPr>
              <w:jc w:val="both"/>
              <w:rPr>
                <w:lang w:val="ru-RU"/>
              </w:rPr>
            </w:pPr>
            <w:r w:rsidRPr="005D3636">
              <w:rPr>
                <w:lang w:val="ru-RU"/>
              </w:rPr>
              <w:t>3.</w:t>
            </w:r>
            <w:r w:rsidR="005D3636" w:rsidRPr="005D3636">
              <w:rPr>
                <w:lang w:val="ru-RU"/>
              </w:rPr>
              <w:t>9</w:t>
            </w:r>
            <w:r w:rsidRPr="005D3636">
              <w:rPr>
                <w:lang w:val="ru-RU"/>
              </w:rPr>
              <w:t>.</w:t>
            </w:r>
            <w:r w:rsidRPr="00E430B0">
              <w:rPr>
                <w:b/>
                <w:lang w:val="ru-RU"/>
              </w:rPr>
              <w:t xml:space="preserve"> Оператор</w:t>
            </w:r>
            <w:r w:rsidRPr="00E430B0">
              <w:rPr>
                <w:lang w:val="ru-RU"/>
              </w:rPr>
              <w:t xml:space="preserve"> предоставляет </w:t>
            </w:r>
            <w:r w:rsidRPr="00E430B0">
              <w:rPr>
                <w:b/>
                <w:lang w:val="ru-RU"/>
              </w:rPr>
              <w:t>Заказчику</w:t>
            </w:r>
            <w:r w:rsidRPr="00E430B0">
              <w:rPr>
                <w:lang w:val="ru-RU"/>
              </w:rPr>
              <w:t xml:space="preserve"> и/или другим получателям (согласно инструкциям </w:t>
            </w:r>
            <w:r w:rsidRPr="00E430B0">
              <w:rPr>
                <w:b/>
                <w:lang w:val="ru-RU"/>
              </w:rPr>
              <w:t>Заказчика</w:t>
            </w:r>
            <w:r w:rsidRPr="00E430B0">
              <w:rPr>
                <w:lang w:val="ru-RU"/>
              </w:rPr>
              <w:t>, но не более 2 (двух)) оригиналы грузовых документов, оформленные и выпущенные согласно документарным инструкциям (достаточным доказательством получения будет копия подтверждения известной международной курьерской почты, за исключением случаев мошенничества и/или явных ошибок).</w:t>
            </w:r>
          </w:p>
        </w:tc>
      </w:tr>
      <w:tr w:rsidR="00B73B84" w:rsidRPr="0079761A" w14:paraId="23866EB0" w14:textId="77777777" w:rsidTr="00192182">
        <w:tc>
          <w:tcPr>
            <w:tcW w:w="10632" w:type="dxa"/>
            <w:gridSpan w:val="2"/>
          </w:tcPr>
          <w:p w14:paraId="3179AA49" w14:textId="0F063855" w:rsidR="00B73B84" w:rsidRPr="00E430B0" w:rsidRDefault="00B73B84" w:rsidP="00B73B84">
            <w:pPr>
              <w:jc w:val="both"/>
              <w:rPr>
                <w:b/>
                <w:lang w:val="ru-RU"/>
              </w:rPr>
            </w:pPr>
            <w:r w:rsidRPr="00A65BE3">
              <w:rPr>
                <w:b/>
                <w:lang w:val="ru-RU"/>
              </w:rPr>
              <w:t>4. ОРГАНИЗАЦИЯ ОБРАБОТКИ И ОБСЛУЖИВАНИЯ СУДОВ</w:t>
            </w:r>
          </w:p>
        </w:tc>
      </w:tr>
      <w:tr w:rsidR="00B73B84" w:rsidRPr="0079761A" w14:paraId="57AABC79" w14:textId="77777777" w:rsidTr="00192182">
        <w:tc>
          <w:tcPr>
            <w:tcW w:w="10632" w:type="dxa"/>
            <w:gridSpan w:val="2"/>
          </w:tcPr>
          <w:p w14:paraId="1D35981B" w14:textId="6411284D" w:rsidR="00B73B84" w:rsidRPr="00D40AF4" w:rsidRDefault="00B73B84" w:rsidP="00B73B84">
            <w:pPr>
              <w:jc w:val="both"/>
              <w:rPr>
                <w:b/>
                <w:lang w:val="ru-RU"/>
              </w:rPr>
            </w:pPr>
            <w:r w:rsidRPr="00D40AF4">
              <w:rPr>
                <w:b/>
                <w:lang w:val="ru-RU"/>
              </w:rPr>
              <w:t xml:space="preserve">4.1. </w:t>
            </w:r>
            <w:r w:rsidRPr="00D40AF4">
              <w:rPr>
                <w:lang w:val="ru-RU"/>
              </w:rPr>
              <w:t xml:space="preserve">Не позднее 5 (пяти) дней до планируемого в </w:t>
            </w:r>
            <w:r w:rsidRPr="00D40AF4">
              <w:rPr>
                <w:b/>
                <w:lang w:val="ru-RU"/>
              </w:rPr>
              <w:t xml:space="preserve">Графике </w:t>
            </w:r>
            <w:r w:rsidRPr="00D40AF4">
              <w:rPr>
                <w:lang w:val="ru-RU"/>
              </w:rPr>
              <w:t xml:space="preserve">вывоза первого дня Лейкена, </w:t>
            </w:r>
            <w:r w:rsidRPr="00D40AF4">
              <w:rPr>
                <w:b/>
                <w:lang w:val="ru-RU"/>
              </w:rPr>
              <w:t>Заказчик</w:t>
            </w:r>
            <w:r w:rsidRPr="00D40AF4">
              <w:rPr>
                <w:lang w:val="ru-RU"/>
              </w:rPr>
              <w:t xml:space="preserve"> в письменном виде номинирует </w:t>
            </w:r>
            <w:r w:rsidRPr="00D40AF4">
              <w:rPr>
                <w:b/>
                <w:lang w:val="ru-RU"/>
              </w:rPr>
              <w:t>Оператору</w:t>
            </w:r>
            <w:r w:rsidRPr="00D40AF4">
              <w:rPr>
                <w:lang w:val="ru-RU"/>
              </w:rPr>
              <w:t xml:space="preserve"> конкретное </w:t>
            </w:r>
            <w:r w:rsidRPr="00D40AF4">
              <w:rPr>
                <w:b/>
                <w:lang w:val="ru-RU"/>
              </w:rPr>
              <w:t xml:space="preserve">Судно или субститут для погрузки в Лейкен, </w:t>
            </w:r>
            <w:r w:rsidRPr="00D40AF4">
              <w:rPr>
                <w:lang w:val="ru-RU"/>
              </w:rPr>
              <w:t xml:space="preserve">согласованный Сторонами в </w:t>
            </w:r>
            <w:r w:rsidRPr="00D40AF4">
              <w:rPr>
                <w:b/>
                <w:lang w:val="ru-RU"/>
              </w:rPr>
              <w:t>Графике вывоза</w:t>
            </w:r>
            <w:r w:rsidRPr="00D40AF4">
              <w:rPr>
                <w:lang w:val="ru-RU"/>
              </w:rPr>
              <w:t>.</w:t>
            </w:r>
          </w:p>
        </w:tc>
      </w:tr>
      <w:tr w:rsidR="00B73B84" w:rsidRPr="0079761A" w14:paraId="1EC968A7" w14:textId="77777777" w:rsidTr="00192182">
        <w:tc>
          <w:tcPr>
            <w:tcW w:w="10632" w:type="dxa"/>
            <w:gridSpan w:val="2"/>
          </w:tcPr>
          <w:p w14:paraId="4C0D4087" w14:textId="62819E38" w:rsidR="00B73B84" w:rsidRPr="00D40AF4" w:rsidRDefault="00B73B84" w:rsidP="00B73B84">
            <w:pPr>
              <w:jc w:val="both"/>
              <w:rPr>
                <w:b/>
                <w:lang w:val="ru-RU"/>
              </w:rPr>
            </w:pPr>
            <w:r w:rsidRPr="00192182">
              <w:rPr>
                <w:lang w:val="ru-RU"/>
              </w:rPr>
              <w:t xml:space="preserve"> </w:t>
            </w:r>
            <w:r w:rsidRPr="00D40AF4">
              <w:rPr>
                <w:lang w:val="ru-RU"/>
              </w:rPr>
              <w:t xml:space="preserve">Не позднее чем за 5 (пять) календарных дней до первой из дат согласованного </w:t>
            </w:r>
            <w:r w:rsidRPr="00D40AF4">
              <w:rPr>
                <w:b/>
                <w:bCs/>
                <w:lang w:val="ru-RU"/>
              </w:rPr>
              <w:t>Лейкена</w:t>
            </w:r>
            <w:r w:rsidRPr="00D40AF4">
              <w:rPr>
                <w:lang w:val="ru-RU"/>
              </w:rPr>
              <w:t xml:space="preserve"> </w:t>
            </w:r>
            <w:r w:rsidRPr="00D40AF4">
              <w:rPr>
                <w:b/>
                <w:bCs/>
                <w:lang w:val="ru-RU"/>
              </w:rPr>
              <w:t>Заказчик</w:t>
            </w:r>
            <w:r w:rsidRPr="00D40AF4">
              <w:rPr>
                <w:lang w:val="ru-RU"/>
              </w:rPr>
              <w:t xml:space="preserve"> имеет право запросить у </w:t>
            </w:r>
            <w:r w:rsidRPr="00D40AF4">
              <w:rPr>
                <w:b/>
                <w:bCs/>
                <w:lang w:val="ru-RU"/>
              </w:rPr>
              <w:t>Оператора</w:t>
            </w:r>
            <w:r w:rsidRPr="00D40AF4">
              <w:rPr>
                <w:lang w:val="ru-RU"/>
              </w:rPr>
              <w:t xml:space="preserve"> перенос </w:t>
            </w:r>
            <w:r w:rsidRPr="00D40AF4">
              <w:rPr>
                <w:b/>
                <w:bCs/>
                <w:lang w:val="ru-RU"/>
              </w:rPr>
              <w:t>Лейкена</w:t>
            </w:r>
            <w:r w:rsidRPr="00D40AF4">
              <w:rPr>
                <w:lang w:val="ru-RU"/>
              </w:rPr>
              <w:t xml:space="preserve">. При этом количество Груза, планируемого к погрузке на Судно не может быть изменено в меньшую сторону. Оператор согласовывает перенос, либо предлагает альтернативные варианты, либо отказывает в переносе, исходя из технологической возможности Терминала. Если </w:t>
            </w:r>
            <w:r w:rsidRPr="00D40AF4">
              <w:rPr>
                <w:b/>
                <w:bCs/>
                <w:lang w:val="ru-RU"/>
              </w:rPr>
              <w:t>Заказчик</w:t>
            </w:r>
            <w:r w:rsidRPr="00D40AF4">
              <w:rPr>
                <w:lang w:val="ru-RU"/>
              </w:rPr>
              <w:t xml:space="preserve"> отменяет ранее согласованный </w:t>
            </w:r>
            <w:r w:rsidRPr="00D40AF4">
              <w:rPr>
                <w:b/>
                <w:lang w:val="ru-RU"/>
              </w:rPr>
              <w:t>Лейкен</w:t>
            </w:r>
            <w:r w:rsidRPr="00D40AF4">
              <w:rPr>
                <w:lang w:val="ru-RU"/>
              </w:rPr>
              <w:t xml:space="preserve"> менее чем за 5 (пять) календарных дней до первой из дат согласованного </w:t>
            </w:r>
            <w:r w:rsidRPr="00D40AF4">
              <w:rPr>
                <w:b/>
                <w:bCs/>
                <w:lang w:val="ru-RU"/>
              </w:rPr>
              <w:t>Лейкена</w:t>
            </w:r>
            <w:r w:rsidRPr="00D40AF4">
              <w:rPr>
                <w:lang w:val="ru-RU"/>
              </w:rPr>
              <w:t xml:space="preserve">, </w:t>
            </w:r>
            <w:r w:rsidRPr="00D40AF4">
              <w:rPr>
                <w:b/>
                <w:bCs/>
                <w:lang w:val="ru-RU"/>
              </w:rPr>
              <w:t>Оператор</w:t>
            </w:r>
            <w:r w:rsidRPr="00D40AF4">
              <w:rPr>
                <w:lang w:val="ru-RU"/>
              </w:rPr>
              <w:t xml:space="preserve"> имеет право требовать с </w:t>
            </w:r>
            <w:r w:rsidRPr="00D40AF4">
              <w:rPr>
                <w:b/>
                <w:bCs/>
                <w:lang w:val="ru-RU"/>
              </w:rPr>
              <w:t>Заказчика</w:t>
            </w:r>
            <w:r w:rsidRPr="00D40AF4">
              <w:rPr>
                <w:lang w:val="ru-RU"/>
              </w:rPr>
              <w:t xml:space="preserve"> штраф в размере согласованном </w:t>
            </w:r>
            <w:r w:rsidRPr="00D40AF4">
              <w:rPr>
                <w:b/>
                <w:lang w:val="ru-RU"/>
              </w:rPr>
              <w:t>Сторонами</w:t>
            </w:r>
            <w:r w:rsidRPr="00D40AF4">
              <w:rPr>
                <w:lang w:val="ru-RU"/>
              </w:rPr>
              <w:t xml:space="preserve"> в Приложении № 3 к </w:t>
            </w:r>
            <w:r w:rsidRPr="00D40AF4">
              <w:rPr>
                <w:b/>
                <w:lang w:val="ru-RU"/>
              </w:rPr>
              <w:t>Договору</w:t>
            </w:r>
            <w:r w:rsidRPr="00D40AF4">
              <w:rPr>
                <w:lang w:val="ru-RU"/>
              </w:rPr>
              <w:t xml:space="preserve">. Указанное право также распространяется на </w:t>
            </w:r>
            <w:r w:rsidRPr="00D40AF4">
              <w:rPr>
                <w:b/>
                <w:lang w:val="ru-RU"/>
              </w:rPr>
              <w:t>Суда</w:t>
            </w:r>
            <w:r w:rsidRPr="00D40AF4">
              <w:rPr>
                <w:lang w:val="ru-RU"/>
              </w:rPr>
              <w:t>, прибывшие позднее 5 суток</w:t>
            </w:r>
            <w:r w:rsidRPr="00D40AF4">
              <w:t> </w:t>
            </w:r>
            <w:r w:rsidRPr="00D40AF4">
              <w:rPr>
                <w:lang w:val="ru-RU"/>
              </w:rPr>
              <w:t xml:space="preserve">от последней из дат согласованного </w:t>
            </w:r>
            <w:r w:rsidRPr="00D40AF4">
              <w:rPr>
                <w:b/>
                <w:lang w:val="ru-RU"/>
              </w:rPr>
              <w:t>Лейкена</w:t>
            </w:r>
            <w:r w:rsidRPr="00D40AF4">
              <w:rPr>
                <w:lang w:val="ru-RU"/>
              </w:rPr>
              <w:t xml:space="preserve">,  и </w:t>
            </w:r>
            <w:r w:rsidRPr="00D40AF4">
              <w:rPr>
                <w:b/>
                <w:lang w:val="ru-RU"/>
              </w:rPr>
              <w:t>Суда</w:t>
            </w:r>
            <w:r w:rsidRPr="00D40AF4">
              <w:rPr>
                <w:lang w:val="ru-RU"/>
              </w:rPr>
              <w:t>, не прибывшие совсем.</w:t>
            </w:r>
          </w:p>
        </w:tc>
      </w:tr>
      <w:tr w:rsidR="00B73B84" w:rsidRPr="0079761A" w14:paraId="07CD79AF" w14:textId="77777777" w:rsidTr="00192182">
        <w:tc>
          <w:tcPr>
            <w:tcW w:w="10632" w:type="dxa"/>
            <w:gridSpan w:val="2"/>
          </w:tcPr>
          <w:p w14:paraId="7BFD0645" w14:textId="77777777" w:rsidR="00B73B84" w:rsidRPr="00D40AF4" w:rsidRDefault="00B73B84" w:rsidP="00B73B84">
            <w:pPr>
              <w:jc w:val="both"/>
              <w:rPr>
                <w:lang w:val="ru-RU"/>
              </w:rPr>
            </w:pPr>
            <w:r w:rsidRPr="00D40AF4">
              <w:rPr>
                <w:lang w:val="ru-RU"/>
              </w:rPr>
              <w:t xml:space="preserve">4.1.2. </w:t>
            </w:r>
            <w:r w:rsidRPr="00D40AF4">
              <w:rPr>
                <w:b/>
                <w:iCs/>
                <w:color w:val="000000"/>
                <w:lang w:val="ru-RU"/>
              </w:rPr>
              <w:t xml:space="preserve"> Оператор</w:t>
            </w:r>
            <w:r w:rsidRPr="00D40AF4">
              <w:rPr>
                <w:iCs/>
                <w:color w:val="000000"/>
                <w:lang w:val="ru-RU"/>
              </w:rPr>
              <w:t xml:space="preserve"> предоставляет Заказчику безопасный порт и безопасный причал   для погрузки </w:t>
            </w:r>
            <w:r w:rsidRPr="00D40AF4">
              <w:rPr>
                <w:b/>
                <w:iCs/>
                <w:color w:val="000000"/>
                <w:lang w:val="ru-RU"/>
              </w:rPr>
              <w:t>Судна</w:t>
            </w:r>
            <w:r w:rsidRPr="00D40AF4">
              <w:rPr>
                <w:iCs/>
                <w:color w:val="000000"/>
                <w:lang w:val="ru-RU"/>
              </w:rPr>
              <w:t xml:space="preserve"> и гарантирует прием и обработку  Судов со следующими характеристиками:</w:t>
            </w:r>
          </w:p>
        </w:tc>
      </w:tr>
      <w:tr w:rsidR="00B73B84" w:rsidRPr="00D40AF4" w14:paraId="6B28C228" w14:textId="77777777" w:rsidTr="00192182">
        <w:tc>
          <w:tcPr>
            <w:tcW w:w="10632" w:type="dxa"/>
            <w:gridSpan w:val="2"/>
          </w:tcPr>
          <w:p w14:paraId="70C1F60E" w14:textId="77777777" w:rsidR="00B73B84" w:rsidRPr="00D40AF4" w:rsidRDefault="00B73B84" w:rsidP="00B73B84">
            <w:pPr>
              <w:widowControl w:val="0"/>
              <w:ind w:right="-58"/>
              <w:jc w:val="both"/>
              <w:rPr>
                <w:bCs/>
                <w:iCs/>
                <w:lang w:val="ru-RU" w:eastAsia="ko-KR"/>
              </w:rPr>
            </w:pPr>
            <w:r w:rsidRPr="00D40AF4">
              <w:rPr>
                <w:bCs/>
                <w:iCs/>
                <w:lang w:val="ru-RU" w:eastAsia="ko-KR"/>
              </w:rPr>
              <w:t>Макс. дедвейт - 220 000 т</w:t>
            </w:r>
          </w:p>
          <w:p w14:paraId="5C095BDD" w14:textId="77777777" w:rsidR="00B73B84" w:rsidRPr="00D40AF4" w:rsidRDefault="00B73B84" w:rsidP="00B73B84">
            <w:pPr>
              <w:widowControl w:val="0"/>
              <w:ind w:right="-58"/>
              <w:jc w:val="both"/>
              <w:rPr>
                <w:bCs/>
                <w:iCs/>
                <w:lang w:val="ru-RU" w:eastAsia="ko-KR"/>
              </w:rPr>
            </w:pPr>
            <w:r w:rsidRPr="00D40AF4">
              <w:rPr>
                <w:bCs/>
                <w:iCs/>
                <w:lang w:val="ru-RU" w:eastAsia="ko-KR"/>
              </w:rPr>
              <w:t>Макс. Длина - 292,0 м - постановка судов большей длины рассматривается в отдельном порядке</w:t>
            </w:r>
          </w:p>
          <w:p w14:paraId="6E1612F6" w14:textId="77777777" w:rsidR="00B73B84" w:rsidRPr="00D40AF4" w:rsidRDefault="00B73B84" w:rsidP="00B73B84">
            <w:pPr>
              <w:widowControl w:val="0"/>
              <w:ind w:right="-58"/>
              <w:jc w:val="both"/>
              <w:rPr>
                <w:bCs/>
                <w:iCs/>
                <w:lang w:val="ru-RU" w:eastAsia="ko-KR"/>
              </w:rPr>
            </w:pPr>
            <w:r w:rsidRPr="00D40AF4">
              <w:rPr>
                <w:bCs/>
                <w:iCs/>
                <w:lang w:val="ru-RU" w:eastAsia="ko-KR"/>
              </w:rPr>
              <w:t>Макс. ширина- 50,0 м</w:t>
            </w:r>
          </w:p>
          <w:p w14:paraId="5FE253DD" w14:textId="77777777" w:rsidR="00B73B84" w:rsidRPr="00D40AF4" w:rsidRDefault="00B73B84" w:rsidP="00B73B84">
            <w:pPr>
              <w:widowControl w:val="0"/>
              <w:ind w:right="-58"/>
              <w:jc w:val="both"/>
              <w:rPr>
                <w:bCs/>
                <w:iCs/>
                <w:lang w:val="ru-RU" w:eastAsia="ko-KR"/>
              </w:rPr>
            </w:pPr>
            <w:r w:rsidRPr="00D40AF4">
              <w:rPr>
                <w:bCs/>
                <w:iCs/>
                <w:lang w:val="ru-RU" w:eastAsia="ko-KR"/>
              </w:rPr>
              <w:t>Макс. расстояние от ватерлинии до верхней крышки люка –20,0 м</w:t>
            </w:r>
          </w:p>
          <w:p w14:paraId="08B81FBA" w14:textId="77777777" w:rsidR="00B73B84" w:rsidRPr="00D40AF4" w:rsidRDefault="00B73B84" w:rsidP="00B73B84">
            <w:pPr>
              <w:jc w:val="both"/>
              <w:rPr>
                <w:lang w:val="ru-RU"/>
              </w:rPr>
            </w:pPr>
            <w:r w:rsidRPr="00D40AF4">
              <w:rPr>
                <w:bCs/>
                <w:iCs/>
                <w:lang w:val="ru-RU" w:eastAsia="ko-KR"/>
              </w:rPr>
              <w:t>Макс. осадка в Грузу: 18.5</w:t>
            </w:r>
          </w:p>
        </w:tc>
      </w:tr>
      <w:tr w:rsidR="00B73B84" w:rsidRPr="0079761A" w14:paraId="34B42D38" w14:textId="77777777" w:rsidTr="00192182">
        <w:tc>
          <w:tcPr>
            <w:tcW w:w="10632" w:type="dxa"/>
            <w:gridSpan w:val="2"/>
          </w:tcPr>
          <w:p w14:paraId="15AD59B7" w14:textId="77777777" w:rsidR="00B73B84" w:rsidRPr="00D40AF4" w:rsidRDefault="00B73B84" w:rsidP="00B73B84">
            <w:pPr>
              <w:jc w:val="both"/>
              <w:rPr>
                <w:lang w:val="ru-RU"/>
              </w:rPr>
            </w:pPr>
            <w:r w:rsidRPr="00D40AF4">
              <w:rPr>
                <w:iCs/>
                <w:color w:val="000000" w:themeColor="text1"/>
                <w:lang w:val="ru-RU"/>
              </w:rPr>
              <w:t>- </w:t>
            </w:r>
            <w:r w:rsidRPr="00D40AF4">
              <w:rPr>
                <w:color w:val="000000" w:themeColor="text1"/>
                <w:lang w:val="ru-RU"/>
              </w:rPr>
              <w:t xml:space="preserve">исключительно специализированные </w:t>
            </w:r>
            <w:r w:rsidRPr="00D40AF4">
              <w:rPr>
                <w:b/>
                <w:color w:val="000000" w:themeColor="text1"/>
                <w:lang w:val="ru-RU"/>
              </w:rPr>
              <w:t>Суда</w:t>
            </w:r>
            <w:r w:rsidRPr="00D40AF4">
              <w:rPr>
                <w:color w:val="000000" w:themeColor="text1"/>
                <w:lang w:val="ru-RU"/>
              </w:rPr>
              <w:t>, не комбинированные, балкерного типа;</w:t>
            </w:r>
          </w:p>
        </w:tc>
      </w:tr>
      <w:tr w:rsidR="00B73B84" w:rsidRPr="0079761A" w14:paraId="026015A5" w14:textId="77777777" w:rsidTr="00192182">
        <w:tc>
          <w:tcPr>
            <w:tcW w:w="10632" w:type="dxa"/>
            <w:gridSpan w:val="2"/>
          </w:tcPr>
          <w:p w14:paraId="7F37899E" w14:textId="77777777" w:rsidR="00B73B84" w:rsidRPr="00D40AF4" w:rsidRDefault="00B73B84" w:rsidP="00B73B84">
            <w:pPr>
              <w:jc w:val="both"/>
              <w:rPr>
                <w:lang w:val="ru-RU"/>
              </w:rPr>
            </w:pPr>
            <w:r w:rsidRPr="00D40AF4">
              <w:rPr>
                <w:color w:val="000000" w:themeColor="text1"/>
                <w:lang w:val="ru-RU"/>
              </w:rPr>
              <w:t>-</w:t>
            </w:r>
            <w:r w:rsidRPr="00D40AF4">
              <w:rPr>
                <w:color w:val="000000" w:themeColor="text1"/>
              </w:rPr>
              <w:t> </w:t>
            </w:r>
            <w:r w:rsidRPr="00D40AF4">
              <w:rPr>
                <w:color w:val="000000" w:themeColor="text1"/>
                <w:lang w:val="ru-RU"/>
              </w:rPr>
              <w:t>минимальные размеры люков 10х10 м;</w:t>
            </w:r>
          </w:p>
        </w:tc>
      </w:tr>
      <w:tr w:rsidR="00B73B84" w:rsidRPr="0079761A" w14:paraId="7ACA88A7" w14:textId="77777777" w:rsidTr="00192182">
        <w:tc>
          <w:tcPr>
            <w:tcW w:w="10632" w:type="dxa"/>
            <w:gridSpan w:val="2"/>
          </w:tcPr>
          <w:p w14:paraId="3B2B12B0" w14:textId="77777777" w:rsidR="00B73B84" w:rsidRPr="00D40AF4" w:rsidRDefault="00B73B84" w:rsidP="00B73B84">
            <w:pPr>
              <w:jc w:val="both"/>
              <w:rPr>
                <w:lang w:val="ru-RU"/>
              </w:rPr>
            </w:pPr>
            <w:r w:rsidRPr="00D40AF4">
              <w:rPr>
                <w:color w:val="000000" w:themeColor="text1"/>
                <w:lang w:val="ru-RU"/>
              </w:rPr>
              <w:t>-</w:t>
            </w:r>
            <w:r w:rsidRPr="00D40AF4">
              <w:rPr>
                <w:color w:val="000000" w:themeColor="text1"/>
              </w:rPr>
              <w:t> </w:t>
            </w:r>
            <w:r w:rsidRPr="00D40AF4">
              <w:rPr>
                <w:color w:val="000000" w:themeColor="text1"/>
                <w:lang w:val="ru-RU"/>
              </w:rPr>
              <w:t>просветы люков должны быть сплошными без промежуточных перегородок-перекрытий;</w:t>
            </w:r>
          </w:p>
        </w:tc>
      </w:tr>
      <w:tr w:rsidR="00B73B84" w:rsidRPr="0079761A" w14:paraId="7C6929DF" w14:textId="77777777" w:rsidTr="00192182">
        <w:tc>
          <w:tcPr>
            <w:tcW w:w="10632" w:type="dxa"/>
            <w:gridSpan w:val="2"/>
          </w:tcPr>
          <w:p w14:paraId="46E96F9F" w14:textId="77777777" w:rsidR="00B73B84" w:rsidRPr="00D40AF4" w:rsidRDefault="00B73B84" w:rsidP="00B73B84">
            <w:pPr>
              <w:jc w:val="both"/>
              <w:rPr>
                <w:lang w:val="ru-RU"/>
              </w:rPr>
            </w:pPr>
            <w:r w:rsidRPr="00D40AF4">
              <w:rPr>
                <w:color w:val="000000" w:themeColor="text1"/>
                <w:lang w:val="ru-RU"/>
              </w:rPr>
              <w:t>-</w:t>
            </w:r>
            <w:r w:rsidRPr="00D40AF4">
              <w:rPr>
                <w:color w:val="000000" w:themeColor="text1"/>
              </w:rPr>
              <w:t> </w:t>
            </w:r>
            <w:r w:rsidRPr="00D40AF4">
              <w:rPr>
                <w:color w:val="000000" w:themeColor="text1"/>
                <w:lang w:val="ru-RU"/>
              </w:rPr>
              <w:t>люковые раскрытия только автоматизированного типа. Люковые раскрытия из понтонных крышек исключаются;</w:t>
            </w:r>
          </w:p>
        </w:tc>
      </w:tr>
      <w:tr w:rsidR="00B73B84" w:rsidRPr="0079761A" w14:paraId="27CA9038" w14:textId="77777777" w:rsidTr="00192182">
        <w:tc>
          <w:tcPr>
            <w:tcW w:w="10632" w:type="dxa"/>
            <w:gridSpan w:val="2"/>
          </w:tcPr>
          <w:p w14:paraId="697845A6" w14:textId="77777777" w:rsidR="00B73B84" w:rsidRPr="00D40AF4" w:rsidRDefault="00B73B84" w:rsidP="00B73B84">
            <w:pPr>
              <w:jc w:val="both"/>
              <w:rPr>
                <w:lang w:val="ru-RU"/>
              </w:rPr>
            </w:pPr>
            <w:r w:rsidRPr="00D40AF4">
              <w:rPr>
                <w:iCs/>
                <w:color w:val="000000" w:themeColor="text1"/>
                <w:lang w:val="ru-RU"/>
              </w:rPr>
              <w:t>- Возраст судна – не более 20 лет;</w:t>
            </w:r>
          </w:p>
        </w:tc>
      </w:tr>
      <w:tr w:rsidR="00B73B84" w:rsidRPr="00D40AF4" w14:paraId="05F770DB" w14:textId="77777777" w:rsidTr="00192182">
        <w:tc>
          <w:tcPr>
            <w:tcW w:w="10632" w:type="dxa"/>
            <w:gridSpan w:val="2"/>
          </w:tcPr>
          <w:p w14:paraId="210B6BDE" w14:textId="77777777" w:rsidR="00B73B84" w:rsidRPr="00D40AF4" w:rsidRDefault="00B73B84" w:rsidP="00B73B84">
            <w:pPr>
              <w:jc w:val="both"/>
              <w:rPr>
                <w:lang w:val="ru-RU"/>
              </w:rPr>
            </w:pPr>
            <w:r w:rsidRPr="00D40AF4">
              <w:rPr>
                <w:iCs/>
                <w:color w:val="000000" w:themeColor="text1"/>
                <w:lang w:val="ru-RU"/>
              </w:rPr>
              <w:t>- Классификационное общество – член МАКО</w:t>
            </w:r>
          </w:p>
        </w:tc>
      </w:tr>
      <w:tr w:rsidR="00B73B84" w:rsidRPr="00D40AF4" w14:paraId="4B1EE16E" w14:textId="77777777" w:rsidTr="00192182">
        <w:tc>
          <w:tcPr>
            <w:tcW w:w="10632" w:type="dxa"/>
            <w:gridSpan w:val="2"/>
          </w:tcPr>
          <w:p w14:paraId="6B46E84F" w14:textId="77777777" w:rsidR="00B73B84" w:rsidRPr="00D40AF4" w:rsidRDefault="00B73B84" w:rsidP="00B73B84">
            <w:pPr>
              <w:jc w:val="center"/>
              <w:rPr>
                <w:lang w:val="ru-RU"/>
              </w:rPr>
            </w:pPr>
            <w:r w:rsidRPr="00D40AF4">
              <w:rPr>
                <w:b/>
                <w:lang w:val="ru-RU"/>
              </w:rPr>
              <w:t>5</w:t>
            </w:r>
            <w:r w:rsidRPr="00D40AF4">
              <w:rPr>
                <w:b/>
              </w:rPr>
              <w:t>.</w:t>
            </w:r>
            <w:r w:rsidRPr="00D40AF4">
              <w:t xml:space="preserve"> </w:t>
            </w:r>
            <w:r w:rsidRPr="00D40AF4">
              <w:rPr>
                <w:b/>
              </w:rPr>
              <w:t>УСЛОВИЯ ОПЛАТЫ</w:t>
            </w:r>
          </w:p>
        </w:tc>
      </w:tr>
      <w:tr w:rsidR="001242D6" w:rsidRPr="0079761A" w14:paraId="207055C4" w14:textId="77777777" w:rsidTr="00192182">
        <w:tc>
          <w:tcPr>
            <w:tcW w:w="10632" w:type="dxa"/>
            <w:gridSpan w:val="2"/>
          </w:tcPr>
          <w:p w14:paraId="1757DAC4" w14:textId="2055747A" w:rsidR="001242D6" w:rsidRPr="001242D6" w:rsidRDefault="001242D6" w:rsidP="001242D6">
            <w:pPr>
              <w:jc w:val="both"/>
              <w:rPr>
                <w:lang w:val="ru-RU"/>
              </w:rPr>
            </w:pPr>
            <w:r w:rsidRPr="001242D6">
              <w:rPr>
                <w:lang w:val="ru-RU"/>
              </w:rPr>
              <w:t>5.1. Заказчик производит оплату Оператору работ и услуг по Договору в соответствии со следующими условиями:</w:t>
            </w:r>
          </w:p>
        </w:tc>
      </w:tr>
      <w:tr w:rsidR="001242D6" w:rsidRPr="0079761A" w14:paraId="2BDDAF9D" w14:textId="77777777" w:rsidTr="00192182">
        <w:tc>
          <w:tcPr>
            <w:tcW w:w="10632" w:type="dxa"/>
            <w:gridSpan w:val="2"/>
          </w:tcPr>
          <w:p w14:paraId="07F70DEB" w14:textId="0C5BA75E" w:rsidR="001242D6" w:rsidRPr="00D40AF4" w:rsidRDefault="001242D6" w:rsidP="001242D6">
            <w:pPr>
              <w:jc w:val="both"/>
              <w:rPr>
                <w:lang w:val="ru-RU"/>
              </w:rPr>
            </w:pPr>
            <w:r w:rsidRPr="001242D6">
              <w:rPr>
                <w:lang w:val="ru-RU"/>
              </w:rPr>
              <w:t>5.1.1. Ставка Перевалки Грузов (</w:t>
            </w:r>
            <w:r>
              <w:rPr>
                <w:lang w:val="ru-RU"/>
              </w:rPr>
              <w:t xml:space="preserve">СтП) </w:t>
            </w:r>
            <w:r w:rsidRPr="001242D6">
              <w:rPr>
                <w:lang w:val="ru-RU"/>
              </w:rPr>
              <w:t>по Договору  согласовывается Сторонами в Приложении № 2 к Договору.</w:t>
            </w:r>
          </w:p>
        </w:tc>
      </w:tr>
      <w:tr w:rsidR="00B73B84" w:rsidRPr="0079761A" w14:paraId="49BF2CF2" w14:textId="77777777" w:rsidTr="00192182">
        <w:tc>
          <w:tcPr>
            <w:tcW w:w="10632" w:type="dxa"/>
            <w:gridSpan w:val="2"/>
          </w:tcPr>
          <w:p w14:paraId="1382AA68" w14:textId="2560C65F" w:rsidR="00B73B84" w:rsidRPr="00D40AF4" w:rsidRDefault="00B73B84" w:rsidP="00B73B84">
            <w:pPr>
              <w:jc w:val="both"/>
              <w:rPr>
                <w:lang w:val="ru-RU"/>
              </w:rPr>
            </w:pPr>
            <w:r w:rsidRPr="00D40AF4">
              <w:rPr>
                <w:lang w:val="ru-RU"/>
              </w:rPr>
              <w:t>5.1.2. В указанную ставку (СтП)  входят:</w:t>
            </w:r>
          </w:p>
        </w:tc>
      </w:tr>
      <w:tr w:rsidR="00B73B84" w:rsidRPr="0079761A" w14:paraId="20D753DD" w14:textId="77777777" w:rsidTr="00192182">
        <w:tc>
          <w:tcPr>
            <w:tcW w:w="10632" w:type="dxa"/>
            <w:gridSpan w:val="2"/>
          </w:tcPr>
          <w:p w14:paraId="462C1A21" w14:textId="77777777" w:rsidR="00B73B84" w:rsidRPr="00D40AF4" w:rsidRDefault="00B73B84" w:rsidP="00B73B84">
            <w:pPr>
              <w:ind w:right="318"/>
              <w:jc w:val="both"/>
              <w:rPr>
                <w:lang w:val="ru-RU"/>
              </w:rPr>
            </w:pPr>
            <w:r w:rsidRPr="00D40AF4">
              <w:t>I</w:t>
            </w:r>
            <w:r w:rsidRPr="00D40AF4">
              <w:rPr>
                <w:lang w:val="ru-RU"/>
              </w:rPr>
              <w:t xml:space="preserve">.  Базовые тарифы на услуги по выгрузке </w:t>
            </w:r>
            <w:r w:rsidRPr="00D40AF4">
              <w:rPr>
                <w:b/>
                <w:lang w:val="ru-RU"/>
              </w:rPr>
              <w:t>Груза</w:t>
            </w:r>
            <w:r w:rsidRPr="00D40AF4">
              <w:rPr>
                <w:lang w:val="ru-RU"/>
              </w:rPr>
              <w:t>:</w:t>
            </w:r>
          </w:p>
        </w:tc>
      </w:tr>
      <w:tr w:rsidR="00B73B84" w:rsidRPr="00D40AF4" w14:paraId="6FBB1CF0" w14:textId="77777777" w:rsidTr="00192182">
        <w:tc>
          <w:tcPr>
            <w:tcW w:w="10632" w:type="dxa"/>
            <w:gridSpan w:val="2"/>
          </w:tcPr>
          <w:p w14:paraId="7FB91561" w14:textId="77777777" w:rsidR="00B73B84" w:rsidRPr="00D40AF4" w:rsidRDefault="00B73B84" w:rsidP="00B73B84">
            <w:pPr>
              <w:spacing w:line="252" w:lineRule="auto"/>
              <w:contextualSpacing/>
              <w:jc w:val="both"/>
              <w:rPr>
                <w:lang w:val="ru-RU"/>
              </w:rPr>
            </w:pPr>
            <w:r w:rsidRPr="00D40AF4">
              <w:rPr>
                <w:lang w:val="ru-RU"/>
              </w:rPr>
              <w:t xml:space="preserve">Транспортировка </w:t>
            </w:r>
            <w:r w:rsidRPr="00D40AF4">
              <w:rPr>
                <w:b/>
                <w:lang w:val="ru-RU"/>
              </w:rPr>
              <w:t>ЖДВ</w:t>
            </w:r>
            <w:r w:rsidRPr="00D40AF4">
              <w:rPr>
                <w:lang w:val="ru-RU"/>
              </w:rPr>
              <w:t xml:space="preserve"> по железнодорожным путям необщего пользования, принадлежащим </w:t>
            </w:r>
            <w:r w:rsidRPr="00D40AF4">
              <w:rPr>
                <w:b/>
                <w:lang w:val="ru-RU"/>
              </w:rPr>
              <w:t>Оператору</w:t>
            </w:r>
            <w:r w:rsidRPr="00D40AF4">
              <w:rPr>
                <w:lang w:val="ru-RU"/>
              </w:rPr>
              <w:t xml:space="preserve">, от станции ОАО «РЖД» Вышестеблиевская Эксп. До внутрипортовой железнодорожной станции Панагия, принадлежащей </w:t>
            </w:r>
            <w:r w:rsidRPr="00D40AF4">
              <w:rPr>
                <w:b/>
                <w:lang w:val="ru-RU"/>
              </w:rPr>
              <w:t>Оператору</w:t>
            </w:r>
            <w:r w:rsidRPr="00D40AF4">
              <w:rPr>
                <w:lang w:val="ru-RU"/>
              </w:rPr>
              <w:t>.</w:t>
            </w:r>
          </w:p>
        </w:tc>
      </w:tr>
      <w:tr w:rsidR="00B73B84" w:rsidRPr="00D40AF4" w14:paraId="3C998E50" w14:textId="77777777" w:rsidTr="00192182">
        <w:tc>
          <w:tcPr>
            <w:tcW w:w="10632" w:type="dxa"/>
            <w:gridSpan w:val="2"/>
          </w:tcPr>
          <w:p w14:paraId="785219B9" w14:textId="77777777" w:rsidR="00B73B84" w:rsidRPr="00D40AF4" w:rsidRDefault="00B73B84" w:rsidP="00B73B84">
            <w:pPr>
              <w:pStyle w:val="a3"/>
              <w:numPr>
                <w:ilvl w:val="0"/>
                <w:numId w:val="9"/>
              </w:numPr>
              <w:spacing w:line="252" w:lineRule="auto"/>
              <w:ind w:left="426"/>
              <w:jc w:val="both"/>
              <w:rPr>
                <w:lang w:val="ru-RU"/>
              </w:rPr>
            </w:pPr>
            <w:r w:rsidRPr="00D40AF4">
              <w:rPr>
                <w:lang w:val="ru-RU"/>
              </w:rPr>
              <w:t xml:space="preserve">Маневровые и сортировочные работы с  </w:t>
            </w:r>
            <w:r w:rsidRPr="00D40AF4">
              <w:rPr>
                <w:b/>
                <w:lang w:val="ru-RU"/>
              </w:rPr>
              <w:t>ЖДВ</w:t>
            </w:r>
            <w:r w:rsidRPr="00D40AF4">
              <w:rPr>
                <w:lang w:val="ru-RU"/>
              </w:rPr>
              <w:t xml:space="preserve"> собственными локомотивами </w:t>
            </w:r>
            <w:r w:rsidRPr="00D40AF4">
              <w:rPr>
                <w:b/>
                <w:lang w:val="ru-RU"/>
              </w:rPr>
              <w:t>Оператора</w:t>
            </w:r>
            <w:r w:rsidRPr="00D40AF4">
              <w:rPr>
                <w:lang w:val="ru-RU"/>
              </w:rPr>
              <w:t xml:space="preserve"> (20 локомотивов) на 3 парках станции Панагия: парк приема 14 путей, парк отправления 10 путей, </w:t>
            </w:r>
            <w:r w:rsidRPr="00D40AF4">
              <w:rPr>
                <w:lang w:val="ru-RU"/>
              </w:rPr>
              <w:lastRenderedPageBreak/>
              <w:t>парк выставочный 15 путей (без учета соединительных путей). Указанные данные актуальны на момент подписания Договора.</w:t>
            </w:r>
          </w:p>
        </w:tc>
      </w:tr>
      <w:tr w:rsidR="00B73B84" w:rsidRPr="0079761A" w14:paraId="359B8F8A" w14:textId="77777777" w:rsidTr="00192182">
        <w:tc>
          <w:tcPr>
            <w:tcW w:w="10632" w:type="dxa"/>
            <w:gridSpan w:val="2"/>
          </w:tcPr>
          <w:p w14:paraId="69F5560C" w14:textId="77777777" w:rsidR="00B73B84" w:rsidRPr="00D40AF4" w:rsidRDefault="00B73B84" w:rsidP="00B73B84">
            <w:pPr>
              <w:pStyle w:val="a3"/>
              <w:numPr>
                <w:ilvl w:val="0"/>
                <w:numId w:val="9"/>
              </w:numPr>
              <w:spacing w:line="252" w:lineRule="auto"/>
              <w:ind w:left="426"/>
              <w:jc w:val="both"/>
              <w:rPr>
                <w:lang w:val="ru-RU"/>
              </w:rPr>
            </w:pPr>
            <w:r w:rsidRPr="00D40AF4">
              <w:rPr>
                <w:lang w:val="ru-RU"/>
              </w:rPr>
              <w:lastRenderedPageBreak/>
              <w:t xml:space="preserve">Подача </w:t>
            </w:r>
            <w:r w:rsidRPr="00D40AF4">
              <w:rPr>
                <w:b/>
                <w:lang w:val="ru-RU"/>
              </w:rPr>
              <w:t>ЖДВ</w:t>
            </w:r>
            <w:r w:rsidRPr="00D40AF4">
              <w:rPr>
                <w:lang w:val="ru-RU"/>
              </w:rPr>
              <w:t xml:space="preserve"> к </w:t>
            </w:r>
            <w:r w:rsidRPr="00D40AF4">
              <w:rPr>
                <w:b/>
                <w:lang w:val="ru-RU"/>
              </w:rPr>
              <w:t>Вагоноопрокидывателям</w:t>
            </w:r>
            <w:r w:rsidRPr="00D40AF4">
              <w:rPr>
                <w:lang w:val="ru-RU"/>
              </w:rPr>
              <w:t xml:space="preserve"> №1 и №2, подача </w:t>
            </w:r>
            <w:r w:rsidRPr="00D40AF4">
              <w:rPr>
                <w:b/>
                <w:lang w:val="ru-RU"/>
              </w:rPr>
              <w:t>ЖДВ</w:t>
            </w:r>
            <w:r w:rsidRPr="00D40AF4">
              <w:rPr>
                <w:lang w:val="ru-RU"/>
              </w:rPr>
              <w:t xml:space="preserve"> к фронту грейферной выгрузки с использованием железнодорожных путей к </w:t>
            </w:r>
            <w:r w:rsidRPr="00D40AF4">
              <w:rPr>
                <w:b/>
                <w:lang w:val="ru-RU"/>
              </w:rPr>
              <w:t>Вагоноопрокидывателям</w:t>
            </w:r>
            <w:r w:rsidRPr="00D40AF4">
              <w:rPr>
                <w:lang w:val="ru-RU"/>
              </w:rPr>
              <w:t xml:space="preserve"> и к фронту грейферной выгрузки.</w:t>
            </w:r>
          </w:p>
        </w:tc>
      </w:tr>
      <w:tr w:rsidR="00B73B84" w:rsidRPr="0079761A" w14:paraId="36AE6862" w14:textId="77777777" w:rsidTr="00192182">
        <w:tc>
          <w:tcPr>
            <w:tcW w:w="10632" w:type="dxa"/>
            <w:gridSpan w:val="2"/>
          </w:tcPr>
          <w:p w14:paraId="2BDE7FC5" w14:textId="77777777" w:rsidR="00B73B84" w:rsidRPr="00D40AF4" w:rsidRDefault="00B73B84" w:rsidP="00B73B84">
            <w:pPr>
              <w:pStyle w:val="a3"/>
              <w:numPr>
                <w:ilvl w:val="0"/>
                <w:numId w:val="9"/>
              </w:numPr>
              <w:spacing w:line="252" w:lineRule="auto"/>
              <w:ind w:left="426"/>
              <w:jc w:val="both"/>
              <w:rPr>
                <w:lang w:val="ru-RU"/>
              </w:rPr>
            </w:pPr>
            <w:r w:rsidRPr="00D40AF4">
              <w:rPr>
                <w:lang w:val="ru-RU"/>
              </w:rPr>
              <w:t xml:space="preserve">Выгрузка </w:t>
            </w:r>
            <w:r w:rsidRPr="00D40AF4">
              <w:rPr>
                <w:b/>
                <w:lang w:val="ru-RU"/>
              </w:rPr>
              <w:t>Груза</w:t>
            </w:r>
            <w:r w:rsidRPr="00D40AF4">
              <w:rPr>
                <w:lang w:val="ru-RU"/>
              </w:rPr>
              <w:t xml:space="preserve"> из </w:t>
            </w:r>
            <w:r w:rsidRPr="00D40AF4">
              <w:rPr>
                <w:b/>
                <w:lang w:val="ru-RU"/>
              </w:rPr>
              <w:t>ЖДВ</w:t>
            </w:r>
            <w:r w:rsidRPr="00D40AF4">
              <w:rPr>
                <w:lang w:val="ru-RU"/>
              </w:rPr>
              <w:t xml:space="preserve"> через два тройных </w:t>
            </w:r>
            <w:r w:rsidRPr="00D40AF4">
              <w:rPr>
                <w:b/>
                <w:lang w:val="ru-RU"/>
              </w:rPr>
              <w:t>Вагоноопрокидывателя</w:t>
            </w:r>
            <w:r w:rsidRPr="00D40AF4">
              <w:rPr>
                <w:lang w:val="ru-RU"/>
              </w:rPr>
              <w:t xml:space="preserve"> с суммарной скоростью 120 </w:t>
            </w:r>
            <w:r w:rsidRPr="00D40AF4">
              <w:rPr>
                <w:b/>
                <w:lang w:val="ru-RU"/>
              </w:rPr>
              <w:t>ЖДВ</w:t>
            </w:r>
            <w:r w:rsidRPr="00D40AF4">
              <w:rPr>
                <w:lang w:val="ru-RU"/>
              </w:rPr>
              <w:t xml:space="preserve"> в час, с использованием системы аспирации, зачистка и последующая уборка </w:t>
            </w:r>
            <w:r w:rsidRPr="00D40AF4">
              <w:rPr>
                <w:b/>
                <w:lang w:val="ru-RU"/>
              </w:rPr>
              <w:t>ЖДВ</w:t>
            </w:r>
            <w:r w:rsidRPr="00D40AF4">
              <w:rPr>
                <w:lang w:val="ru-RU"/>
              </w:rPr>
              <w:t xml:space="preserve"> до выставочных путей собственной станции Панагия.</w:t>
            </w:r>
          </w:p>
        </w:tc>
      </w:tr>
      <w:tr w:rsidR="00B73B84" w:rsidRPr="0079761A" w14:paraId="44716389" w14:textId="77777777" w:rsidTr="00192182">
        <w:tc>
          <w:tcPr>
            <w:tcW w:w="10632" w:type="dxa"/>
            <w:gridSpan w:val="2"/>
          </w:tcPr>
          <w:p w14:paraId="5BE73770" w14:textId="77777777" w:rsidR="00B73B84" w:rsidRPr="00D40AF4" w:rsidRDefault="00B73B84" w:rsidP="00B73B84">
            <w:pPr>
              <w:pStyle w:val="a3"/>
              <w:numPr>
                <w:ilvl w:val="0"/>
                <w:numId w:val="9"/>
              </w:numPr>
              <w:spacing w:line="252" w:lineRule="auto"/>
              <w:ind w:left="426"/>
              <w:jc w:val="both"/>
              <w:rPr>
                <w:sz w:val="22"/>
                <w:szCs w:val="22"/>
                <w:lang w:val="ru-RU"/>
              </w:rPr>
            </w:pPr>
            <w:r w:rsidRPr="00D40AF4">
              <w:rPr>
                <w:lang w:val="ru-RU"/>
              </w:rPr>
              <w:t xml:space="preserve">Разогрев </w:t>
            </w:r>
            <w:r w:rsidRPr="00D40AF4">
              <w:rPr>
                <w:b/>
                <w:lang w:val="ru-RU"/>
              </w:rPr>
              <w:t>ЖДВ</w:t>
            </w:r>
            <w:r w:rsidRPr="00D40AF4">
              <w:rPr>
                <w:lang w:val="ru-RU"/>
              </w:rPr>
              <w:t xml:space="preserve"> в </w:t>
            </w:r>
            <w:r w:rsidRPr="00D40AF4">
              <w:rPr>
                <w:b/>
                <w:lang w:val="ru-RU"/>
              </w:rPr>
              <w:t>Зимнее время</w:t>
            </w:r>
            <w:r w:rsidRPr="00D40AF4">
              <w:rPr>
                <w:lang w:val="ru-RU"/>
              </w:rPr>
              <w:t xml:space="preserve"> через 2 станции разогрева </w:t>
            </w:r>
            <w:r w:rsidRPr="00D40AF4">
              <w:rPr>
                <w:b/>
                <w:lang w:val="ru-RU"/>
              </w:rPr>
              <w:t>ЖДВ</w:t>
            </w:r>
            <w:r w:rsidRPr="00D40AF4">
              <w:rPr>
                <w:lang w:val="ru-RU"/>
              </w:rPr>
              <w:t xml:space="preserve">, рассчитанные на одновременную обработку 42 </w:t>
            </w:r>
            <w:r w:rsidRPr="00D40AF4">
              <w:rPr>
                <w:b/>
                <w:lang w:val="ru-RU"/>
              </w:rPr>
              <w:t>ЖДВ</w:t>
            </w:r>
            <w:r w:rsidRPr="00D40AF4">
              <w:rPr>
                <w:lang w:val="ru-RU"/>
              </w:rPr>
              <w:t xml:space="preserve"> в течение 21 минуты;</w:t>
            </w:r>
          </w:p>
        </w:tc>
      </w:tr>
      <w:tr w:rsidR="00B73B84" w:rsidRPr="0079761A" w14:paraId="3B82A615" w14:textId="77777777" w:rsidTr="00192182">
        <w:tc>
          <w:tcPr>
            <w:tcW w:w="10632" w:type="dxa"/>
            <w:gridSpan w:val="2"/>
          </w:tcPr>
          <w:p w14:paraId="4D046472" w14:textId="77777777" w:rsidR="00B73B84" w:rsidRPr="00D40AF4" w:rsidRDefault="00B73B84" w:rsidP="00B73B84">
            <w:pPr>
              <w:pStyle w:val="a3"/>
              <w:numPr>
                <w:ilvl w:val="0"/>
                <w:numId w:val="9"/>
              </w:numPr>
              <w:spacing w:line="252" w:lineRule="auto"/>
              <w:ind w:left="426"/>
              <w:jc w:val="both"/>
              <w:rPr>
                <w:lang w:val="ru-RU"/>
              </w:rPr>
            </w:pPr>
            <w:r w:rsidRPr="00D40AF4">
              <w:rPr>
                <w:lang w:val="ru-RU"/>
              </w:rPr>
              <w:t xml:space="preserve">Обеспечение пожарной безопасности во время операций по выгрузке из </w:t>
            </w:r>
            <w:r w:rsidRPr="00D40AF4">
              <w:rPr>
                <w:b/>
                <w:lang w:val="ru-RU"/>
              </w:rPr>
              <w:t>ЖДВ</w:t>
            </w:r>
            <w:r w:rsidRPr="00D40AF4">
              <w:rPr>
                <w:lang w:val="ru-RU"/>
              </w:rPr>
              <w:t xml:space="preserve"> и транспортировки на склад силами аттестованного собственного аварийно-спасательного формирования «ОТЭКО-ЦАСФ», крупнейшего частного аварийно-спасательного подразделения на Таманском полуострове численностью более 200 человек, оснащенного современным оборудованием и автомобильной техникой для оперативной и эффективной ликвидации любых нештатных ситуаций.</w:t>
            </w:r>
          </w:p>
        </w:tc>
      </w:tr>
      <w:tr w:rsidR="00B73B84" w:rsidRPr="0079761A" w14:paraId="6099D8A4" w14:textId="77777777" w:rsidTr="00192182">
        <w:tc>
          <w:tcPr>
            <w:tcW w:w="10632" w:type="dxa"/>
            <w:gridSpan w:val="2"/>
          </w:tcPr>
          <w:p w14:paraId="1E2A56B0" w14:textId="77777777" w:rsidR="00B73B84" w:rsidRPr="00D40AF4" w:rsidRDefault="00B73B84" w:rsidP="00B73B84">
            <w:pPr>
              <w:pStyle w:val="a3"/>
              <w:numPr>
                <w:ilvl w:val="0"/>
                <w:numId w:val="9"/>
              </w:numPr>
              <w:spacing w:line="252" w:lineRule="auto"/>
              <w:ind w:left="426"/>
              <w:jc w:val="both"/>
              <w:rPr>
                <w:lang w:val="ru-RU"/>
              </w:rPr>
            </w:pPr>
            <w:r w:rsidRPr="00D40AF4">
              <w:t>II</w:t>
            </w:r>
            <w:r w:rsidRPr="00D40AF4">
              <w:rPr>
                <w:lang w:val="ru-RU"/>
              </w:rPr>
              <w:t xml:space="preserve">.  Базовые тарифы на формирование и накопления </w:t>
            </w:r>
            <w:r w:rsidRPr="00D40AF4">
              <w:rPr>
                <w:b/>
                <w:lang w:val="ru-RU"/>
              </w:rPr>
              <w:t>Судовых партий</w:t>
            </w:r>
            <w:r w:rsidRPr="00D40AF4">
              <w:rPr>
                <w:lang w:val="ru-RU"/>
              </w:rPr>
              <w:t>:</w:t>
            </w:r>
          </w:p>
        </w:tc>
      </w:tr>
      <w:tr w:rsidR="00B73B84" w:rsidRPr="0079761A" w14:paraId="7F366BF6" w14:textId="77777777" w:rsidTr="00192182">
        <w:tc>
          <w:tcPr>
            <w:tcW w:w="10632" w:type="dxa"/>
            <w:gridSpan w:val="2"/>
          </w:tcPr>
          <w:p w14:paraId="091907E3" w14:textId="77777777" w:rsidR="00B73B84" w:rsidRPr="00D40AF4" w:rsidRDefault="00B73B84" w:rsidP="00B73B84">
            <w:pPr>
              <w:spacing w:line="252" w:lineRule="auto"/>
              <w:contextualSpacing/>
              <w:jc w:val="both"/>
              <w:rPr>
                <w:b/>
                <w:bCs/>
                <w:sz w:val="28"/>
                <w:lang w:val="ru-RU"/>
              </w:rPr>
            </w:pPr>
            <w:r w:rsidRPr="00D40AF4">
              <w:rPr>
                <w:lang w:val="ru-RU"/>
              </w:rPr>
              <w:t>Транспортировка конвейерным транспортом с использованием системы аспирации до 5 стакер-реклаймеров общей мощностью 26</w:t>
            </w:r>
            <w:r w:rsidRPr="00D40AF4">
              <w:t> </w:t>
            </w:r>
            <w:r w:rsidRPr="00D40AF4">
              <w:rPr>
                <w:lang w:val="ru-RU"/>
              </w:rPr>
              <w:t>000 т/час (с установкой 2 дополнительных стакер-реклаймеров с дополнительной мощностью 16</w:t>
            </w:r>
            <w:r w:rsidRPr="00D40AF4">
              <w:t> </w:t>
            </w:r>
            <w:r w:rsidRPr="00D40AF4">
              <w:rPr>
                <w:lang w:val="ru-RU"/>
              </w:rPr>
              <w:t>000 тонн/час);</w:t>
            </w:r>
          </w:p>
        </w:tc>
      </w:tr>
      <w:tr w:rsidR="00B73B84" w:rsidRPr="0079761A" w14:paraId="6EB826B3" w14:textId="77777777" w:rsidTr="00192182">
        <w:tc>
          <w:tcPr>
            <w:tcW w:w="10632" w:type="dxa"/>
            <w:gridSpan w:val="2"/>
          </w:tcPr>
          <w:p w14:paraId="65D8A5CA" w14:textId="77777777" w:rsidR="00B73B84" w:rsidRPr="00D40AF4" w:rsidRDefault="00B73B84" w:rsidP="00B73B84">
            <w:pPr>
              <w:pStyle w:val="a3"/>
              <w:numPr>
                <w:ilvl w:val="0"/>
                <w:numId w:val="9"/>
              </w:numPr>
              <w:spacing w:line="252" w:lineRule="auto"/>
              <w:ind w:left="426"/>
              <w:jc w:val="both"/>
              <w:rPr>
                <w:sz w:val="28"/>
                <w:szCs w:val="28"/>
                <w:lang w:val="ru-RU"/>
              </w:rPr>
            </w:pPr>
            <w:r w:rsidRPr="00D40AF4">
              <w:rPr>
                <w:lang w:val="ru-RU"/>
              </w:rPr>
              <w:t xml:space="preserve">Размещение </w:t>
            </w:r>
            <w:r w:rsidRPr="00D40AF4">
              <w:rPr>
                <w:b/>
                <w:lang w:val="ru-RU"/>
              </w:rPr>
              <w:t>Груза</w:t>
            </w:r>
            <w:r w:rsidRPr="00D40AF4">
              <w:rPr>
                <w:lang w:val="ru-RU"/>
              </w:rPr>
              <w:t xml:space="preserve"> на складе, путем транспортировки по системе конвейеров с проведением магнитной очистки от металлических примесей с использованием стационарных магнитных сепараторов; </w:t>
            </w:r>
          </w:p>
        </w:tc>
      </w:tr>
      <w:tr w:rsidR="00B73B84" w:rsidRPr="0079761A" w14:paraId="1A601AEB" w14:textId="77777777" w:rsidTr="00192182">
        <w:tc>
          <w:tcPr>
            <w:tcW w:w="10632" w:type="dxa"/>
            <w:gridSpan w:val="2"/>
          </w:tcPr>
          <w:p w14:paraId="29B18FEC" w14:textId="77777777" w:rsidR="00B73B84" w:rsidRPr="00D40AF4" w:rsidRDefault="00B73B84" w:rsidP="00B73B84">
            <w:pPr>
              <w:pStyle w:val="a3"/>
              <w:numPr>
                <w:ilvl w:val="0"/>
                <w:numId w:val="9"/>
              </w:numPr>
              <w:spacing w:line="252" w:lineRule="auto"/>
              <w:ind w:left="426"/>
              <w:jc w:val="both"/>
              <w:rPr>
                <w:lang w:val="ru-RU"/>
              </w:rPr>
            </w:pPr>
            <w:r w:rsidRPr="00D40AF4">
              <w:rPr>
                <w:lang w:val="ru-RU"/>
              </w:rPr>
              <w:t xml:space="preserve">Формирование </w:t>
            </w:r>
            <w:r w:rsidRPr="00D40AF4">
              <w:rPr>
                <w:b/>
                <w:lang w:val="ru-RU"/>
              </w:rPr>
              <w:t>Судовых партий</w:t>
            </w:r>
            <w:r w:rsidRPr="00D40AF4">
              <w:rPr>
                <w:lang w:val="ru-RU"/>
              </w:rPr>
              <w:t xml:space="preserve"> на складах, рассчитанных на единовременное размещение 1,5 млн угля с применением ветро- и пылезащитных стен высотой 25 м по периметру складов, а также технологий пылеподавления оросительными дождевальными установками (72 водяные пушки);</w:t>
            </w:r>
          </w:p>
        </w:tc>
      </w:tr>
      <w:tr w:rsidR="00B73B84" w:rsidRPr="0079761A" w14:paraId="49195367" w14:textId="77777777" w:rsidTr="00192182">
        <w:tc>
          <w:tcPr>
            <w:tcW w:w="10632" w:type="dxa"/>
            <w:gridSpan w:val="2"/>
          </w:tcPr>
          <w:p w14:paraId="73F556A0" w14:textId="77777777" w:rsidR="00B73B84" w:rsidRPr="00D40AF4" w:rsidRDefault="00B73B84" w:rsidP="00B73B84">
            <w:pPr>
              <w:pStyle w:val="a3"/>
              <w:numPr>
                <w:ilvl w:val="0"/>
                <w:numId w:val="9"/>
              </w:numPr>
              <w:spacing w:line="252" w:lineRule="auto"/>
              <w:ind w:left="426"/>
              <w:jc w:val="both"/>
              <w:rPr>
                <w:lang w:val="ru-RU"/>
              </w:rPr>
            </w:pPr>
            <w:r w:rsidRPr="00D40AF4">
              <w:rPr>
                <w:lang w:val="ru-RU"/>
              </w:rPr>
              <w:t xml:space="preserve">Обеспечение пожарной безопасности во время операций по выгрузке из </w:t>
            </w:r>
            <w:r w:rsidRPr="00D40AF4">
              <w:rPr>
                <w:b/>
                <w:lang w:val="ru-RU"/>
              </w:rPr>
              <w:t>ЖДВ</w:t>
            </w:r>
            <w:r w:rsidRPr="00D40AF4">
              <w:rPr>
                <w:lang w:val="ru-RU"/>
              </w:rPr>
              <w:t xml:space="preserve"> и транспортировки на склад силами аттестованного собственного аварийно-спасательного формирования «ОТЭКО-ЦАСФ», крупнейшего частного аварийно-спасательного подразделения на Таманском полуострове численностью более 200 человек, оснащенного современным оборудованием и автомобильной техникой для оперативной и эффективной ликвидации любых нештатных ситуаций.</w:t>
            </w:r>
          </w:p>
        </w:tc>
      </w:tr>
      <w:tr w:rsidR="00B73B84" w:rsidRPr="0079761A" w14:paraId="2654E4F2" w14:textId="77777777" w:rsidTr="00192182">
        <w:tc>
          <w:tcPr>
            <w:tcW w:w="10632" w:type="dxa"/>
            <w:gridSpan w:val="2"/>
          </w:tcPr>
          <w:p w14:paraId="6BA172E1" w14:textId="77777777" w:rsidR="00B73B84" w:rsidRPr="00D40AF4" w:rsidRDefault="00B73B84" w:rsidP="00B73B84">
            <w:pPr>
              <w:pStyle w:val="a3"/>
              <w:numPr>
                <w:ilvl w:val="0"/>
                <w:numId w:val="9"/>
              </w:numPr>
              <w:spacing w:line="252" w:lineRule="auto"/>
              <w:ind w:left="426"/>
              <w:jc w:val="both"/>
              <w:rPr>
                <w:lang w:val="ru-RU"/>
              </w:rPr>
            </w:pPr>
            <w:r w:rsidRPr="00D40AF4">
              <w:t>III</w:t>
            </w:r>
            <w:r w:rsidRPr="00D40AF4">
              <w:rPr>
                <w:lang w:val="ru-RU"/>
              </w:rPr>
              <w:t xml:space="preserve">.  Базовые тарифы на погрузку </w:t>
            </w:r>
            <w:r w:rsidRPr="00D40AF4">
              <w:rPr>
                <w:b/>
                <w:lang w:val="ru-RU"/>
              </w:rPr>
              <w:t>Судов</w:t>
            </w:r>
            <w:r w:rsidRPr="00D40AF4">
              <w:rPr>
                <w:lang w:val="ru-RU"/>
              </w:rPr>
              <w:t>:</w:t>
            </w:r>
          </w:p>
        </w:tc>
      </w:tr>
      <w:tr w:rsidR="00B73B84" w:rsidRPr="0079761A" w14:paraId="1E8DBB78" w14:textId="77777777" w:rsidTr="00192182">
        <w:tc>
          <w:tcPr>
            <w:tcW w:w="10632" w:type="dxa"/>
            <w:gridSpan w:val="2"/>
          </w:tcPr>
          <w:p w14:paraId="21DFD3DC" w14:textId="77777777" w:rsidR="00B73B84" w:rsidRPr="00D40AF4" w:rsidRDefault="00B73B84" w:rsidP="00B73B84">
            <w:pPr>
              <w:spacing w:line="252" w:lineRule="auto"/>
              <w:contextualSpacing/>
              <w:jc w:val="both"/>
              <w:rPr>
                <w:szCs w:val="28"/>
                <w:lang w:val="ru-RU"/>
              </w:rPr>
            </w:pPr>
            <w:r w:rsidRPr="00D40AF4">
              <w:rPr>
                <w:lang w:val="ru-RU"/>
              </w:rPr>
              <w:t>Транспортировка конвейерными линиями от стакер-реклаймеров до судопогрузочных машин с использованием системы аспирации в пересыпных башнях;</w:t>
            </w:r>
          </w:p>
        </w:tc>
      </w:tr>
      <w:tr w:rsidR="00B73B84" w:rsidRPr="0079761A" w14:paraId="08FB0CEC" w14:textId="77777777" w:rsidTr="00192182">
        <w:tc>
          <w:tcPr>
            <w:tcW w:w="10632" w:type="dxa"/>
            <w:gridSpan w:val="2"/>
            <w:shd w:val="clear" w:color="auto" w:fill="auto"/>
          </w:tcPr>
          <w:p w14:paraId="3E5DA809" w14:textId="00880387" w:rsidR="00B73B84" w:rsidRPr="00D40AF4" w:rsidRDefault="00B73B84" w:rsidP="00B73B84">
            <w:pPr>
              <w:pStyle w:val="a3"/>
              <w:numPr>
                <w:ilvl w:val="0"/>
                <w:numId w:val="9"/>
              </w:numPr>
              <w:spacing w:line="252" w:lineRule="auto"/>
              <w:ind w:left="426"/>
              <w:jc w:val="both"/>
              <w:rPr>
                <w:lang w:val="ru-RU"/>
              </w:rPr>
            </w:pPr>
            <w:r w:rsidRPr="00D40AF4">
              <w:rPr>
                <w:lang w:val="ru-RU"/>
              </w:rPr>
              <w:t xml:space="preserve">Погрузка </w:t>
            </w:r>
            <w:r w:rsidRPr="00D40AF4">
              <w:rPr>
                <w:b/>
                <w:lang w:val="ru-RU"/>
              </w:rPr>
              <w:t>Судовых партий</w:t>
            </w:r>
            <w:r w:rsidRPr="00D40AF4">
              <w:rPr>
                <w:lang w:val="ru-RU"/>
              </w:rPr>
              <w:t xml:space="preserve"> на балкеры максимальным дедвейтом 110 000 тонн, благодаря комплексу дноуглубительных работ (объем более 20 млн м</w:t>
            </w:r>
            <w:r w:rsidRPr="00D40AF4">
              <w:rPr>
                <w:vertAlign w:val="superscript"/>
                <w:lang w:val="ru-RU"/>
              </w:rPr>
              <w:t>3</w:t>
            </w:r>
            <w:r w:rsidRPr="00D40AF4">
              <w:rPr>
                <w:lang w:val="ru-RU"/>
              </w:rPr>
              <w:t>) по подходным каналам и акватории и построенным и введенным в эксплуатацию иным необходимым объектам федеральной собственности, безвозмездно передаваемым государству, включая объекты пункта пропуска через государственную границу, переданные в безвозмездное пользование государственным органам)  на специализированных угольных причалах с помощью двух судопогрузочных машин производительностью 4500 т / ч каждая и 4 судопогрузочных машин производительностью 8000 т / час каждый к в первой половине 2022 года. За погрузку Судов дедвейтом от 110</w:t>
            </w:r>
            <w:r w:rsidRPr="00D40AF4">
              <w:t> </w:t>
            </w:r>
            <w:r w:rsidRPr="00D40AF4">
              <w:rPr>
                <w:lang w:val="ru-RU"/>
              </w:rPr>
              <w:t>000 тонн до 220</w:t>
            </w:r>
            <w:r w:rsidRPr="00D40AF4">
              <w:t> </w:t>
            </w:r>
            <w:r w:rsidRPr="00D40AF4">
              <w:rPr>
                <w:lang w:val="ru-RU"/>
              </w:rPr>
              <w:t>000 тонн взимается поправочная надбавка (Н).</w:t>
            </w:r>
          </w:p>
        </w:tc>
      </w:tr>
      <w:tr w:rsidR="00B73B84" w:rsidRPr="0079761A" w14:paraId="2ACE5670" w14:textId="77777777" w:rsidTr="00192182">
        <w:tc>
          <w:tcPr>
            <w:tcW w:w="10632" w:type="dxa"/>
            <w:gridSpan w:val="2"/>
          </w:tcPr>
          <w:p w14:paraId="222B7D8C" w14:textId="77777777" w:rsidR="00B73B84" w:rsidRPr="00D40AF4" w:rsidRDefault="00B73B84" w:rsidP="00B73B84">
            <w:pPr>
              <w:pStyle w:val="a3"/>
              <w:numPr>
                <w:ilvl w:val="0"/>
                <w:numId w:val="9"/>
              </w:numPr>
              <w:spacing w:line="252" w:lineRule="auto"/>
              <w:ind w:left="426"/>
              <w:jc w:val="both"/>
              <w:rPr>
                <w:lang w:val="ru-RU"/>
              </w:rPr>
            </w:pPr>
            <w:r w:rsidRPr="00D40AF4">
              <w:rPr>
                <w:lang w:val="ru-RU"/>
              </w:rPr>
              <w:t xml:space="preserve">Обеспечение пожарной безопасности во время операций при погрузке судовых партий силами аттестованного собственного аварийно-спасательного формирования «ОТЭКО-ЦАСФ», крупнейшего частного аварийно-спасательного подразделения на Таманском полуострове </w:t>
            </w:r>
            <w:r w:rsidRPr="00D40AF4">
              <w:rPr>
                <w:lang w:val="ru-RU"/>
              </w:rPr>
              <w:lastRenderedPageBreak/>
              <w:t>численностью более 200 человек, оснащенного самым современным оборудованием и автомобильной техникой для оперативной и эффективной ликвидации любых нештатных ситуаций.</w:t>
            </w:r>
          </w:p>
        </w:tc>
      </w:tr>
      <w:tr w:rsidR="00B73B84" w:rsidRPr="0079761A" w14:paraId="69D31B7D" w14:textId="77777777" w:rsidTr="00192182">
        <w:tc>
          <w:tcPr>
            <w:tcW w:w="10632" w:type="dxa"/>
            <w:gridSpan w:val="2"/>
          </w:tcPr>
          <w:p w14:paraId="48D6D9EF" w14:textId="77777777" w:rsidR="00B73B84" w:rsidRPr="00D40AF4" w:rsidRDefault="00B73B84" w:rsidP="00B73B84">
            <w:pPr>
              <w:pStyle w:val="a3"/>
              <w:numPr>
                <w:ilvl w:val="0"/>
                <w:numId w:val="9"/>
              </w:numPr>
              <w:spacing w:line="252" w:lineRule="auto"/>
              <w:ind w:left="426"/>
              <w:jc w:val="both"/>
              <w:rPr>
                <w:lang w:val="ru-RU"/>
              </w:rPr>
            </w:pPr>
            <w:r w:rsidRPr="00D40AF4">
              <w:rPr>
                <w:lang w:val="ru-RU"/>
              </w:rPr>
              <w:lastRenderedPageBreak/>
              <w:t xml:space="preserve">Магнитная очистка </w:t>
            </w:r>
            <w:r w:rsidRPr="00D40AF4">
              <w:rPr>
                <w:b/>
                <w:lang w:val="ru-RU"/>
              </w:rPr>
              <w:t>Груза</w:t>
            </w:r>
            <w:r w:rsidRPr="00D40AF4">
              <w:rPr>
                <w:lang w:val="ru-RU"/>
              </w:rPr>
              <w:t xml:space="preserve"> от металлических включений на всех этапах погрузки </w:t>
            </w:r>
            <w:r w:rsidRPr="00D40AF4">
              <w:rPr>
                <w:b/>
                <w:lang w:val="ru-RU"/>
              </w:rPr>
              <w:t>Груза</w:t>
            </w:r>
            <w:r w:rsidRPr="00D40AF4">
              <w:rPr>
                <w:lang w:val="ru-RU"/>
              </w:rPr>
              <w:t>.</w:t>
            </w:r>
          </w:p>
        </w:tc>
      </w:tr>
      <w:tr w:rsidR="00B73B84" w:rsidRPr="00D40AF4" w14:paraId="070E601D" w14:textId="77777777" w:rsidTr="00192182">
        <w:tc>
          <w:tcPr>
            <w:tcW w:w="10632" w:type="dxa"/>
            <w:gridSpan w:val="2"/>
          </w:tcPr>
          <w:p w14:paraId="62D28477" w14:textId="77777777" w:rsidR="00B73B84" w:rsidRPr="00D40AF4" w:rsidRDefault="00B73B84" w:rsidP="00B73B84">
            <w:pPr>
              <w:pStyle w:val="a3"/>
              <w:numPr>
                <w:ilvl w:val="0"/>
                <w:numId w:val="9"/>
              </w:numPr>
              <w:spacing w:line="252" w:lineRule="auto"/>
              <w:ind w:left="426"/>
              <w:jc w:val="both"/>
              <w:rPr>
                <w:lang w:val="ru-RU"/>
              </w:rPr>
            </w:pPr>
            <w:r w:rsidRPr="00D40AF4">
              <w:rPr>
                <w:szCs w:val="28"/>
              </w:rPr>
              <w:t xml:space="preserve">IV. </w:t>
            </w:r>
            <w:r w:rsidRPr="00D40AF4">
              <w:rPr>
                <w:b/>
                <w:szCs w:val="28"/>
                <w:lang w:val="ru-RU"/>
              </w:rPr>
              <w:t>Экспедирование</w:t>
            </w:r>
            <w:r w:rsidRPr="00D40AF4">
              <w:rPr>
                <w:b/>
                <w:szCs w:val="28"/>
              </w:rPr>
              <w:t>:</w:t>
            </w:r>
          </w:p>
        </w:tc>
      </w:tr>
      <w:tr w:rsidR="00B73B84" w:rsidRPr="0079761A" w14:paraId="15ED94EA" w14:textId="77777777" w:rsidTr="00192182">
        <w:tc>
          <w:tcPr>
            <w:tcW w:w="10632" w:type="dxa"/>
            <w:gridSpan w:val="2"/>
          </w:tcPr>
          <w:p w14:paraId="4D89E80A" w14:textId="77777777" w:rsidR="00B73B84" w:rsidRPr="00D40AF4" w:rsidRDefault="00B73B84" w:rsidP="00B73B84">
            <w:pPr>
              <w:spacing w:line="252" w:lineRule="auto"/>
              <w:contextualSpacing/>
              <w:jc w:val="both"/>
              <w:rPr>
                <w:szCs w:val="28"/>
                <w:lang w:val="ru-RU"/>
              </w:rPr>
            </w:pPr>
            <w:r w:rsidRPr="00D40AF4">
              <w:rPr>
                <w:lang w:val="ru-RU"/>
              </w:rPr>
              <w:t xml:space="preserve">Прием распорядительных документов (с разрешительными отметками государственных контролирующих органов) на отгрузку </w:t>
            </w:r>
            <w:r w:rsidRPr="00D40AF4">
              <w:rPr>
                <w:b/>
                <w:lang w:val="ru-RU"/>
              </w:rPr>
              <w:t>Груза</w:t>
            </w:r>
            <w:r w:rsidRPr="00D40AF4">
              <w:rPr>
                <w:lang w:val="ru-RU"/>
              </w:rPr>
              <w:t>;</w:t>
            </w:r>
            <w:r w:rsidRPr="00D40AF4">
              <w:rPr>
                <w:szCs w:val="28"/>
                <w:lang w:val="ru-RU"/>
              </w:rPr>
              <w:t xml:space="preserve"> </w:t>
            </w:r>
          </w:p>
        </w:tc>
      </w:tr>
      <w:tr w:rsidR="00B73B84" w:rsidRPr="0079761A" w14:paraId="5450BC5A" w14:textId="77777777" w:rsidTr="00192182">
        <w:tc>
          <w:tcPr>
            <w:tcW w:w="10632" w:type="dxa"/>
            <w:gridSpan w:val="2"/>
          </w:tcPr>
          <w:p w14:paraId="56769B97" w14:textId="77777777" w:rsidR="00B73B84" w:rsidRPr="00D40AF4" w:rsidRDefault="00B73B84" w:rsidP="00B73B84">
            <w:pPr>
              <w:pStyle w:val="a3"/>
              <w:numPr>
                <w:ilvl w:val="0"/>
                <w:numId w:val="9"/>
              </w:numPr>
              <w:spacing w:line="252" w:lineRule="auto"/>
              <w:ind w:left="426"/>
              <w:jc w:val="both"/>
              <w:rPr>
                <w:szCs w:val="28"/>
                <w:lang w:val="ru-RU"/>
              </w:rPr>
            </w:pPr>
            <w:r w:rsidRPr="00D40AF4">
              <w:rPr>
                <w:lang w:val="ru-RU"/>
              </w:rPr>
              <w:t xml:space="preserve">координация действий всех участников производственного процесса с момента прибытия </w:t>
            </w:r>
            <w:r w:rsidRPr="00D40AF4">
              <w:rPr>
                <w:b/>
                <w:lang w:val="ru-RU"/>
              </w:rPr>
              <w:t>Судов</w:t>
            </w:r>
            <w:r w:rsidRPr="00D40AF4">
              <w:rPr>
                <w:lang w:val="ru-RU"/>
              </w:rPr>
              <w:t xml:space="preserve"> в </w:t>
            </w:r>
            <w:r w:rsidRPr="00D40AF4">
              <w:rPr>
                <w:b/>
                <w:lang w:val="ru-RU"/>
              </w:rPr>
              <w:t>Порт</w:t>
            </w:r>
            <w:r w:rsidRPr="00D40AF4">
              <w:rPr>
                <w:lang w:val="ru-RU"/>
              </w:rPr>
              <w:t>;</w:t>
            </w:r>
          </w:p>
        </w:tc>
      </w:tr>
      <w:tr w:rsidR="00B73B84" w:rsidRPr="0079761A" w14:paraId="3E6283D1" w14:textId="77777777" w:rsidTr="00192182">
        <w:tc>
          <w:tcPr>
            <w:tcW w:w="10632" w:type="dxa"/>
            <w:gridSpan w:val="2"/>
          </w:tcPr>
          <w:p w14:paraId="3856A9BA" w14:textId="77777777" w:rsidR="00B73B84" w:rsidRPr="00D40AF4" w:rsidRDefault="00B73B84" w:rsidP="00B73B84">
            <w:pPr>
              <w:pStyle w:val="a3"/>
              <w:numPr>
                <w:ilvl w:val="0"/>
                <w:numId w:val="9"/>
              </w:numPr>
              <w:spacing w:line="252" w:lineRule="auto"/>
              <w:ind w:left="426"/>
              <w:jc w:val="both"/>
              <w:rPr>
                <w:lang w:val="ru-RU"/>
              </w:rPr>
            </w:pPr>
            <w:r w:rsidRPr="00D40AF4">
              <w:rPr>
                <w:szCs w:val="28"/>
                <w:lang w:val="ru-RU"/>
              </w:rPr>
              <w:t xml:space="preserve">диспетчеризация комплексного обслуживания </w:t>
            </w:r>
            <w:r w:rsidRPr="00D40AF4">
              <w:rPr>
                <w:b/>
                <w:szCs w:val="28"/>
                <w:lang w:val="ru-RU"/>
              </w:rPr>
              <w:t>Судов</w:t>
            </w:r>
            <w:r w:rsidRPr="00D40AF4">
              <w:rPr>
                <w:szCs w:val="28"/>
                <w:lang w:val="ru-RU"/>
              </w:rPr>
              <w:t xml:space="preserve"> при грузовых операциях: согласование и исполнение плана погрузки </w:t>
            </w:r>
            <w:r w:rsidRPr="00D40AF4">
              <w:rPr>
                <w:b/>
                <w:szCs w:val="28"/>
                <w:lang w:val="ru-RU"/>
              </w:rPr>
              <w:t>Судна</w:t>
            </w:r>
            <w:r w:rsidRPr="00D40AF4">
              <w:rPr>
                <w:szCs w:val="28"/>
                <w:lang w:val="ru-RU"/>
              </w:rPr>
              <w:t xml:space="preserve">, контроль процесса погрузки </w:t>
            </w:r>
            <w:r w:rsidRPr="00D40AF4">
              <w:rPr>
                <w:b/>
                <w:szCs w:val="28"/>
                <w:lang w:val="ru-RU"/>
              </w:rPr>
              <w:t>Судна</w:t>
            </w:r>
            <w:r w:rsidRPr="00D40AF4">
              <w:rPr>
                <w:szCs w:val="28"/>
                <w:lang w:val="ru-RU"/>
              </w:rPr>
              <w:t xml:space="preserve">, осуществление учета грузовых и вспомогательных операций при погрузке </w:t>
            </w:r>
            <w:r w:rsidRPr="00D40AF4">
              <w:rPr>
                <w:b/>
                <w:szCs w:val="28"/>
                <w:lang w:val="ru-RU"/>
              </w:rPr>
              <w:t>Судна</w:t>
            </w:r>
            <w:r w:rsidRPr="00D40AF4">
              <w:rPr>
                <w:szCs w:val="28"/>
                <w:lang w:val="ru-RU"/>
              </w:rPr>
              <w:t>;</w:t>
            </w:r>
          </w:p>
        </w:tc>
      </w:tr>
      <w:tr w:rsidR="00B73B84" w:rsidRPr="0079761A" w14:paraId="173579C9" w14:textId="77777777" w:rsidTr="00192182">
        <w:tc>
          <w:tcPr>
            <w:tcW w:w="10632" w:type="dxa"/>
            <w:gridSpan w:val="2"/>
          </w:tcPr>
          <w:p w14:paraId="6467C2D6" w14:textId="77777777" w:rsidR="00B73B84" w:rsidRPr="00D40AF4" w:rsidRDefault="00B73B84" w:rsidP="00B73B84">
            <w:pPr>
              <w:pStyle w:val="a3"/>
              <w:numPr>
                <w:ilvl w:val="0"/>
                <w:numId w:val="9"/>
              </w:numPr>
              <w:spacing w:line="252" w:lineRule="auto"/>
              <w:ind w:left="426"/>
              <w:jc w:val="both"/>
              <w:rPr>
                <w:lang w:val="ru-RU"/>
              </w:rPr>
            </w:pPr>
            <w:r w:rsidRPr="00D40AF4">
              <w:rPr>
                <w:szCs w:val="28"/>
              </w:rPr>
              <w:t>c</w:t>
            </w:r>
            <w:r w:rsidRPr="00D40AF4">
              <w:rPr>
                <w:szCs w:val="28"/>
                <w:lang w:val="ru-RU"/>
              </w:rPr>
              <w:t>оставление обязательного комплекта транспортных документов, включая стоимость бланков, и передача его грузовладельцу;</w:t>
            </w:r>
          </w:p>
        </w:tc>
      </w:tr>
      <w:tr w:rsidR="00B73B84" w:rsidRPr="0079761A" w14:paraId="39E1DF04" w14:textId="77777777" w:rsidTr="00192182">
        <w:tc>
          <w:tcPr>
            <w:tcW w:w="10632" w:type="dxa"/>
            <w:gridSpan w:val="2"/>
          </w:tcPr>
          <w:p w14:paraId="798DC3D2" w14:textId="77777777" w:rsidR="00B73B84" w:rsidRPr="00D40AF4" w:rsidRDefault="00B73B84" w:rsidP="00B73B84">
            <w:pPr>
              <w:pStyle w:val="a3"/>
              <w:numPr>
                <w:ilvl w:val="0"/>
                <w:numId w:val="9"/>
              </w:numPr>
              <w:spacing w:line="252" w:lineRule="auto"/>
              <w:ind w:left="426"/>
              <w:jc w:val="both"/>
              <w:rPr>
                <w:szCs w:val="28"/>
                <w:lang w:val="ru-RU"/>
              </w:rPr>
            </w:pPr>
            <w:r w:rsidRPr="00D40AF4">
              <w:rPr>
                <w:szCs w:val="28"/>
                <w:lang w:val="ru-RU"/>
              </w:rPr>
              <w:t xml:space="preserve">предъявление </w:t>
            </w:r>
            <w:r w:rsidRPr="00D40AF4">
              <w:rPr>
                <w:b/>
                <w:szCs w:val="28"/>
                <w:lang w:val="ru-RU"/>
              </w:rPr>
              <w:t>Груза</w:t>
            </w:r>
            <w:r w:rsidRPr="00D40AF4">
              <w:rPr>
                <w:szCs w:val="28"/>
                <w:lang w:val="ru-RU"/>
              </w:rPr>
              <w:t xml:space="preserve"> и документов, необходимых для безопасной погрузки и морской перевозки </w:t>
            </w:r>
            <w:r w:rsidRPr="00D40AF4">
              <w:rPr>
                <w:b/>
                <w:szCs w:val="28"/>
                <w:lang w:val="ru-RU"/>
              </w:rPr>
              <w:t>Груза</w:t>
            </w:r>
            <w:r w:rsidRPr="00D40AF4">
              <w:rPr>
                <w:szCs w:val="28"/>
                <w:lang w:val="ru-RU"/>
              </w:rPr>
              <w:t xml:space="preserve">, администрации </w:t>
            </w:r>
            <w:r w:rsidRPr="00D40AF4">
              <w:rPr>
                <w:b/>
                <w:szCs w:val="28"/>
                <w:lang w:val="ru-RU"/>
              </w:rPr>
              <w:t>Судна</w:t>
            </w:r>
            <w:r w:rsidRPr="00D40AF4">
              <w:rPr>
                <w:szCs w:val="28"/>
                <w:lang w:val="ru-RU"/>
              </w:rPr>
              <w:t>;</w:t>
            </w:r>
          </w:p>
        </w:tc>
      </w:tr>
      <w:tr w:rsidR="00B73B84" w:rsidRPr="0079761A" w14:paraId="0D65C374" w14:textId="77777777" w:rsidTr="00192182">
        <w:tc>
          <w:tcPr>
            <w:tcW w:w="10632" w:type="dxa"/>
            <w:gridSpan w:val="2"/>
          </w:tcPr>
          <w:p w14:paraId="29357731" w14:textId="77777777" w:rsidR="00B73B84" w:rsidRPr="00D40AF4" w:rsidRDefault="00B73B84" w:rsidP="00B73B84">
            <w:pPr>
              <w:pStyle w:val="a3"/>
              <w:numPr>
                <w:ilvl w:val="0"/>
                <w:numId w:val="9"/>
              </w:numPr>
              <w:spacing w:line="252" w:lineRule="auto"/>
              <w:ind w:left="426"/>
              <w:jc w:val="both"/>
              <w:rPr>
                <w:szCs w:val="28"/>
                <w:lang w:val="ru-RU"/>
              </w:rPr>
            </w:pPr>
            <w:r w:rsidRPr="00D40AF4">
              <w:rPr>
                <w:szCs w:val="28"/>
                <w:lang w:val="ru-RU"/>
              </w:rPr>
              <w:t>составление обязательного комплекта приемопередаточных и товаросопроводительных документов</w:t>
            </w:r>
            <w:r w:rsidRPr="00D40AF4">
              <w:rPr>
                <w:sz w:val="28"/>
                <w:szCs w:val="28"/>
                <w:lang w:val="ru-RU"/>
              </w:rPr>
              <w:t xml:space="preserve">; </w:t>
            </w:r>
          </w:p>
        </w:tc>
      </w:tr>
      <w:tr w:rsidR="00B73B84" w:rsidRPr="0079761A" w14:paraId="20F1279D" w14:textId="77777777" w:rsidTr="00192182">
        <w:tc>
          <w:tcPr>
            <w:tcW w:w="10632" w:type="dxa"/>
            <w:gridSpan w:val="2"/>
          </w:tcPr>
          <w:p w14:paraId="1407E581" w14:textId="77777777" w:rsidR="00B73B84" w:rsidRPr="00D40AF4" w:rsidRDefault="00B73B84" w:rsidP="00B73B84">
            <w:pPr>
              <w:pStyle w:val="a3"/>
              <w:numPr>
                <w:ilvl w:val="0"/>
                <w:numId w:val="9"/>
              </w:numPr>
              <w:spacing w:line="252" w:lineRule="auto"/>
              <w:ind w:left="426"/>
              <w:jc w:val="both"/>
              <w:rPr>
                <w:szCs w:val="28"/>
                <w:lang w:val="ru-RU"/>
              </w:rPr>
            </w:pPr>
            <w:r w:rsidRPr="00D40AF4" w:rsidDel="00C44444">
              <w:rPr>
                <w:szCs w:val="28"/>
                <w:lang w:val="ru-RU"/>
              </w:rPr>
              <w:t xml:space="preserve">оформление поручений на погрузку на основании письменных инструкций </w:t>
            </w:r>
            <w:r w:rsidRPr="00D40AF4" w:rsidDel="00C44444">
              <w:rPr>
                <w:b/>
                <w:szCs w:val="28"/>
                <w:lang w:val="ru-RU"/>
              </w:rPr>
              <w:t>Заказчика</w:t>
            </w:r>
            <w:r w:rsidRPr="00D40AF4" w:rsidDel="00C44444">
              <w:rPr>
                <w:szCs w:val="28"/>
                <w:lang w:val="ru-RU"/>
              </w:rPr>
              <w:t xml:space="preserve"> для отгрузки </w:t>
            </w:r>
            <w:r w:rsidRPr="00D40AF4" w:rsidDel="00C44444">
              <w:rPr>
                <w:b/>
                <w:szCs w:val="28"/>
                <w:lang w:val="ru-RU"/>
              </w:rPr>
              <w:t>Груза</w:t>
            </w:r>
            <w:r w:rsidRPr="00D40AF4" w:rsidDel="00C44444">
              <w:rPr>
                <w:szCs w:val="28"/>
                <w:lang w:val="ru-RU"/>
              </w:rPr>
              <w:t xml:space="preserve"> на экспорт;</w:t>
            </w:r>
          </w:p>
        </w:tc>
      </w:tr>
      <w:tr w:rsidR="00B73B84" w:rsidRPr="0079761A" w14:paraId="40C97D73" w14:textId="77777777" w:rsidTr="00192182">
        <w:tc>
          <w:tcPr>
            <w:tcW w:w="10632" w:type="dxa"/>
            <w:gridSpan w:val="2"/>
          </w:tcPr>
          <w:p w14:paraId="5E8983DB" w14:textId="77777777" w:rsidR="00B73B84" w:rsidRPr="00D40AF4" w:rsidRDefault="00B73B84" w:rsidP="00B73B84">
            <w:pPr>
              <w:pStyle w:val="a3"/>
              <w:numPr>
                <w:ilvl w:val="0"/>
                <w:numId w:val="9"/>
              </w:numPr>
              <w:spacing w:line="252" w:lineRule="auto"/>
              <w:ind w:left="426"/>
              <w:jc w:val="both"/>
              <w:rPr>
                <w:szCs w:val="28"/>
                <w:lang w:val="ru-RU"/>
              </w:rPr>
            </w:pPr>
            <w:r w:rsidRPr="00D40AF4" w:rsidDel="00C44444">
              <w:rPr>
                <w:lang w:val="ru-RU"/>
              </w:rPr>
              <w:t xml:space="preserve">оформление отгрузочной документации, а также Актов Приемки-сдачи </w:t>
            </w:r>
            <w:r w:rsidRPr="00D40AF4" w:rsidDel="00C44444">
              <w:rPr>
                <w:b/>
                <w:lang w:val="ru-RU"/>
              </w:rPr>
              <w:t xml:space="preserve">Услуг, </w:t>
            </w:r>
            <w:r w:rsidRPr="00D40AF4" w:rsidDel="00C44444">
              <w:rPr>
                <w:lang w:val="ru-RU"/>
              </w:rPr>
              <w:t>за</w:t>
            </w:r>
            <w:r w:rsidRPr="00D40AF4">
              <w:rPr>
                <w:lang w:val="ru-RU"/>
              </w:rPr>
              <w:t xml:space="preserve"> </w:t>
            </w:r>
            <w:r w:rsidRPr="00D40AF4" w:rsidDel="00C44444">
              <w:rPr>
                <w:lang w:val="ru-RU"/>
              </w:rPr>
              <w:t>исключением оформления таможенной декларации</w:t>
            </w:r>
          </w:p>
        </w:tc>
      </w:tr>
      <w:tr w:rsidR="00B73B84" w:rsidRPr="0079761A" w:rsidDel="005030A5" w14:paraId="14ECFC65" w14:textId="77777777" w:rsidTr="00192182">
        <w:tc>
          <w:tcPr>
            <w:tcW w:w="10632" w:type="dxa"/>
            <w:gridSpan w:val="2"/>
          </w:tcPr>
          <w:p w14:paraId="0CDE7148" w14:textId="77777777" w:rsidR="00B73B84" w:rsidRPr="00D40AF4" w:rsidDel="00C44444" w:rsidRDefault="00B73B84" w:rsidP="00B73B84">
            <w:pPr>
              <w:pStyle w:val="a3"/>
              <w:numPr>
                <w:ilvl w:val="0"/>
                <w:numId w:val="9"/>
              </w:numPr>
              <w:spacing w:line="252" w:lineRule="auto"/>
              <w:ind w:left="426"/>
              <w:jc w:val="both"/>
              <w:rPr>
                <w:lang w:val="ru-RU"/>
              </w:rPr>
            </w:pPr>
            <w:r w:rsidRPr="00D40AF4">
              <w:rPr>
                <w:lang w:val="ru-RU"/>
              </w:rPr>
              <w:t xml:space="preserve">отправление </w:t>
            </w:r>
            <w:r w:rsidRPr="00D40AF4">
              <w:rPr>
                <w:b/>
                <w:lang w:val="ru-RU"/>
              </w:rPr>
              <w:t>Заказчику</w:t>
            </w:r>
            <w:r w:rsidRPr="00D40AF4">
              <w:rPr>
                <w:lang w:val="ru-RU"/>
              </w:rPr>
              <w:t xml:space="preserve"> комплекта отгрузочной и расчетной документации;  оформление отгрузочных документов, а также актов приема-сдачи </w:t>
            </w:r>
            <w:r w:rsidRPr="00D40AF4">
              <w:rPr>
                <w:b/>
                <w:lang w:val="ru-RU"/>
              </w:rPr>
              <w:t>Услуг</w:t>
            </w:r>
            <w:r w:rsidRPr="00D40AF4">
              <w:rPr>
                <w:lang w:val="ru-RU"/>
              </w:rPr>
              <w:t xml:space="preserve">, за исключением оформления таможенной декларации; отправка </w:t>
            </w:r>
            <w:r w:rsidRPr="00D40AF4">
              <w:rPr>
                <w:b/>
                <w:lang w:val="ru-RU"/>
              </w:rPr>
              <w:t>Заказчику</w:t>
            </w:r>
            <w:r w:rsidRPr="00D40AF4">
              <w:rPr>
                <w:lang w:val="ru-RU"/>
              </w:rPr>
              <w:t xml:space="preserve"> комплекта отгрузочной и расчетной документации.</w:t>
            </w:r>
          </w:p>
        </w:tc>
      </w:tr>
      <w:tr w:rsidR="00B73B84" w:rsidRPr="0079761A" w:rsidDel="005030A5" w14:paraId="029CAFF0" w14:textId="77777777" w:rsidTr="00192182">
        <w:tc>
          <w:tcPr>
            <w:tcW w:w="10632" w:type="dxa"/>
            <w:gridSpan w:val="2"/>
          </w:tcPr>
          <w:p w14:paraId="629B6098" w14:textId="77777777" w:rsidR="00B73B84" w:rsidRPr="00D40AF4" w:rsidDel="00C44444" w:rsidRDefault="00B73B84" w:rsidP="00B73B84">
            <w:pPr>
              <w:pStyle w:val="a3"/>
              <w:numPr>
                <w:ilvl w:val="0"/>
                <w:numId w:val="9"/>
              </w:numPr>
              <w:spacing w:line="252" w:lineRule="auto"/>
              <w:ind w:left="426"/>
              <w:jc w:val="both"/>
              <w:rPr>
                <w:lang w:val="ru-RU"/>
              </w:rPr>
            </w:pPr>
            <w:r w:rsidRPr="00D40AF4">
              <w:rPr>
                <w:lang w:val="ru-RU"/>
              </w:rPr>
              <w:t xml:space="preserve">В указанную ставку не входят </w:t>
            </w:r>
            <w:r w:rsidRPr="00D40AF4">
              <w:rPr>
                <w:bCs/>
                <w:lang w:val="ru-RU"/>
              </w:rPr>
              <w:t xml:space="preserve">расходы и затраты </w:t>
            </w:r>
            <w:r w:rsidRPr="00D40AF4">
              <w:rPr>
                <w:b/>
                <w:bCs/>
                <w:lang w:val="ru-RU"/>
              </w:rPr>
              <w:t>Заказчика</w:t>
            </w:r>
            <w:r w:rsidRPr="00D40AF4">
              <w:rPr>
                <w:bCs/>
                <w:lang w:val="ru-RU"/>
              </w:rPr>
              <w:t xml:space="preserve">, связанные с портовыми сборами, включая, но не ограничиваясь расходами и затратами по буксировке, лоцманскому сбору и агентскому вознаграждению, а также прочих сборов в порту Тамань для </w:t>
            </w:r>
            <w:r w:rsidRPr="00D40AF4">
              <w:rPr>
                <w:b/>
                <w:bCs/>
                <w:lang w:val="ru-RU"/>
              </w:rPr>
              <w:t>Терминала</w:t>
            </w:r>
            <w:r w:rsidRPr="00D40AF4">
              <w:rPr>
                <w:bCs/>
                <w:lang w:val="ru-RU"/>
              </w:rPr>
              <w:t xml:space="preserve">, применимых к </w:t>
            </w:r>
            <w:r w:rsidRPr="00D40AF4">
              <w:rPr>
                <w:b/>
                <w:bCs/>
                <w:lang w:val="ru-RU"/>
              </w:rPr>
              <w:t>Судну</w:t>
            </w:r>
            <w:r w:rsidRPr="00D40AF4">
              <w:rPr>
                <w:bCs/>
                <w:lang w:val="ru-RU"/>
              </w:rPr>
              <w:t xml:space="preserve"> </w:t>
            </w:r>
            <w:r w:rsidRPr="00D40AF4">
              <w:rPr>
                <w:b/>
                <w:bCs/>
                <w:lang w:val="ru-RU"/>
              </w:rPr>
              <w:t>Заказчика</w:t>
            </w:r>
            <w:r w:rsidRPr="00D40AF4">
              <w:rPr>
                <w:bCs/>
                <w:lang w:val="ru-RU"/>
              </w:rPr>
              <w:t>, как указано в дисбурсментском счете судового агента.</w:t>
            </w:r>
          </w:p>
        </w:tc>
      </w:tr>
      <w:tr w:rsidR="00B73B84" w:rsidRPr="0079761A" w14:paraId="772404C7" w14:textId="77777777" w:rsidTr="00192182">
        <w:tc>
          <w:tcPr>
            <w:tcW w:w="10632" w:type="dxa"/>
            <w:gridSpan w:val="2"/>
          </w:tcPr>
          <w:p w14:paraId="50162A2E" w14:textId="77777777" w:rsidR="00B73B84" w:rsidRPr="00D40AF4" w:rsidRDefault="00B73B84" w:rsidP="00B73B84">
            <w:pPr>
              <w:jc w:val="both"/>
              <w:rPr>
                <w:lang w:val="ru-RU"/>
              </w:rPr>
            </w:pPr>
            <w:r w:rsidRPr="00D40AF4">
              <w:rPr>
                <w:bCs/>
                <w:lang w:val="ru-RU"/>
              </w:rPr>
              <w:t xml:space="preserve">Указанная ставка без изменений распространяется на </w:t>
            </w:r>
            <w:r w:rsidRPr="00D40AF4">
              <w:rPr>
                <w:b/>
                <w:bCs/>
                <w:lang w:val="ru-RU"/>
              </w:rPr>
              <w:t>Перевалку грузов</w:t>
            </w:r>
            <w:r w:rsidRPr="00D40AF4">
              <w:rPr>
                <w:bCs/>
                <w:lang w:val="ru-RU"/>
              </w:rPr>
              <w:t xml:space="preserve"> по прямому варианту</w:t>
            </w:r>
            <w:r w:rsidRPr="00D40AF4">
              <w:rPr>
                <w:b/>
                <w:lang w:val="ru-RU"/>
              </w:rPr>
              <w:t>.</w:t>
            </w:r>
          </w:p>
        </w:tc>
      </w:tr>
      <w:tr w:rsidR="00B73B84" w:rsidRPr="0079761A" w14:paraId="7180B602" w14:textId="77777777" w:rsidTr="00192182">
        <w:tc>
          <w:tcPr>
            <w:tcW w:w="10632" w:type="dxa"/>
            <w:gridSpan w:val="2"/>
          </w:tcPr>
          <w:p w14:paraId="72A24D0E" w14:textId="21879BC5" w:rsidR="00B73B84" w:rsidRPr="005D3636" w:rsidRDefault="00B73B84" w:rsidP="00B73B84">
            <w:pPr>
              <w:jc w:val="both"/>
              <w:rPr>
                <w:bCs/>
                <w:lang w:val="ru-RU"/>
              </w:rPr>
            </w:pPr>
            <w:r w:rsidRPr="00D40AF4">
              <w:rPr>
                <w:bCs/>
                <w:lang w:val="ru-RU"/>
              </w:rPr>
              <w:t xml:space="preserve">В случае отказа </w:t>
            </w:r>
            <w:r w:rsidRPr="00D40AF4">
              <w:rPr>
                <w:b/>
                <w:bCs/>
                <w:lang w:val="ru-RU"/>
              </w:rPr>
              <w:t>Заказчика</w:t>
            </w:r>
            <w:r w:rsidRPr="00D40AF4">
              <w:rPr>
                <w:bCs/>
                <w:lang w:val="ru-RU"/>
              </w:rPr>
              <w:t xml:space="preserve"> от каких-либо услуг оператора по </w:t>
            </w:r>
            <w:r w:rsidRPr="00D40AF4">
              <w:rPr>
                <w:b/>
                <w:bCs/>
                <w:lang w:val="ru-RU"/>
              </w:rPr>
              <w:t>Перевалке грузов</w:t>
            </w:r>
            <w:r w:rsidRPr="00D40AF4">
              <w:rPr>
                <w:bCs/>
                <w:lang w:val="ru-RU"/>
              </w:rPr>
              <w:t xml:space="preserve">, изложенных в настоящем пункте </w:t>
            </w:r>
            <w:r w:rsidRPr="00D40AF4">
              <w:rPr>
                <w:b/>
                <w:bCs/>
                <w:lang w:val="ru-RU"/>
              </w:rPr>
              <w:t>Договора</w:t>
            </w:r>
            <w:r w:rsidRPr="00D40AF4">
              <w:rPr>
                <w:bCs/>
                <w:lang w:val="ru-RU"/>
              </w:rPr>
              <w:t xml:space="preserve"> и входящих в ставку </w:t>
            </w:r>
            <w:r w:rsidRPr="00D40AF4">
              <w:rPr>
                <w:b/>
                <w:bCs/>
                <w:lang w:val="ru-RU"/>
              </w:rPr>
              <w:t>Перевалки грузов</w:t>
            </w:r>
            <w:r w:rsidRPr="00D40AF4">
              <w:rPr>
                <w:bCs/>
                <w:lang w:val="ru-RU"/>
              </w:rPr>
              <w:t xml:space="preserve">, стоимость </w:t>
            </w:r>
            <w:r w:rsidRPr="00D40AF4">
              <w:rPr>
                <w:b/>
                <w:bCs/>
                <w:lang w:val="ru-RU"/>
              </w:rPr>
              <w:t>Перевалки грузов</w:t>
            </w:r>
            <w:r w:rsidRPr="00D40AF4">
              <w:rPr>
                <w:bCs/>
                <w:lang w:val="ru-RU"/>
              </w:rPr>
              <w:t xml:space="preserve"> по </w:t>
            </w:r>
            <w:r w:rsidRPr="00D40AF4">
              <w:rPr>
                <w:b/>
                <w:bCs/>
                <w:lang w:val="ru-RU"/>
              </w:rPr>
              <w:t>Договору</w:t>
            </w:r>
            <w:r w:rsidRPr="00D40AF4">
              <w:rPr>
                <w:bCs/>
                <w:lang w:val="ru-RU"/>
              </w:rPr>
              <w:t xml:space="preserve"> не изменяется.</w:t>
            </w:r>
          </w:p>
        </w:tc>
      </w:tr>
      <w:tr w:rsidR="00B73B84" w:rsidRPr="0079761A" w14:paraId="24FAB79A" w14:textId="77777777" w:rsidTr="00192182">
        <w:tc>
          <w:tcPr>
            <w:tcW w:w="10632" w:type="dxa"/>
            <w:gridSpan w:val="2"/>
          </w:tcPr>
          <w:p w14:paraId="71D35E90" w14:textId="1A50C994" w:rsidR="00B73B84" w:rsidRPr="00D40AF4" w:rsidRDefault="00B73B84" w:rsidP="00A43277">
            <w:pPr>
              <w:jc w:val="both"/>
              <w:rPr>
                <w:bCs/>
                <w:lang w:val="ru-RU"/>
              </w:rPr>
            </w:pPr>
            <w:r w:rsidRPr="00D40AF4">
              <w:rPr>
                <w:lang w:val="ru-RU"/>
              </w:rPr>
              <w:t xml:space="preserve">Дополнительные Услуги и стоимость Дополнительных услуг Оператора согласованы Сторонами в Приложении № 2 к Договору. </w:t>
            </w:r>
          </w:p>
        </w:tc>
      </w:tr>
      <w:tr w:rsidR="00B73B84" w:rsidRPr="0079761A" w14:paraId="6545DBC0" w14:textId="77777777" w:rsidTr="00192182">
        <w:tc>
          <w:tcPr>
            <w:tcW w:w="10632" w:type="dxa"/>
            <w:gridSpan w:val="2"/>
            <w:shd w:val="clear" w:color="auto" w:fill="auto"/>
          </w:tcPr>
          <w:p w14:paraId="3B75C4BB" w14:textId="77777777" w:rsidR="00B73B84" w:rsidRPr="00D40AF4" w:rsidRDefault="00B73B84" w:rsidP="00B73B84">
            <w:pPr>
              <w:tabs>
                <w:tab w:val="center" w:pos="4677"/>
                <w:tab w:val="right" w:pos="9355"/>
              </w:tabs>
              <w:jc w:val="both"/>
              <w:rPr>
                <w:lang w:val="ru-RU"/>
              </w:rPr>
            </w:pPr>
            <w:r w:rsidRPr="00D40AF4">
              <w:rPr>
                <w:b/>
                <w:lang w:val="ru-RU"/>
              </w:rPr>
              <w:t>5.2.</w:t>
            </w:r>
            <w:r w:rsidRPr="00D40AF4">
              <w:rPr>
                <w:lang w:val="ru-RU"/>
              </w:rPr>
              <w:t xml:space="preserve"> </w:t>
            </w:r>
            <w:r w:rsidRPr="00D40AF4">
              <w:rPr>
                <w:b/>
                <w:lang w:val="ru-RU"/>
              </w:rPr>
              <w:t>Заказчик</w:t>
            </w:r>
            <w:r w:rsidRPr="00D40AF4">
              <w:rPr>
                <w:lang w:val="ru-RU"/>
              </w:rPr>
              <w:t xml:space="preserve"> производит оплату </w:t>
            </w:r>
            <w:r w:rsidRPr="00D40AF4">
              <w:rPr>
                <w:b/>
                <w:bCs/>
                <w:lang w:val="ru-RU"/>
              </w:rPr>
              <w:t>Услуг</w:t>
            </w:r>
            <w:r w:rsidRPr="00D40AF4">
              <w:rPr>
                <w:lang w:val="ru-RU"/>
              </w:rPr>
              <w:t xml:space="preserve"> в следующем </w:t>
            </w:r>
            <w:r w:rsidRPr="00D40AF4">
              <w:rPr>
                <w:b/>
                <w:bCs/>
                <w:lang w:val="ru-RU"/>
              </w:rPr>
              <w:t>порядке</w:t>
            </w:r>
            <w:r w:rsidRPr="00D40AF4">
              <w:rPr>
                <w:lang w:val="ru-RU"/>
              </w:rPr>
              <w:t>:</w:t>
            </w:r>
          </w:p>
        </w:tc>
      </w:tr>
      <w:tr w:rsidR="00B73B84" w:rsidRPr="0079761A" w14:paraId="47FB864C" w14:textId="77777777" w:rsidTr="00192182">
        <w:tc>
          <w:tcPr>
            <w:tcW w:w="10632" w:type="dxa"/>
            <w:gridSpan w:val="2"/>
            <w:shd w:val="clear" w:color="auto" w:fill="auto"/>
          </w:tcPr>
          <w:p w14:paraId="440C36E8" w14:textId="1B333760" w:rsidR="00B73B84" w:rsidRPr="00D40AF4" w:rsidRDefault="00B73B84" w:rsidP="00B73B84">
            <w:pPr>
              <w:jc w:val="both"/>
              <w:rPr>
                <w:lang w:val="ru-RU"/>
              </w:rPr>
            </w:pPr>
            <w:r w:rsidRPr="00D40AF4">
              <w:rPr>
                <w:b/>
                <w:bCs/>
                <w:lang w:val="ru-RU"/>
              </w:rPr>
              <w:t>5.2.1.</w:t>
            </w:r>
            <w:r w:rsidRPr="00D40AF4">
              <w:rPr>
                <w:lang w:val="ru-RU"/>
              </w:rPr>
              <w:t xml:space="preserve"> Авансовый платеж – </w:t>
            </w:r>
            <w:r w:rsidRPr="00D40AF4">
              <w:rPr>
                <w:color w:val="000000" w:themeColor="text1"/>
                <w:lang w:val="ru-RU"/>
              </w:rPr>
              <w:t xml:space="preserve">100 (сто) % стоимости </w:t>
            </w:r>
            <w:r w:rsidRPr="00D40AF4">
              <w:rPr>
                <w:b/>
                <w:bCs/>
                <w:color w:val="000000" w:themeColor="text1"/>
                <w:lang w:val="ru-RU"/>
              </w:rPr>
              <w:t>Перевалки</w:t>
            </w:r>
            <w:r w:rsidRPr="00D40AF4">
              <w:rPr>
                <w:color w:val="000000" w:themeColor="text1"/>
                <w:lang w:val="ru-RU"/>
              </w:rPr>
              <w:t xml:space="preserve"> количества </w:t>
            </w:r>
            <w:r w:rsidRPr="00D40AF4">
              <w:rPr>
                <w:b/>
                <w:bCs/>
                <w:color w:val="000000" w:themeColor="text1"/>
                <w:lang w:val="ru-RU"/>
              </w:rPr>
              <w:t>Груза</w:t>
            </w:r>
            <w:r w:rsidRPr="00D40AF4">
              <w:rPr>
                <w:color w:val="000000" w:themeColor="text1"/>
                <w:lang w:val="ru-RU"/>
              </w:rPr>
              <w:t xml:space="preserve">, согласованного </w:t>
            </w:r>
            <w:r w:rsidRPr="00D40AF4">
              <w:rPr>
                <w:b/>
                <w:bCs/>
                <w:color w:val="000000" w:themeColor="text1"/>
                <w:lang w:val="ru-RU"/>
              </w:rPr>
              <w:t>Перевозчиком</w:t>
            </w:r>
            <w:r w:rsidRPr="00D40AF4">
              <w:rPr>
                <w:color w:val="000000" w:themeColor="text1"/>
                <w:lang w:val="ru-RU"/>
              </w:rPr>
              <w:t xml:space="preserve"> в основном/дополнительном плане месяца, на основании заявок по форме ГУ-12, подтвержденных </w:t>
            </w:r>
            <w:r w:rsidRPr="00D40AF4">
              <w:rPr>
                <w:b/>
                <w:bCs/>
                <w:color w:val="000000" w:themeColor="text1"/>
                <w:lang w:val="ru-RU"/>
              </w:rPr>
              <w:t>Оператором</w:t>
            </w:r>
            <w:r w:rsidRPr="00D40AF4">
              <w:rPr>
                <w:color w:val="000000" w:themeColor="text1"/>
                <w:lang w:val="ru-RU"/>
              </w:rPr>
              <w:t>, на соответствующий месяц отгрузки в следующем порядке:</w:t>
            </w:r>
          </w:p>
        </w:tc>
      </w:tr>
      <w:tr w:rsidR="00B73B84" w:rsidRPr="0079761A" w14:paraId="34D2FD6A" w14:textId="77777777" w:rsidTr="00192182">
        <w:tc>
          <w:tcPr>
            <w:tcW w:w="10632" w:type="dxa"/>
            <w:gridSpan w:val="2"/>
            <w:shd w:val="clear" w:color="auto" w:fill="auto"/>
          </w:tcPr>
          <w:p w14:paraId="175BE30F" w14:textId="27728A75" w:rsidR="00B73B84" w:rsidRPr="00D40AF4" w:rsidRDefault="00B73B84" w:rsidP="003539AC">
            <w:pPr>
              <w:jc w:val="both"/>
              <w:rPr>
                <w:b/>
                <w:bCs/>
                <w:lang w:val="ru-RU"/>
              </w:rPr>
            </w:pPr>
            <w:r w:rsidRPr="00D40AF4">
              <w:rPr>
                <w:b/>
                <w:bCs/>
                <w:lang w:val="ru-RU"/>
              </w:rPr>
              <w:t xml:space="preserve">5.2.1.1. </w:t>
            </w:r>
            <w:r w:rsidRPr="00D40AF4">
              <w:rPr>
                <w:bCs/>
                <w:lang w:val="ru-RU"/>
              </w:rPr>
              <w:t>40% от стоимости</w:t>
            </w:r>
            <w:r w:rsidRPr="00D40AF4">
              <w:rPr>
                <w:b/>
                <w:bCs/>
                <w:lang w:val="ru-RU"/>
              </w:rPr>
              <w:t xml:space="preserve"> Перевалки Подтверждаемого количества Груза.</w:t>
            </w:r>
            <w:r w:rsidRPr="00D40AF4">
              <w:rPr>
                <w:b/>
                <w:bCs/>
                <w:color w:val="000000" w:themeColor="text1"/>
                <w:lang w:val="ru-RU"/>
              </w:rPr>
              <w:t xml:space="preserve"> Оператор</w:t>
            </w:r>
            <w:r w:rsidRPr="00D40AF4">
              <w:rPr>
                <w:color w:val="000000" w:themeColor="text1"/>
                <w:lang w:val="ru-RU"/>
              </w:rPr>
              <w:t xml:space="preserve"> направляет </w:t>
            </w:r>
            <w:r w:rsidRPr="00D40AF4">
              <w:rPr>
                <w:b/>
                <w:bCs/>
                <w:color w:val="000000" w:themeColor="text1"/>
                <w:lang w:val="ru-RU"/>
              </w:rPr>
              <w:t>Заказчику</w:t>
            </w:r>
            <w:r w:rsidRPr="00D40AF4">
              <w:rPr>
                <w:color w:val="000000" w:themeColor="text1"/>
                <w:lang w:val="ru-RU"/>
              </w:rPr>
              <w:t xml:space="preserve"> счет на аванс по электронной почте </w:t>
            </w:r>
            <w:r w:rsidRPr="00D40AF4">
              <w:rPr>
                <w:color w:val="000000" w:themeColor="text1"/>
              </w:rPr>
              <w:t>c</w:t>
            </w:r>
            <w:r w:rsidRPr="00D40AF4">
              <w:rPr>
                <w:color w:val="000000" w:themeColor="text1"/>
                <w:lang w:val="ru-RU"/>
              </w:rPr>
              <w:t xml:space="preserve">  указанием в счете  </w:t>
            </w:r>
            <w:r w:rsidRPr="00D40AF4">
              <w:rPr>
                <w:b/>
                <w:color w:val="000000" w:themeColor="text1"/>
                <w:lang w:val="ru-RU"/>
              </w:rPr>
              <w:t>Подтверждаемого количества</w:t>
            </w:r>
            <w:r w:rsidRPr="00D40AF4">
              <w:rPr>
                <w:color w:val="000000" w:themeColor="text1"/>
                <w:lang w:val="ru-RU"/>
              </w:rPr>
              <w:t xml:space="preserve"> не позднее 14-го числа месяца, предшествующего месяцу отгрузки. Заказчик оплачивает счет в течение 5 (пяти) банковских дней с даты получения счета от Оператора по электронной почте. Оплата 40% аванса в отношении </w:t>
            </w:r>
            <w:r w:rsidRPr="00D40AF4">
              <w:rPr>
                <w:b/>
                <w:bCs/>
                <w:color w:val="000000" w:themeColor="text1"/>
                <w:lang w:val="ru-RU"/>
              </w:rPr>
              <w:t>Подтверждаемого количества</w:t>
            </w:r>
            <w:r w:rsidRPr="00D40AF4">
              <w:rPr>
                <w:color w:val="000000" w:themeColor="text1"/>
                <w:lang w:val="ru-RU"/>
              </w:rPr>
              <w:t xml:space="preserve"> </w:t>
            </w:r>
            <w:r w:rsidRPr="00D40AF4">
              <w:rPr>
                <w:b/>
                <w:color w:val="000000" w:themeColor="text1"/>
                <w:lang w:val="ru-RU"/>
              </w:rPr>
              <w:t>Груза</w:t>
            </w:r>
            <w:r w:rsidRPr="00D40AF4">
              <w:rPr>
                <w:color w:val="000000" w:themeColor="text1"/>
                <w:lang w:val="ru-RU"/>
              </w:rPr>
              <w:t xml:space="preserve"> на следующий месяц производится не позднее 20-го числа  месяца, предшествующего месяцу отгрузки. В случае если </w:t>
            </w:r>
            <w:r w:rsidRPr="00D40AF4">
              <w:rPr>
                <w:b/>
                <w:color w:val="000000" w:themeColor="text1"/>
                <w:lang w:val="ru-RU"/>
              </w:rPr>
              <w:t>Заказчик</w:t>
            </w:r>
            <w:r w:rsidRPr="00D40AF4">
              <w:rPr>
                <w:color w:val="000000" w:themeColor="text1"/>
                <w:lang w:val="ru-RU"/>
              </w:rPr>
              <w:t xml:space="preserve"> не предоставил платежные документы, подтверждающие осуществление оплаты до 24-го числа месяца, предшествующего месяцу отгрузки или не произвел оплату счета, </w:t>
            </w:r>
            <w:r w:rsidRPr="00D40AF4">
              <w:rPr>
                <w:b/>
                <w:color w:val="000000" w:themeColor="text1"/>
                <w:lang w:val="ru-RU"/>
              </w:rPr>
              <w:t>Оператор</w:t>
            </w:r>
            <w:r w:rsidRPr="00D40AF4">
              <w:rPr>
                <w:color w:val="000000" w:themeColor="text1"/>
                <w:lang w:val="ru-RU"/>
              </w:rPr>
              <w:t xml:space="preserve"> имеет право не подтверждать заявки ГУ-12 на соответствующий месяц отгрузки.</w:t>
            </w:r>
          </w:p>
        </w:tc>
      </w:tr>
      <w:tr w:rsidR="00B73B84" w:rsidRPr="0079761A" w14:paraId="3B73A8AA" w14:textId="77777777" w:rsidTr="00192182">
        <w:tc>
          <w:tcPr>
            <w:tcW w:w="10632" w:type="dxa"/>
            <w:gridSpan w:val="2"/>
            <w:shd w:val="clear" w:color="auto" w:fill="auto"/>
          </w:tcPr>
          <w:p w14:paraId="21AB4B72" w14:textId="26056E90" w:rsidR="00B73B84" w:rsidRPr="00D40AF4" w:rsidRDefault="00B73B84" w:rsidP="00B73B84">
            <w:pPr>
              <w:jc w:val="both"/>
              <w:rPr>
                <w:b/>
                <w:bCs/>
                <w:lang w:val="ru-RU"/>
              </w:rPr>
            </w:pPr>
            <w:r w:rsidRPr="00D40AF4">
              <w:rPr>
                <w:b/>
                <w:bCs/>
                <w:lang w:val="ru-RU"/>
              </w:rPr>
              <w:lastRenderedPageBreak/>
              <w:t xml:space="preserve">5.2.1.2. </w:t>
            </w:r>
            <w:r w:rsidRPr="00D40AF4">
              <w:rPr>
                <w:bCs/>
                <w:lang w:val="ru-RU"/>
              </w:rPr>
              <w:t>Доплата аванса из расчета</w:t>
            </w:r>
            <w:r w:rsidRPr="00D40AF4">
              <w:rPr>
                <w:b/>
                <w:bCs/>
                <w:lang w:val="ru-RU"/>
              </w:rPr>
              <w:t xml:space="preserve"> 100% </w:t>
            </w:r>
            <w:r w:rsidRPr="00D40AF4">
              <w:rPr>
                <w:color w:val="000000" w:themeColor="text1"/>
                <w:lang w:val="ru-RU"/>
              </w:rPr>
              <w:t xml:space="preserve"> стоимости </w:t>
            </w:r>
            <w:r w:rsidRPr="00D40AF4">
              <w:rPr>
                <w:b/>
                <w:bCs/>
                <w:color w:val="000000" w:themeColor="text1"/>
                <w:lang w:val="ru-RU"/>
              </w:rPr>
              <w:t>Перевалки</w:t>
            </w:r>
            <w:r w:rsidRPr="00D40AF4">
              <w:rPr>
                <w:color w:val="000000" w:themeColor="text1"/>
                <w:lang w:val="ru-RU"/>
              </w:rPr>
              <w:t xml:space="preserve"> количества </w:t>
            </w:r>
            <w:r w:rsidRPr="00D40AF4">
              <w:rPr>
                <w:b/>
                <w:bCs/>
                <w:color w:val="000000" w:themeColor="text1"/>
                <w:lang w:val="ru-RU"/>
              </w:rPr>
              <w:t>Груза</w:t>
            </w:r>
            <w:r w:rsidRPr="00D40AF4">
              <w:rPr>
                <w:color w:val="000000" w:themeColor="text1"/>
                <w:lang w:val="ru-RU"/>
              </w:rPr>
              <w:t xml:space="preserve">, согласованного </w:t>
            </w:r>
            <w:r w:rsidRPr="00D40AF4">
              <w:rPr>
                <w:b/>
                <w:bCs/>
                <w:color w:val="000000" w:themeColor="text1"/>
                <w:lang w:val="ru-RU"/>
              </w:rPr>
              <w:t>Перевозчиком</w:t>
            </w:r>
            <w:r w:rsidRPr="00D40AF4">
              <w:rPr>
                <w:color w:val="000000" w:themeColor="text1"/>
                <w:lang w:val="ru-RU"/>
              </w:rPr>
              <w:t xml:space="preserve"> в основном/дополнительном плане месяца, на основании заявок по форме ГУ-12, подтвержденных </w:t>
            </w:r>
            <w:r w:rsidRPr="00D40AF4">
              <w:rPr>
                <w:b/>
                <w:bCs/>
                <w:color w:val="000000" w:themeColor="text1"/>
                <w:lang w:val="ru-RU"/>
              </w:rPr>
              <w:t>Оператором</w:t>
            </w:r>
            <w:r w:rsidRPr="00D40AF4">
              <w:rPr>
                <w:color w:val="000000" w:themeColor="text1"/>
                <w:lang w:val="ru-RU"/>
              </w:rPr>
              <w:t xml:space="preserve">,  за минусом аванса, оплаченного в соответствии с п. 5.2.1.1 </w:t>
            </w:r>
            <w:r w:rsidRPr="00D40AF4">
              <w:rPr>
                <w:b/>
                <w:color w:val="000000" w:themeColor="text1"/>
                <w:lang w:val="ru-RU"/>
              </w:rPr>
              <w:t>Договора</w:t>
            </w:r>
            <w:r w:rsidRPr="00D40AF4">
              <w:rPr>
                <w:color w:val="000000" w:themeColor="text1"/>
                <w:lang w:val="ru-RU"/>
              </w:rPr>
              <w:t>.</w:t>
            </w:r>
          </w:p>
        </w:tc>
      </w:tr>
      <w:tr w:rsidR="00B73B84" w:rsidRPr="0079761A" w14:paraId="6FA47DEE" w14:textId="77777777" w:rsidTr="00192182">
        <w:tc>
          <w:tcPr>
            <w:tcW w:w="10632" w:type="dxa"/>
            <w:gridSpan w:val="2"/>
            <w:shd w:val="clear" w:color="auto" w:fill="auto"/>
          </w:tcPr>
          <w:p w14:paraId="5F4FE5DB" w14:textId="62818181" w:rsidR="00B73B84" w:rsidRPr="00D40AF4" w:rsidRDefault="00B73B84" w:rsidP="00B73B84">
            <w:pPr>
              <w:jc w:val="both"/>
              <w:rPr>
                <w:b/>
                <w:bCs/>
                <w:lang w:val="ru-RU"/>
              </w:rPr>
            </w:pPr>
            <w:r w:rsidRPr="00D40AF4">
              <w:rPr>
                <w:b/>
                <w:bCs/>
                <w:color w:val="000000" w:themeColor="text1"/>
                <w:lang w:val="ru-RU"/>
              </w:rPr>
              <w:t>Оператор</w:t>
            </w:r>
            <w:r w:rsidRPr="00D40AF4">
              <w:rPr>
                <w:color w:val="000000" w:themeColor="text1"/>
                <w:lang w:val="ru-RU"/>
              </w:rPr>
              <w:t xml:space="preserve"> направляет </w:t>
            </w:r>
            <w:r w:rsidRPr="00D40AF4">
              <w:rPr>
                <w:b/>
                <w:bCs/>
                <w:color w:val="000000" w:themeColor="text1"/>
                <w:lang w:val="ru-RU"/>
              </w:rPr>
              <w:t>Заказчику</w:t>
            </w:r>
            <w:r w:rsidRPr="00D40AF4">
              <w:rPr>
                <w:color w:val="000000" w:themeColor="text1"/>
                <w:lang w:val="ru-RU"/>
              </w:rPr>
              <w:t xml:space="preserve"> счет на доплату аванса с приложением расчета ставки в соответствии с п. 1 Приложения №2 к Договору в течение 5 (пяти) рабочих дней с даты подтверждения ГУ-12 </w:t>
            </w:r>
            <w:r w:rsidRPr="00D40AF4">
              <w:rPr>
                <w:b/>
                <w:bCs/>
                <w:color w:val="000000" w:themeColor="text1"/>
                <w:lang w:val="ru-RU"/>
              </w:rPr>
              <w:t>Перевозчиком</w:t>
            </w:r>
            <w:r w:rsidRPr="00D40AF4">
              <w:rPr>
                <w:color w:val="000000" w:themeColor="text1"/>
                <w:lang w:val="ru-RU"/>
              </w:rPr>
              <w:t xml:space="preserve">. </w:t>
            </w:r>
            <w:r w:rsidRPr="00D40AF4">
              <w:rPr>
                <w:b/>
                <w:bCs/>
                <w:color w:val="000000" w:themeColor="text1"/>
                <w:lang w:val="ru-RU"/>
              </w:rPr>
              <w:t>Заказчик</w:t>
            </w:r>
            <w:r w:rsidRPr="00D40AF4">
              <w:rPr>
                <w:color w:val="000000" w:themeColor="text1"/>
                <w:lang w:val="ru-RU"/>
              </w:rPr>
              <w:t xml:space="preserve"> обязан оплатить счет на аванс в течение 5 (пяти) банковских дней с момента получения счета от </w:t>
            </w:r>
            <w:r w:rsidRPr="00D40AF4">
              <w:rPr>
                <w:b/>
                <w:bCs/>
                <w:color w:val="000000" w:themeColor="text1"/>
                <w:lang w:val="ru-RU"/>
              </w:rPr>
              <w:t>Оператора</w:t>
            </w:r>
            <w:r w:rsidRPr="00D40AF4">
              <w:rPr>
                <w:color w:val="000000" w:themeColor="text1"/>
                <w:lang w:val="ru-RU"/>
              </w:rPr>
              <w:t xml:space="preserve"> по электронной почте. </w:t>
            </w:r>
          </w:p>
        </w:tc>
      </w:tr>
      <w:tr w:rsidR="00B73B84" w:rsidRPr="00D40AF4" w14:paraId="640463C4" w14:textId="77777777" w:rsidTr="00192182">
        <w:tc>
          <w:tcPr>
            <w:tcW w:w="10632" w:type="dxa"/>
            <w:gridSpan w:val="2"/>
          </w:tcPr>
          <w:p w14:paraId="735ECE22" w14:textId="60F3DC4E" w:rsidR="00B73B84" w:rsidRPr="00D40AF4" w:rsidRDefault="00B24674" w:rsidP="00B73B84">
            <w:pPr>
              <w:jc w:val="both"/>
              <w:rPr>
                <w:bCs/>
                <w:lang w:val="ru-RU"/>
              </w:rPr>
            </w:pPr>
            <w:r>
              <w:rPr>
                <w:b/>
              </w:rPr>
              <w:t>6</w:t>
            </w:r>
            <w:r w:rsidR="00B73B84" w:rsidRPr="00D40AF4">
              <w:rPr>
                <w:b/>
                <w:lang w:val="ru-RU"/>
              </w:rPr>
              <w:t>. ПОРЯДОК УРЕГУЛИРОВАНИЯ СПОРОВ</w:t>
            </w:r>
          </w:p>
        </w:tc>
      </w:tr>
      <w:tr w:rsidR="00B73B84" w:rsidRPr="0079761A" w14:paraId="2E4306D2" w14:textId="77777777" w:rsidTr="00192182">
        <w:tc>
          <w:tcPr>
            <w:tcW w:w="10632" w:type="dxa"/>
            <w:gridSpan w:val="2"/>
          </w:tcPr>
          <w:p w14:paraId="73F110AD" w14:textId="2D25100E" w:rsidR="00B73B84" w:rsidRPr="00D40AF4" w:rsidRDefault="00B24674" w:rsidP="00B24674">
            <w:pPr>
              <w:jc w:val="both"/>
              <w:rPr>
                <w:lang w:val="ru-RU"/>
              </w:rPr>
            </w:pPr>
            <w:r w:rsidRPr="00B24674">
              <w:rPr>
                <w:b/>
                <w:lang w:val="ru-RU"/>
              </w:rPr>
              <w:t>6</w:t>
            </w:r>
            <w:r w:rsidR="00B73B84" w:rsidRPr="00D40AF4">
              <w:rPr>
                <w:b/>
                <w:lang w:val="ru-RU"/>
              </w:rPr>
              <w:t>.</w:t>
            </w:r>
            <w:r w:rsidRPr="00B24674">
              <w:rPr>
                <w:b/>
                <w:lang w:val="ru-RU"/>
              </w:rPr>
              <w:t>1</w:t>
            </w:r>
            <w:r w:rsidR="00B73B84" w:rsidRPr="00D40AF4">
              <w:rPr>
                <w:b/>
                <w:lang w:val="ru-RU"/>
              </w:rPr>
              <w:t>.</w:t>
            </w:r>
            <w:r w:rsidR="00B73B84" w:rsidRPr="00D40AF4">
              <w:rPr>
                <w:lang w:val="ru-RU"/>
              </w:rPr>
              <w:t xml:space="preserve"> Любой спор, возникающий по </w:t>
            </w:r>
            <w:r w:rsidR="00B73B84" w:rsidRPr="00D40AF4">
              <w:rPr>
                <w:b/>
                <w:lang w:val="ru-RU"/>
              </w:rPr>
              <w:t>Договору</w:t>
            </w:r>
            <w:r w:rsidR="00B73B84" w:rsidRPr="00D40AF4">
              <w:rPr>
                <w:lang w:val="ru-RU"/>
              </w:rPr>
              <w:t xml:space="preserve"> или в связи с ним подлежит рассмотрению в Арбитражном суде Краснодарского края. </w:t>
            </w:r>
            <w:r w:rsidR="00B73B84" w:rsidRPr="00D40AF4">
              <w:rPr>
                <w:b/>
                <w:lang w:val="ru-RU"/>
              </w:rPr>
              <w:t>Договор</w:t>
            </w:r>
            <w:r w:rsidR="00B73B84" w:rsidRPr="00D40AF4">
              <w:rPr>
                <w:lang w:val="ru-RU"/>
              </w:rPr>
              <w:t xml:space="preserve"> регулируется и толкуется в соответствии с правом Российской Федерации, без учета его норм коллизионного права. </w:t>
            </w:r>
          </w:p>
        </w:tc>
      </w:tr>
      <w:tr w:rsidR="00B73B84" w:rsidRPr="00D40AF4" w14:paraId="0621C57E" w14:textId="77777777" w:rsidTr="00192182">
        <w:tc>
          <w:tcPr>
            <w:tcW w:w="10632" w:type="dxa"/>
            <w:gridSpan w:val="2"/>
            <w:vAlign w:val="center"/>
          </w:tcPr>
          <w:p w14:paraId="5C696262" w14:textId="7D5964D8" w:rsidR="00B73B84" w:rsidRPr="00D40AF4" w:rsidRDefault="00B24674" w:rsidP="00B73B84">
            <w:pPr>
              <w:jc w:val="both"/>
              <w:rPr>
                <w:lang w:val="ru-RU"/>
              </w:rPr>
            </w:pPr>
            <w:r>
              <w:rPr>
                <w:b/>
              </w:rPr>
              <w:t>7</w:t>
            </w:r>
            <w:r w:rsidR="00B73B84" w:rsidRPr="00D40AF4">
              <w:rPr>
                <w:b/>
              </w:rPr>
              <w:t>. ЗАКЛЮЧИТЕЛЬНЫЕ ПОЛОЖЕНИЯ</w:t>
            </w:r>
          </w:p>
        </w:tc>
      </w:tr>
      <w:tr w:rsidR="00B73B84" w:rsidRPr="0079761A" w14:paraId="08DA53FC" w14:textId="77777777" w:rsidTr="00192182">
        <w:tc>
          <w:tcPr>
            <w:tcW w:w="10632" w:type="dxa"/>
            <w:gridSpan w:val="2"/>
          </w:tcPr>
          <w:p w14:paraId="58A2202E" w14:textId="703CFF35" w:rsidR="00B73B84" w:rsidRPr="00D40AF4" w:rsidRDefault="00B24674" w:rsidP="00B73B84">
            <w:pPr>
              <w:jc w:val="both"/>
              <w:rPr>
                <w:lang w:val="ru-RU"/>
              </w:rPr>
            </w:pPr>
            <w:r w:rsidRPr="00B24674">
              <w:rPr>
                <w:b/>
                <w:lang w:val="ru-RU"/>
              </w:rPr>
              <w:t>7</w:t>
            </w:r>
            <w:r w:rsidR="00B73B84" w:rsidRPr="00D40AF4">
              <w:rPr>
                <w:b/>
                <w:lang w:val="ru-RU"/>
              </w:rPr>
              <w:t>.1.</w:t>
            </w:r>
            <w:r w:rsidR="00B73B84" w:rsidRPr="00D40AF4">
              <w:rPr>
                <w:lang w:val="ru-RU"/>
              </w:rPr>
              <w:t xml:space="preserve"> По вопросам, не предусмотренным </w:t>
            </w:r>
            <w:r w:rsidR="00B73B84" w:rsidRPr="00D40AF4">
              <w:rPr>
                <w:b/>
                <w:lang w:val="ru-RU"/>
              </w:rPr>
              <w:t>Договором</w:t>
            </w:r>
            <w:r w:rsidR="00B73B84" w:rsidRPr="00D40AF4">
              <w:rPr>
                <w:lang w:val="ru-RU"/>
              </w:rPr>
              <w:t xml:space="preserve">, </w:t>
            </w:r>
            <w:r w:rsidR="00B73B84" w:rsidRPr="00D40AF4">
              <w:rPr>
                <w:b/>
                <w:lang w:val="ru-RU"/>
              </w:rPr>
              <w:t>Стороны</w:t>
            </w:r>
            <w:r w:rsidR="00B73B84" w:rsidRPr="00D40AF4">
              <w:rPr>
                <w:lang w:val="ru-RU"/>
              </w:rPr>
              <w:t xml:space="preserve"> руководствуются законодательством Российской Федерации.</w:t>
            </w:r>
          </w:p>
        </w:tc>
      </w:tr>
      <w:tr w:rsidR="00B73B84" w:rsidRPr="00B24674" w14:paraId="0FF24BE1" w14:textId="77777777" w:rsidTr="00192182">
        <w:tc>
          <w:tcPr>
            <w:tcW w:w="10632" w:type="dxa"/>
            <w:gridSpan w:val="2"/>
          </w:tcPr>
          <w:p w14:paraId="72CEE9F3" w14:textId="20676711" w:rsidR="00B73B84" w:rsidRPr="00D40AF4" w:rsidRDefault="00B24674" w:rsidP="00B24674">
            <w:pPr>
              <w:jc w:val="both"/>
              <w:rPr>
                <w:sz w:val="23"/>
                <w:szCs w:val="23"/>
                <w:lang w:val="ru-RU"/>
              </w:rPr>
            </w:pPr>
            <w:r w:rsidRPr="00B24674">
              <w:rPr>
                <w:b/>
                <w:sz w:val="23"/>
                <w:szCs w:val="23"/>
                <w:lang w:val="ru-RU"/>
              </w:rPr>
              <w:t>7</w:t>
            </w:r>
            <w:r w:rsidR="00B73B84" w:rsidRPr="00D40AF4">
              <w:rPr>
                <w:b/>
                <w:sz w:val="23"/>
                <w:szCs w:val="23"/>
                <w:lang w:val="ru-RU"/>
              </w:rPr>
              <w:t>.</w:t>
            </w:r>
            <w:r w:rsidRPr="00B24674">
              <w:rPr>
                <w:b/>
                <w:sz w:val="23"/>
                <w:szCs w:val="23"/>
                <w:lang w:val="ru-RU"/>
              </w:rPr>
              <w:t>2</w:t>
            </w:r>
            <w:r w:rsidR="00B73B84" w:rsidRPr="00D40AF4">
              <w:rPr>
                <w:b/>
                <w:sz w:val="23"/>
                <w:szCs w:val="23"/>
                <w:lang w:val="ru-RU"/>
              </w:rPr>
              <w:t>.</w:t>
            </w:r>
            <w:r w:rsidR="00B73B84" w:rsidRPr="00D40AF4">
              <w:rPr>
                <w:sz w:val="23"/>
                <w:szCs w:val="23"/>
                <w:lang w:val="ru-RU"/>
              </w:rPr>
              <w:t xml:space="preserve"> Все перечисленные ниже приложения являются неотъемлемой частью </w:t>
            </w:r>
            <w:r w:rsidR="00B73B84" w:rsidRPr="00D40AF4">
              <w:rPr>
                <w:b/>
                <w:sz w:val="23"/>
                <w:szCs w:val="23"/>
                <w:lang w:val="ru-RU"/>
              </w:rPr>
              <w:t>Договора</w:t>
            </w:r>
            <w:r w:rsidR="00B73B84" w:rsidRPr="00D40AF4">
              <w:rPr>
                <w:sz w:val="23"/>
                <w:szCs w:val="23"/>
                <w:lang w:val="ru-RU"/>
              </w:rPr>
              <w:t>:</w:t>
            </w:r>
          </w:p>
        </w:tc>
      </w:tr>
      <w:tr w:rsidR="00B73B84" w:rsidRPr="0079761A" w14:paraId="72B7B24A" w14:textId="77777777" w:rsidTr="00FC1B70">
        <w:trPr>
          <w:trHeight w:val="418"/>
        </w:trPr>
        <w:tc>
          <w:tcPr>
            <w:tcW w:w="10632" w:type="dxa"/>
            <w:gridSpan w:val="2"/>
          </w:tcPr>
          <w:p w14:paraId="5D55AABD" w14:textId="51D91B93" w:rsidR="00B73B84" w:rsidRPr="00D40AF4" w:rsidRDefault="00B73B84" w:rsidP="00B73B84">
            <w:pPr>
              <w:jc w:val="both"/>
              <w:rPr>
                <w:bCs/>
                <w:sz w:val="23"/>
                <w:szCs w:val="23"/>
                <w:lang w:val="ru-RU"/>
              </w:rPr>
            </w:pPr>
            <w:r w:rsidRPr="00D40AF4">
              <w:rPr>
                <w:sz w:val="23"/>
                <w:szCs w:val="23"/>
                <w:lang w:val="ru-RU"/>
              </w:rPr>
              <w:t>- Приложение №1 – Информация о произведенных отгрузках (Форма);</w:t>
            </w:r>
          </w:p>
        </w:tc>
      </w:tr>
      <w:tr w:rsidR="00B73B84" w:rsidRPr="00D40AF4" w14:paraId="51DBA223" w14:textId="77777777" w:rsidTr="00FC1B70">
        <w:trPr>
          <w:trHeight w:val="418"/>
        </w:trPr>
        <w:tc>
          <w:tcPr>
            <w:tcW w:w="10632" w:type="dxa"/>
            <w:gridSpan w:val="2"/>
          </w:tcPr>
          <w:p w14:paraId="0C3FB819" w14:textId="77777777" w:rsidR="00B73B84" w:rsidRPr="00504601" w:rsidRDefault="00B73B84" w:rsidP="00B73B84">
            <w:pPr>
              <w:jc w:val="both"/>
              <w:rPr>
                <w:sz w:val="23"/>
                <w:szCs w:val="23"/>
                <w:lang w:val="ru-RU"/>
              </w:rPr>
            </w:pPr>
            <w:r w:rsidRPr="00CA73D8">
              <w:rPr>
                <w:sz w:val="23"/>
                <w:szCs w:val="23"/>
                <w:lang w:val="ru-RU"/>
              </w:rPr>
              <w:t>- Приложение № 2 – Тарифы Оператора;</w:t>
            </w:r>
          </w:p>
        </w:tc>
      </w:tr>
      <w:tr w:rsidR="00B73B84" w:rsidRPr="00D40AF4" w14:paraId="05810236" w14:textId="77777777" w:rsidTr="00FC1B70">
        <w:trPr>
          <w:trHeight w:val="418"/>
        </w:trPr>
        <w:tc>
          <w:tcPr>
            <w:tcW w:w="10632" w:type="dxa"/>
            <w:gridSpan w:val="2"/>
          </w:tcPr>
          <w:p w14:paraId="1A08F3D8" w14:textId="0CDAFCBE" w:rsidR="00B73B84" w:rsidRPr="00D40AF4" w:rsidRDefault="00B73B84" w:rsidP="00B73B84">
            <w:pPr>
              <w:jc w:val="both"/>
              <w:rPr>
                <w:sz w:val="23"/>
                <w:szCs w:val="23"/>
                <w:lang w:val="ru-RU"/>
              </w:rPr>
            </w:pPr>
            <w:r w:rsidRPr="00D40AF4">
              <w:rPr>
                <w:sz w:val="23"/>
                <w:szCs w:val="23"/>
                <w:lang w:val="ru-RU"/>
              </w:rPr>
              <w:t>- Приложение № 3 – Штрафы</w:t>
            </w:r>
            <w:r>
              <w:rPr>
                <w:sz w:val="23"/>
                <w:szCs w:val="23"/>
                <w:lang w:val="ru-RU"/>
              </w:rPr>
              <w:t>;</w:t>
            </w:r>
          </w:p>
        </w:tc>
      </w:tr>
      <w:tr w:rsidR="00B73B84" w:rsidRPr="0079761A" w14:paraId="779F52BD" w14:textId="77777777" w:rsidTr="00FC1B70">
        <w:trPr>
          <w:trHeight w:val="418"/>
        </w:trPr>
        <w:tc>
          <w:tcPr>
            <w:tcW w:w="10632" w:type="dxa"/>
            <w:gridSpan w:val="2"/>
          </w:tcPr>
          <w:p w14:paraId="413E7343" w14:textId="0E2D8876" w:rsidR="00B73B84" w:rsidRPr="00D40AF4" w:rsidRDefault="00B73B84" w:rsidP="00B73B84">
            <w:pPr>
              <w:jc w:val="both"/>
              <w:rPr>
                <w:sz w:val="23"/>
                <w:szCs w:val="23"/>
                <w:lang w:val="ru-RU"/>
              </w:rPr>
            </w:pPr>
            <w:r w:rsidRPr="00D40AF4">
              <w:rPr>
                <w:sz w:val="23"/>
                <w:szCs w:val="23"/>
                <w:lang w:val="ru-RU"/>
              </w:rPr>
              <w:t>- Приложение № 4 – Валюта платежей, оформление платежных документов, порядок конвертации</w:t>
            </w:r>
            <w:r>
              <w:rPr>
                <w:sz w:val="23"/>
                <w:szCs w:val="23"/>
                <w:lang w:val="ru-RU"/>
              </w:rPr>
              <w:t>;</w:t>
            </w:r>
          </w:p>
        </w:tc>
      </w:tr>
      <w:tr w:rsidR="00B73B84" w:rsidRPr="00D40AF4" w14:paraId="6D3E583B" w14:textId="77777777" w:rsidTr="00FC1B70">
        <w:trPr>
          <w:trHeight w:val="418"/>
        </w:trPr>
        <w:tc>
          <w:tcPr>
            <w:tcW w:w="10632" w:type="dxa"/>
            <w:gridSpan w:val="2"/>
          </w:tcPr>
          <w:p w14:paraId="363604D0" w14:textId="3F24975B" w:rsidR="00B73B84" w:rsidRPr="00D40AF4" w:rsidRDefault="00B73B84" w:rsidP="00B73B84">
            <w:pPr>
              <w:jc w:val="both"/>
              <w:rPr>
                <w:sz w:val="23"/>
                <w:szCs w:val="23"/>
                <w:lang w:val="ru-RU"/>
              </w:rPr>
            </w:pPr>
            <w:r w:rsidRPr="00D40AF4">
              <w:rPr>
                <w:sz w:val="23"/>
                <w:szCs w:val="23"/>
              </w:rPr>
              <w:t xml:space="preserve">- </w:t>
            </w:r>
            <w:r w:rsidRPr="00D40AF4">
              <w:rPr>
                <w:sz w:val="23"/>
                <w:szCs w:val="23"/>
                <w:lang w:val="ru-RU"/>
              </w:rPr>
              <w:t>Приложение</w:t>
            </w:r>
            <w:r>
              <w:rPr>
                <w:sz w:val="23"/>
                <w:szCs w:val="23"/>
                <w:lang w:val="ru-RU"/>
              </w:rPr>
              <w:t xml:space="preserve"> № 5 – Количество Штабелей, НЕХ;</w:t>
            </w:r>
          </w:p>
        </w:tc>
      </w:tr>
      <w:tr w:rsidR="00B73B84" w:rsidRPr="0079761A" w14:paraId="336E67F4" w14:textId="77777777" w:rsidTr="00FC1B70">
        <w:trPr>
          <w:trHeight w:val="418"/>
        </w:trPr>
        <w:tc>
          <w:tcPr>
            <w:tcW w:w="10632" w:type="dxa"/>
            <w:gridSpan w:val="2"/>
          </w:tcPr>
          <w:p w14:paraId="0BCBB69D" w14:textId="66E98743" w:rsidR="00B73B84" w:rsidRPr="00D40AF4" w:rsidRDefault="00B73B84" w:rsidP="00B73B84">
            <w:pPr>
              <w:jc w:val="both"/>
              <w:rPr>
                <w:sz w:val="23"/>
                <w:szCs w:val="23"/>
                <w:lang w:val="ru-RU"/>
              </w:rPr>
            </w:pPr>
            <w:r w:rsidRPr="00D40AF4">
              <w:rPr>
                <w:sz w:val="23"/>
                <w:szCs w:val="23"/>
                <w:lang w:val="ru-RU"/>
              </w:rPr>
              <w:t xml:space="preserve">- Приложение № 6  - </w:t>
            </w:r>
            <w:r w:rsidRPr="00D40AF4">
              <w:rPr>
                <w:b/>
                <w:bCs/>
                <w:sz w:val="23"/>
                <w:szCs w:val="23"/>
                <w:lang w:val="ru-RU"/>
              </w:rPr>
              <w:t xml:space="preserve"> </w:t>
            </w:r>
            <w:r w:rsidRPr="00D40AF4">
              <w:rPr>
                <w:sz w:val="23"/>
                <w:szCs w:val="23"/>
                <w:lang w:val="ru-RU"/>
              </w:rPr>
              <w:t>Размер Груза и доп</w:t>
            </w:r>
            <w:r>
              <w:rPr>
                <w:sz w:val="23"/>
                <w:szCs w:val="23"/>
                <w:lang w:val="ru-RU"/>
              </w:rPr>
              <w:t>устимый процент Угольной Мелочи;</w:t>
            </w:r>
          </w:p>
        </w:tc>
      </w:tr>
      <w:tr w:rsidR="00B73B84" w:rsidRPr="0079761A" w14:paraId="62714E7B" w14:textId="77777777" w:rsidTr="00FC1B70">
        <w:trPr>
          <w:trHeight w:val="418"/>
        </w:trPr>
        <w:tc>
          <w:tcPr>
            <w:tcW w:w="10632" w:type="dxa"/>
            <w:gridSpan w:val="2"/>
          </w:tcPr>
          <w:p w14:paraId="2D96BABB" w14:textId="6A5583B9" w:rsidR="00B73B84" w:rsidRPr="00D40AF4" w:rsidRDefault="00B73B84" w:rsidP="00B73B84">
            <w:pPr>
              <w:jc w:val="both"/>
              <w:rPr>
                <w:sz w:val="23"/>
                <w:szCs w:val="23"/>
                <w:lang w:val="ru-RU"/>
              </w:rPr>
            </w:pPr>
            <w:r w:rsidRPr="00D40AF4">
              <w:rPr>
                <w:sz w:val="23"/>
                <w:szCs w:val="23"/>
                <w:lang w:val="ru-RU"/>
              </w:rPr>
              <w:t>Приложение № 7 – Перечень моделей ЖДВ, которые на подлежат выгрузке через Вагоноопрокидыватель</w:t>
            </w:r>
            <w:r>
              <w:rPr>
                <w:sz w:val="23"/>
                <w:szCs w:val="23"/>
                <w:lang w:val="ru-RU"/>
              </w:rPr>
              <w:t>.</w:t>
            </w:r>
          </w:p>
        </w:tc>
      </w:tr>
      <w:tr w:rsidR="00B73B84" w:rsidRPr="0079761A" w14:paraId="34C49E47" w14:textId="77777777" w:rsidTr="00B24674">
        <w:trPr>
          <w:trHeight w:val="438"/>
        </w:trPr>
        <w:tc>
          <w:tcPr>
            <w:tcW w:w="10632" w:type="dxa"/>
            <w:gridSpan w:val="2"/>
          </w:tcPr>
          <w:p w14:paraId="2FDCA69E" w14:textId="3876F593" w:rsidR="00B73B84" w:rsidRPr="00D40AF4" w:rsidRDefault="00B24674" w:rsidP="00B73B84">
            <w:pPr>
              <w:jc w:val="both"/>
              <w:rPr>
                <w:sz w:val="23"/>
                <w:szCs w:val="23"/>
                <w:lang w:val="ru-RU"/>
              </w:rPr>
            </w:pPr>
            <w:r w:rsidRPr="00B24674">
              <w:rPr>
                <w:b/>
                <w:sz w:val="23"/>
                <w:szCs w:val="23"/>
                <w:lang w:val="ru-RU"/>
              </w:rPr>
              <w:t>8</w:t>
            </w:r>
            <w:r w:rsidR="00B73B84" w:rsidRPr="00D40AF4">
              <w:rPr>
                <w:b/>
                <w:sz w:val="23"/>
                <w:szCs w:val="23"/>
                <w:lang w:val="ru-RU"/>
              </w:rPr>
              <w:t>. МЕСТО НАХОЖДЕНИЯ И РЕКВИЗИТЫ СТОРОН</w:t>
            </w:r>
          </w:p>
        </w:tc>
      </w:tr>
      <w:tr w:rsidR="00B73B84" w:rsidRPr="00D40AF4" w14:paraId="4E9ED491" w14:textId="77777777" w:rsidTr="00192182">
        <w:tc>
          <w:tcPr>
            <w:tcW w:w="10632" w:type="dxa"/>
            <w:gridSpan w:val="2"/>
          </w:tcPr>
          <w:p w14:paraId="5B0D2FC2" w14:textId="090405AA" w:rsidR="00B73B84" w:rsidRPr="00D40AF4" w:rsidRDefault="00B73B84" w:rsidP="00B73B84">
            <w:pPr>
              <w:jc w:val="both"/>
              <w:rPr>
                <w:b/>
                <w:sz w:val="23"/>
                <w:szCs w:val="23"/>
                <w:lang w:val="ru-RU"/>
              </w:rPr>
            </w:pPr>
            <w:r w:rsidRPr="00D40AF4">
              <w:rPr>
                <w:bCs/>
                <w:sz w:val="23"/>
                <w:szCs w:val="23"/>
                <w:lang w:val="ru-RU"/>
              </w:rPr>
              <w:t>От имени</w:t>
            </w:r>
            <w:r w:rsidRPr="00D40AF4">
              <w:rPr>
                <w:b/>
                <w:sz w:val="23"/>
                <w:szCs w:val="23"/>
                <w:lang w:val="ru-RU"/>
              </w:rPr>
              <w:t xml:space="preserve"> ЗАКАЗЧИКА</w:t>
            </w:r>
          </w:p>
          <w:p w14:paraId="7A5A0858" w14:textId="77777777" w:rsidR="00B73B84" w:rsidRPr="00D40AF4" w:rsidRDefault="00B73B84" w:rsidP="00B73B84">
            <w:pPr>
              <w:jc w:val="both"/>
              <w:rPr>
                <w:bCs/>
                <w:sz w:val="23"/>
                <w:szCs w:val="23"/>
                <w:lang w:val="ru-RU"/>
              </w:rPr>
            </w:pPr>
          </w:p>
          <w:p w14:paraId="58DF7039" w14:textId="580BA3D8" w:rsidR="00B73B84" w:rsidRPr="00D40AF4" w:rsidRDefault="00B73B84" w:rsidP="00B73B84">
            <w:pPr>
              <w:jc w:val="both"/>
              <w:rPr>
                <w:lang w:val="ru-RU"/>
              </w:rPr>
            </w:pPr>
            <w:r w:rsidRPr="00D40AF4">
              <w:rPr>
                <w:lang w:val="ru-RU"/>
              </w:rPr>
              <w:t>___</w:t>
            </w:r>
          </w:p>
          <w:p w14:paraId="6BDE1087" w14:textId="77777777" w:rsidR="00B73B84" w:rsidRPr="00D40AF4" w:rsidRDefault="00B73B84" w:rsidP="00B73B84">
            <w:pPr>
              <w:jc w:val="both"/>
              <w:rPr>
                <w:lang w:val="ru-RU"/>
              </w:rPr>
            </w:pPr>
          </w:p>
          <w:p w14:paraId="412D0ACC" w14:textId="77777777" w:rsidR="00B73B84" w:rsidRPr="00D40AF4" w:rsidRDefault="00B73B84" w:rsidP="00B73B84">
            <w:pPr>
              <w:jc w:val="both"/>
              <w:rPr>
                <w:b/>
                <w:sz w:val="23"/>
                <w:szCs w:val="23"/>
                <w:lang w:val="ru-RU"/>
              </w:rPr>
            </w:pPr>
            <w:r w:rsidRPr="00D40AF4">
              <w:rPr>
                <w:b/>
                <w:sz w:val="23"/>
                <w:szCs w:val="23"/>
                <w:lang w:val="ru-RU"/>
              </w:rPr>
              <w:t xml:space="preserve">Юридический адрес: </w:t>
            </w:r>
          </w:p>
          <w:p w14:paraId="393852ED" w14:textId="5C84B8D8" w:rsidR="00B73B84" w:rsidRPr="00D40AF4" w:rsidRDefault="00B73B84" w:rsidP="00B73B84">
            <w:pPr>
              <w:jc w:val="both"/>
              <w:rPr>
                <w:shd w:val="clear" w:color="auto" w:fill="FFFFFF" w:themeFill="background1"/>
                <w:lang w:val="ru-RU"/>
              </w:rPr>
            </w:pPr>
            <w:r w:rsidRPr="00D40AF4">
              <w:rPr>
                <w:shd w:val="clear" w:color="auto" w:fill="FFFFFF" w:themeFill="background1"/>
                <w:lang w:val="ru-RU"/>
              </w:rPr>
              <w:t>__</w:t>
            </w:r>
          </w:p>
          <w:p w14:paraId="4CDD48DD" w14:textId="77777777" w:rsidR="00B73B84" w:rsidRPr="00D40AF4" w:rsidRDefault="00B73B84" w:rsidP="00B73B84">
            <w:pPr>
              <w:tabs>
                <w:tab w:val="center" w:pos="4677"/>
                <w:tab w:val="right" w:pos="9355"/>
              </w:tabs>
              <w:jc w:val="both"/>
              <w:rPr>
                <w:sz w:val="23"/>
                <w:szCs w:val="23"/>
                <w:lang w:val="ru-RU"/>
              </w:rPr>
            </w:pPr>
            <w:r w:rsidRPr="00D40AF4">
              <w:rPr>
                <w:sz w:val="23"/>
                <w:szCs w:val="23"/>
                <w:lang w:val="ru-RU"/>
              </w:rPr>
              <w:t xml:space="preserve"> </w:t>
            </w:r>
          </w:p>
          <w:p w14:paraId="60413481" w14:textId="77777777" w:rsidR="00B73B84" w:rsidRPr="00D40AF4" w:rsidRDefault="00B73B84" w:rsidP="00B73B84">
            <w:pPr>
              <w:jc w:val="both"/>
              <w:rPr>
                <w:b/>
                <w:sz w:val="23"/>
                <w:szCs w:val="23"/>
                <w:lang w:val="ru-RU"/>
              </w:rPr>
            </w:pPr>
            <w:r w:rsidRPr="00D40AF4">
              <w:rPr>
                <w:b/>
                <w:sz w:val="23"/>
                <w:szCs w:val="23"/>
                <w:lang w:val="ru-RU"/>
              </w:rPr>
              <w:t>Почтовый адрес:</w:t>
            </w:r>
          </w:p>
          <w:p w14:paraId="125C566B" w14:textId="337685F4" w:rsidR="00B73B84" w:rsidRPr="00D40AF4" w:rsidRDefault="00B73B84" w:rsidP="00B73B84">
            <w:pPr>
              <w:jc w:val="both"/>
              <w:rPr>
                <w:shd w:val="clear" w:color="auto" w:fill="FFFFFF" w:themeFill="background1"/>
                <w:lang w:val="ru-RU"/>
              </w:rPr>
            </w:pPr>
            <w:r w:rsidRPr="00D40AF4">
              <w:rPr>
                <w:shd w:val="clear" w:color="auto" w:fill="FFFFFF" w:themeFill="background1"/>
                <w:lang w:val="ru-RU"/>
              </w:rPr>
              <w:t>__</w:t>
            </w:r>
          </w:p>
          <w:p w14:paraId="0D8394E2" w14:textId="77777777" w:rsidR="00B73B84" w:rsidRPr="00D40AF4" w:rsidRDefault="00B73B84" w:rsidP="00B73B84">
            <w:pPr>
              <w:jc w:val="both"/>
              <w:rPr>
                <w:bCs/>
                <w:sz w:val="23"/>
                <w:szCs w:val="23"/>
                <w:lang w:val="ru-RU"/>
              </w:rPr>
            </w:pPr>
          </w:p>
          <w:p w14:paraId="0BF36CCF" w14:textId="77777777" w:rsidR="00B73B84" w:rsidRPr="00D40AF4" w:rsidRDefault="00B73B84" w:rsidP="00B73B84">
            <w:pPr>
              <w:jc w:val="both"/>
              <w:rPr>
                <w:b/>
                <w:sz w:val="23"/>
                <w:szCs w:val="23"/>
                <w:lang w:val="ru-RU"/>
              </w:rPr>
            </w:pPr>
            <w:r w:rsidRPr="00D40AF4">
              <w:rPr>
                <w:b/>
                <w:sz w:val="23"/>
                <w:szCs w:val="23"/>
                <w:lang w:val="ru-RU"/>
              </w:rPr>
              <w:t>Банковские реквизиты:</w:t>
            </w:r>
          </w:p>
          <w:p w14:paraId="7D235394" w14:textId="4EA98433" w:rsidR="00B73B84" w:rsidRPr="00D40AF4" w:rsidRDefault="00B73B84" w:rsidP="00B73B84">
            <w:pPr>
              <w:spacing w:after="120"/>
              <w:jc w:val="both"/>
              <w:rPr>
                <w:sz w:val="23"/>
                <w:szCs w:val="23"/>
                <w:lang w:val="ru-RU"/>
              </w:rPr>
            </w:pPr>
            <w:r w:rsidRPr="00D40AF4">
              <w:rPr>
                <w:b/>
                <w:sz w:val="23"/>
                <w:szCs w:val="23"/>
                <w:lang w:val="ru-RU"/>
              </w:rPr>
              <w:t>Для расчетов __</w:t>
            </w:r>
          </w:p>
          <w:p w14:paraId="45E49BCF" w14:textId="77777777" w:rsidR="00B73B84" w:rsidRPr="00D40AF4" w:rsidRDefault="00B73B84" w:rsidP="00B73B84">
            <w:pPr>
              <w:spacing w:after="120"/>
              <w:jc w:val="both"/>
              <w:rPr>
                <w:sz w:val="23"/>
                <w:szCs w:val="23"/>
                <w:lang w:val="ru-RU"/>
              </w:rPr>
            </w:pPr>
          </w:p>
          <w:p w14:paraId="013D5909" w14:textId="7E8FF539" w:rsidR="00B73B84" w:rsidRPr="00D40AF4" w:rsidRDefault="00B73B84" w:rsidP="00B73B84">
            <w:pPr>
              <w:spacing w:after="120"/>
              <w:jc w:val="both"/>
              <w:rPr>
                <w:b/>
                <w:sz w:val="23"/>
                <w:szCs w:val="23"/>
                <w:lang w:val="ru-RU"/>
              </w:rPr>
            </w:pPr>
            <w:r w:rsidRPr="00D40AF4">
              <w:rPr>
                <w:b/>
                <w:sz w:val="23"/>
                <w:szCs w:val="23"/>
                <w:lang w:val="ru-RU"/>
              </w:rPr>
              <w:t>Для расчетов в рублях __</w:t>
            </w:r>
          </w:p>
        </w:tc>
      </w:tr>
      <w:tr w:rsidR="00B73B84" w:rsidRPr="00D40AF4" w14:paraId="5F8A3A11" w14:textId="77777777" w:rsidTr="00192182">
        <w:tc>
          <w:tcPr>
            <w:tcW w:w="10632" w:type="dxa"/>
            <w:gridSpan w:val="2"/>
          </w:tcPr>
          <w:p w14:paraId="4F039074" w14:textId="77777777" w:rsidR="00B73B84" w:rsidRPr="00D40AF4" w:rsidRDefault="00B73B84" w:rsidP="00B73B84">
            <w:pPr>
              <w:jc w:val="both"/>
              <w:rPr>
                <w:b/>
                <w:sz w:val="23"/>
                <w:szCs w:val="23"/>
                <w:lang w:val="ru-RU"/>
              </w:rPr>
            </w:pPr>
            <w:r w:rsidRPr="00D40AF4">
              <w:rPr>
                <w:sz w:val="23"/>
                <w:szCs w:val="23"/>
                <w:lang w:val="ru-RU"/>
              </w:rPr>
              <w:t xml:space="preserve">От имени </w:t>
            </w:r>
            <w:r w:rsidRPr="00D40AF4">
              <w:rPr>
                <w:b/>
                <w:sz w:val="23"/>
                <w:szCs w:val="23"/>
                <w:lang w:val="ru-RU"/>
              </w:rPr>
              <w:t>ОПЕРАТОРА</w:t>
            </w:r>
          </w:p>
          <w:p w14:paraId="56C99DE3" w14:textId="77777777" w:rsidR="00B73B84" w:rsidRPr="00D40AF4" w:rsidRDefault="00B73B84" w:rsidP="00B73B84">
            <w:pPr>
              <w:jc w:val="both"/>
              <w:rPr>
                <w:b/>
                <w:sz w:val="23"/>
                <w:szCs w:val="23"/>
                <w:lang w:val="ru-RU"/>
              </w:rPr>
            </w:pPr>
          </w:p>
          <w:p w14:paraId="0FBAEEF3" w14:textId="77777777" w:rsidR="00B73B84" w:rsidRPr="00D40AF4" w:rsidRDefault="00B73B84" w:rsidP="00B73B84">
            <w:pPr>
              <w:jc w:val="both"/>
              <w:rPr>
                <w:sz w:val="23"/>
                <w:szCs w:val="23"/>
                <w:lang w:val="ru-RU"/>
              </w:rPr>
            </w:pPr>
            <w:r w:rsidRPr="00D40AF4">
              <w:rPr>
                <w:sz w:val="23"/>
                <w:szCs w:val="23"/>
                <w:lang w:val="ru-RU"/>
              </w:rPr>
              <w:t>ООО «ОТЭКО-Портсервис»</w:t>
            </w:r>
          </w:p>
          <w:p w14:paraId="116D9FD2" w14:textId="77777777" w:rsidR="00B73B84" w:rsidRPr="00D40AF4" w:rsidRDefault="00B73B84" w:rsidP="00B73B84">
            <w:pPr>
              <w:jc w:val="both"/>
              <w:rPr>
                <w:sz w:val="23"/>
                <w:szCs w:val="23"/>
                <w:lang w:val="ru-RU"/>
              </w:rPr>
            </w:pPr>
            <w:r w:rsidRPr="00D40AF4">
              <w:rPr>
                <w:sz w:val="23"/>
                <w:szCs w:val="23"/>
                <w:lang w:val="ru-RU"/>
              </w:rPr>
              <w:t xml:space="preserve">ИНН 2352039652 </w:t>
            </w:r>
          </w:p>
          <w:p w14:paraId="3598EFF7" w14:textId="77777777" w:rsidR="00B73B84" w:rsidRPr="00D40AF4" w:rsidRDefault="00B73B84" w:rsidP="00B73B84">
            <w:pPr>
              <w:jc w:val="both"/>
              <w:rPr>
                <w:sz w:val="23"/>
                <w:szCs w:val="23"/>
                <w:lang w:val="ru-RU"/>
              </w:rPr>
            </w:pPr>
            <w:r w:rsidRPr="00D40AF4">
              <w:rPr>
                <w:sz w:val="23"/>
                <w:szCs w:val="23"/>
                <w:lang w:val="ru-RU"/>
              </w:rPr>
              <w:t xml:space="preserve">КПП 235201001 </w:t>
            </w:r>
          </w:p>
          <w:p w14:paraId="2FD15704" w14:textId="78C3D82B" w:rsidR="00B73B84" w:rsidRPr="00D40AF4" w:rsidRDefault="00B73B84" w:rsidP="00B73B84">
            <w:pPr>
              <w:jc w:val="both"/>
              <w:rPr>
                <w:sz w:val="23"/>
                <w:szCs w:val="23"/>
                <w:lang w:val="ru-RU"/>
              </w:rPr>
            </w:pPr>
            <w:r w:rsidRPr="00D40AF4">
              <w:rPr>
                <w:sz w:val="23"/>
                <w:szCs w:val="23"/>
                <w:lang w:val="ru-RU"/>
              </w:rPr>
              <w:t>ОГРН 1062352023491</w:t>
            </w:r>
          </w:p>
          <w:p w14:paraId="0D0408AD" w14:textId="77777777" w:rsidR="00B73B84" w:rsidRPr="00D40AF4" w:rsidRDefault="00B73B84" w:rsidP="00B73B84">
            <w:pPr>
              <w:jc w:val="both"/>
              <w:rPr>
                <w:b/>
                <w:sz w:val="23"/>
                <w:szCs w:val="23"/>
                <w:lang w:val="ru-RU"/>
              </w:rPr>
            </w:pPr>
            <w:r w:rsidRPr="00D40AF4">
              <w:rPr>
                <w:b/>
                <w:sz w:val="23"/>
                <w:szCs w:val="23"/>
                <w:lang w:val="ru-RU"/>
              </w:rPr>
              <w:t xml:space="preserve">Юридический адрес: </w:t>
            </w:r>
          </w:p>
          <w:p w14:paraId="6ECD8E9D" w14:textId="77777777" w:rsidR="00B73B84" w:rsidRPr="00D40AF4" w:rsidRDefault="00B73B84" w:rsidP="00B73B84">
            <w:pPr>
              <w:tabs>
                <w:tab w:val="center" w:pos="4677"/>
                <w:tab w:val="right" w:pos="9355"/>
              </w:tabs>
              <w:jc w:val="both"/>
              <w:rPr>
                <w:sz w:val="23"/>
                <w:szCs w:val="23"/>
                <w:lang w:val="ru-RU"/>
              </w:rPr>
            </w:pPr>
            <w:r w:rsidRPr="00D40AF4">
              <w:rPr>
                <w:sz w:val="23"/>
                <w:szCs w:val="23"/>
                <w:lang w:val="ru-RU"/>
              </w:rPr>
              <w:t>Россия, 353535, Краснодарский край, Темрюкский район, п. Волна ул. Таманская д.8.</w:t>
            </w:r>
          </w:p>
          <w:p w14:paraId="5EE51EF6" w14:textId="77777777" w:rsidR="00B73B84" w:rsidRPr="00D40AF4" w:rsidRDefault="00B73B84" w:rsidP="00B73B84">
            <w:pPr>
              <w:tabs>
                <w:tab w:val="center" w:pos="4677"/>
                <w:tab w:val="right" w:pos="9355"/>
              </w:tabs>
              <w:jc w:val="both"/>
              <w:rPr>
                <w:sz w:val="23"/>
                <w:szCs w:val="23"/>
                <w:lang w:val="ru-RU"/>
              </w:rPr>
            </w:pPr>
            <w:r w:rsidRPr="00D40AF4">
              <w:rPr>
                <w:sz w:val="23"/>
                <w:szCs w:val="23"/>
                <w:lang w:val="ru-RU"/>
              </w:rPr>
              <w:lastRenderedPageBreak/>
              <w:t xml:space="preserve"> </w:t>
            </w:r>
          </w:p>
          <w:p w14:paraId="16E19C03" w14:textId="77777777" w:rsidR="00B73B84" w:rsidRPr="00D40AF4" w:rsidRDefault="00B73B84" w:rsidP="00B73B84">
            <w:pPr>
              <w:jc w:val="both"/>
              <w:rPr>
                <w:b/>
                <w:sz w:val="23"/>
                <w:szCs w:val="23"/>
                <w:lang w:val="ru-RU"/>
              </w:rPr>
            </w:pPr>
            <w:r w:rsidRPr="00D40AF4">
              <w:rPr>
                <w:b/>
                <w:sz w:val="23"/>
                <w:szCs w:val="23"/>
                <w:lang w:val="ru-RU"/>
              </w:rPr>
              <w:t>Почтовый адрес:</w:t>
            </w:r>
          </w:p>
          <w:p w14:paraId="682ACDFE" w14:textId="77777777" w:rsidR="00B73B84" w:rsidRPr="00D40AF4" w:rsidRDefault="00B73B84" w:rsidP="00B73B84">
            <w:pPr>
              <w:jc w:val="both"/>
              <w:rPr>
                <w:sz w:val="23"/>
                <w:szCs w:val="23"/>
                <w:lang w:val="ru-RU"/>
              </w:rPr>
            </w:pPr>
            <w:r w:rsidRPr="00D40AF4">
              <w:rPr>
                <w:sz w:val="23"/>
                <w:szCs w:val="23"/>
                <w:lang w:val="ru-RU"/>
              </w:rPr>
              <w:t>Россия, 353535, Краснодарский край,</w:t>
            </w:r>
          </w:p>
          <w:p w14:paraId="4D2D7E3C" w14:textId="77777777" w:rsidR="00B73B84" w:rsidRPr="00D40AF4" w:rsidRDefault="00B73B84" w:rsidP="00B73B84">
            <w:pPr>
              <w:jc w:val="both"/>
              <w:rPr>
                <w:sz w:val="23"/>
                <w:szCs w:val="23"/>
                <w:lang w:val="ru-RU"/>
              </w:rPr>
            </w:pPr>
            <w:r w:rsidRPr="00D40AF4">
              <w:rPr>
                <w:sz w:val="23"/>
                <w:szCs w:val="23"/>
                <w:lang w:val="ru-RU"/>
              </w:rPr>
              <w:t>Темрюкский район, п. Волна ул. Таманская д.8,</w:t>
            </w:r>
          </w:p>
          <w:p w14:paraId="6550B264" w14:textId="77777777" w:rsidR="00B73B84" w:rsidRPr="00D40AF4" w:rsidRDefault="00B73B84" w:rsidP="00B73B84">
            <w:pPr>
              <w:jc w:val="both"/>
              <w:rPr>
                <w:sz w:val="23"/>
                <w:szCs w:val="23"/>
                <w:lang w:val="ru-RU"/>
              </w:rPr>
            </w:pPr>
            <w:r w:rsidRPr="00D40AF4">
              <w:rPr>
                <w:sz w:val="23"/>
                <w:szCs w:val="23"/>
                <w:lang w:val="ru-RU"/>
              </w:rPr>
              <w:t>+7 (86148) 6-09-63, 6-09-62</w:t>
            </w:r>
          </w:p>
          <w:p w14:paraId="63D88410" w14:textId="77777777" w:rsidR="00B73B84" w:rsidRPr="00D40AF4" w:rsidRDefault="00B73B84" w:rsidP="00B73B84">
            <w:pPr>
              <w:jc w:val="both"/>
              <w:rPr>
                <w:sz w:val="23"/>
                <w:szCs w:val="23"/>
                <w:lang w:val="ru-RU"/>
              </w:rPr>
            </w:pPr>
          </w:p>
          <w:p w14:paraId="044F3C92" w14:textId="77777777" w:rsidR="00B73B84" w:rsidRPr="00D40AF4" w:rsidRDefault="00B73B84" w:rsidP="00B73B84">
            <w:pPr>
              <w:jc w:val="both"/>
              <w:rPr>
                <w:b/>
                <w:sz w:val="23"/>
                <w:szCs w:val="23"/>
                <w:lang w:val="ru-RU"/>
              </w:rPr>
            </w:pPr>
            <w:r w:rsidRPr="00D40AF4">
              <w:rPr>
                <w:b/>
                <w:sz w:val="23"/>
                <w:szCs w:val="23"/>
                <w:lang w:val="ru-RU"/>
              </w:rPr>
              <w:t>Банковские реквизиты:</w:t>
            </w:r>
          </w:p>
          <w:p w14:paraId="5F65DCF2" w14:textId="7FE7763D" w:rsidR="00B73B84" w:rsidRPr="00D40AF4" w:rsidRDefault="00B73B84" w:rsidP="00B73B84">
            <w:pPr>
              <w:spacing w:after="120"/>
              <w:jc w:val="both"/>
              <w:rPr>
                <w:sz w:val="23"/>
                <w:szCs w:val="23"/>
                <w:lang w:val="ru-RU"/>
              </w:rPr>
            </w:pPr>
          </w:p>
        </w:tc>
      </w:tr>
      <w:tr w:rsidR="00B73B84" w:rsidRPr="00D40AF4" w14:paraId="6782EFDF" w14:textId="6854B0E2" w:rsidTr="00192182">
        <w:trPr>
          <w:trHeight w:val="1062"/>
        </w:trPr>
        <w:tc>
          <w:tcPr>
            <w:tcW w:w="4945" w:type="dxa"/>
          </w:tcPr>
          <w:p w14:paraId="1028975C" w14:textId="39F8060E" w:rsidR="00B73B84" w:rsidRPr="00D40AF4" w:rsidRDefault="00B73B84" w:rsidP="00B73B84">
            <w:pPr>
              <w:jc w:val="both"/>
              <w:rPr>
                <w:b/>
                <w:lang w:val="ru-RU"/>
              </w:rPr>
            </w:pPr>
            <w:r w:rsidRPr="00D40AF4">
              <w:rPr>
                <w:lang w:val="ru-RU"/>
              </w:rPr>
              <w:lastRenderedPageBreak/>
              <w:t xml:space="preserve">От имени </w:t>
            </w:r>
            <w:r w:rsidRPr="00D40AF4">
              <w:rPr>
                <w:b/>
                <w:lang w:val="ru-RU"/>
              </w:rPr>
              <w:t>ЗАКАЗЧИКА</w:t>
            </w:r>
          </w:p>
          <w:p w14:paraId="00436012" w14:textId="77777777" w:rsidR="00B73B84" w:rsidRPr="00D40AF4" w:rsidRDefault="00B73B84" w:rsidP="00B73B84">
            <w:pPr>
              <w:jc w:val="both"/>
              <w:rPr>
                <w:b/>
                <w:lang w:val="ru-RU"/>
              </w:rPr>
            </w:pPr>
          </w:p>
          <w:p w14:paraId="33C93622" w14:textId="0350C4B3" w:rsidR="00B73B84" w:rsidRPr="00D40AF4" w:rsidRDefault="00B73B84" w:rsidP="00B73B84">
            <w:pPr>
              <w:ind w:right="317"/>
              <w:jc w:val="both"/>
              <w:rPr>
                <w:lang w:val="ru-RU"/>
              </w:rPr>
            </w:pPr>
            <w:r w:rsidRPr="00D40AF4">
              <w:rPr>
                <w:lang w:val="ru-RU"/>
              </w:rPr>
              <w:t>_____________________/___/</w:t>
            </w:r>
          </w:p>
          <w:p w14:paraId="6530523A" w14:textId="7A2745B4" w:rsidR="00B73B84" w:rsidRPr="00D40AF4" w:rsidRDefault="00B73B84" w:rsidP="00B73B84">
            <w:pPr>
              <w:jc w:val="both"/>
              <w:rPr>
                <w:lang w:val="ru-RU"/>
              </w:rPr>
            </w:pPr>
          </w:p>
        </w:tc>
        <w:tc>
          <w:tcPr>
            <w:tcW w:w="5687" w:type="dxa"/>
          </w:tcPr>
          <w:p w14:paraId="5C77288B" w14:textId="77777777" w:rsidR="00B73B84" w:rsidRPr="00D40AF4" w:rsidRDefault="00B73B84" w:rsidP="00B73B84">
            <w:pPr>
              <w:jc w:val="both"/>
              <w:rPr>
                <w:b/>
                <w:lang w:val="ru-RU"/>
              </w:rPr>
            </w:pPr>
            <w:r w:rsidRPr="00D40AF4">
              <w:rPr>
                <w:lang w:val="ru-RU"/>
              </w:rPr>
              <w:t xml:space="preserve">От имени </w:t>
            </w:r>
            <w:r w:rsidRPr="00D40AF4">
              <w:rPr>
                <w:b/>
                <w:lang w:val="ru-RU"/>
              </w:rPr>
              <w:t>ОПЕРАТОРА</w:t>
            </w:r>
          </w:p>
          <w:p w14:paraId="625B4BB0" w14:textId="77777777" w:rsidR="00B73B84" w:rsidRPr="00D40AF4" w:rsidRDefault="00B73B84" w:rsidP="00B73B84">
            <w:pPr>
              <w:jc w:val="both"/>
              <w:rPr>
                <w:lang w:val="ru-RU"/>
              </w:rPr>
            </w:pPr>
          </w:p>
          <w:p w14:paraId="1412AA57" w14:textId="5B3A8512" w:rsidR="00B73B84" w:rsidRPr="00D40AF4" w:rsidRDefault="00B73B84" w:rsidP="00B73B84">
            <w:pPr>
              <w:jc w:val="both"/>
              <w:rPr>
                <w:lang w:val="ru-RU"/>
              </w:rPr>
            </w:pPr>
            <w:r w:rsidRPr="00D40AF4">
              <w:rPr>
                <w:lang w:val="ru-RU"/>
              </w:rPr>
              <w:t>________________________/___/</w:t>
            </w:r>
          </w:p>
        </w:tc>
      </w:tr>
    </w:tbl>
    <w:p w14:paraId="51311AA2" w14:textId="26C877D7" w:rsidR="00CC70F3" w:rsidRPr="00D40AF4" w:rsidRDefault="00CC70F3" w:rsidP="007F0C4B">
      <w:pPr>
        <w:spacing w:after="200" w:line="276" w:lineRule="auto"/>
        <w:rPr>
          <w:b/>
        </w:rPr>
      </w:pPr>
    </w:p>
    <w:p w14:paraId="73AA2F6B" w14:textId="5C1049AD" w:rsidR="00E430B0" w:rsidRPr="00D40AF4" w:rsidRDefault="00E430B0" w:rsidP="007F0C4B">
      <w:pPr>
        <w:spacing w:after="200" w:line="276" w:lineRule="auto"/>
        <w:rPr>
          <w:b/>
        </w:rPr>
      </w:pPr>
    </w:p>
    <w:p w14:paraId="77E7476A" w14:textId="6A9B2964" w:rsidR="00505328" w:rsidRPr="00D40AF4" w:rsidRDefault="00505328" w:rsidP="007F0C4B">
      <w:pPr>
        <w:spacing w:after="200" w:line="276" w:lineRule="auto"/>
        <w:rPr>
          <w:b/>
        </w:rPr>
      </w:pPr>
    </w:p>
    <w:p w14:paraId="5D8FCAAD" w14:textId="3B6D0B48" w:rsidR="00505328" w:rsidRPr="00D40AF4" w:rsidRDefault="00505328" w:rsidP="007F0C4B">
      <w:pPr>
        <w:spacing w:after="200" w:line="276" w:lineRule="auto"/>
        <w:rPr>
          <w:b/>
        </w:rPr>
      </w:pPr>
    </w:p>
    <w:p w14:paraId="6156992E" w14:textId="7AD4D8F1" w:rsidR="00505328" w:rsidRDefault="00505328" w:rsidP="007F0C4B">
      <w:pPr>
        <w:spacing w:after="200" w:line="276" w:lineRule="auto"/>
        <w:rPr>
          <w:b/>
        </w:rPr>
      </w:pPr>
    </w:p>
    <w:p w14:paraId="52939993" w14:textId="18264878" w:rsidR="0014526E" w:rsidRDefault="0014526E" w:rsidP="007F0C4B">
      <w:pPr>
        <w:spacing w:after="200" w:line="276" w:lineRule="auto"/>
        <w:rPr>
          <w:b/>
        </w:rPr>
      </w:pPr>
    </w:p>
    <w:p w14:paraId="0FB6CF5B" w14:textId="03649403" w:rsidR="0014526E" w:rsidRDefault="0014526E" w:rsidP="007F0C4B">
      <w:pPr>
        <w:spacing w:after="200" w:line="276" w:lineRule="auto"/>
        <w:rPr>
          <w:b/>
        </w:rPr>
      </w:pPr>
    </w:p>
    <w:p w14:paraId="448EF8CD" w14:textId="6A49B7CD" w:rsidR="0014526E" w:rsidRDefault="0014526E" w:rsidP="007F0C4B">
      <w:pPr>
        <w:spacing w:after="200" w:line="276" w:lineRule="auto"/>
        <w:rPr>
          <w:b/>
        </w:rPr>
      </w:pPr>
    </w:p>
    <w:p w14:paraId="291D327A" w14:textId="7F342972" w:rsidR="0014526E" w:rsidRDefault="0014526E" w:rsidP="007F0C4B">
      <w:pPr>
        <w:spacing w:after="200" w:line="276" w:lineRule="auto"/>
        <w:rPr>
          <w:b/>
        </w:rPr>
      </w:pPr>
    </w:p>
    <w:p w14:paraId="0F270316" w14:textId="6683203B" w:rsidR="00192182" w:rsidRDefault="00192182" w:rsidP="007F0C4B">
      <w:pPr>
        <w:spacing w:after="200" w:line="276" w:lineRule="auto"/>
        <w:rPr>
          <w:b/>
        </w:rPr>
      </w:pPr>
    </w:p>
    <w:p w14:paraId="4F786068" w14:textId="1341F03B" w:rsidR="00B24674" w:rsidRDefault="00B24674" w:rsidP="007F0C4B">
      <w:pPr>
        <w:spacing w:after="200" w:line="276" w:lineRule="auto"/>
        <w:rPr>
          <w:b/>
        </w:rPr>
      </w:pPr>
    </w:p>
    <w:p w14:paraId="63A9D090" w14:textId="49BF79FE" w:rsidR="00B24674" w:rsidRDefault="00B24674" w:rsidP="007F0C4B">
      <w:pPr>
        <w:spacing w:after="200" w:line="276" w:lineRule="auto"/>
        <w:rPr>
          <w:b/>
        </w:rPr>
      </w:pPr>
    </w:p>
    <w:p w14:paraId="51B7E88D" w14:textId="6A7DCDB1" w:rsidR="00B24674" w:rsidRDefault="00B24674" w:rsidP="007F0C4B">
      <w:pPr>
        <w:spacing w:after="200" w:line="276" w:lineRule="auto"/>
        <w:rPr>
          <w:b/>
        </w:rPr>
      </w:pPr>
    </w:p>
    <w:p w14:paraId="7748EF3E" w14:textId="42CBABC1" w:rsidR="00B24674" w:rsidRDefault="00B24674" w:rsidP="007F0C4B">
      <w:pPr>
        <w:spacing w:after="200" w:line="276" w:lineRule="auto"/>
        <w:rPr>
          <w:b/>
        </w:rPr>
      </w:pPr>
    </w:p>
    <w:p w14:paraId="1A88DCDD" w14:textId="5E4C6CB8" w:rsidR="00B24674" w:rsidRDefault="00B24674" w:rsidP="007F0C4B">
      <w:pPr>
        <w:spacing w:after="200" w:line="276" w:lineRule="auto"/>
        <w:rPr>
          <w:b/>
        </w:rPr>
      </w:pPr>
    </w:p>
    <w:p w14:paraId="34F3BFD6" w14:textId="525FE04C" w:rsidR="00B24674" w:rsidRDefault="00B24674" w:rsidP="007F0C4B">
      <w:pPr>
        <w:spacing w:after="200" w:line="276" w:lineRule="auto"/>
        <w:rPr>
          <w:b/>
        </w:rPr>
      </w:pPr>
    </w:p>
    <w:p w14:paraId="432C99A1" w14:textId="77777777" w:rsidR="00B24674" w:rsidRDefault="00B24674" w:rsidP="007F0C4B">
      <w:pPr>
        <w:spacing w:after="200" w:line="276" w:lineRule="auto"/>
        <w:rPr>
          <w:b/>
        </w:rPr>
      </w:pPr>
    </w:p>
    <w:p w14:paraId="504ABCB4" w14:textId="78AEE341" w:rsidR="00FC1B70" w:rsidRDefault="00FC1B70" w:rsidP="007F0C4B">
      <w:pPr>
        <w:spacing w:after="200" w:line="276" w:lineRule="auto"/>
        <w:rPr>
          <w:b/>
        </w:rPr>
      </w:pPr>
    </w:p>
    <w:p w14:paraId="0ED9D07F" w14:textId="158806B5" w:rsidR="0014526E" w:rsidRDefault="0014526E" w:rsidP="007F0C4B">
      <w:pPr>
        <w:spacing w:after="200" w:line="276" w:lineRule="auto"/>
        <w:rPr>
          <w:b/>
        </w:rPr>
      </w:pPr>
    </w:p>
    <w:p w14:paraId="3A150F3A" w14:textId="77777777" w:rsidR="0079761A" w:rsidRDefault="0079761A" w:rsidP="00640A1D">
      <w:pPr>
        <w:spacing w:after="200" w:line="276" w:lineRule="auto"/>
        <w:jc w:val="center"/>
        <w:rPr>
          <w:b/>
          <w:lang w:val="ru-RU"/>
        </w:rPr>
      </w:pPr>
    </w:p>
    <w:p w14:paraId="58B6E8A2" w14:textId="24E9D820" w:rsidR="002E677B" w:rsidRPr="00D40AF4" w:rsidRDefault="00192182" w:rsidP="00640A1D">
      <w:pPr>
        <w:spacing w:after="200" w:line="276" w:lineRule="auto"/>
        <w:jc w:val="center"/>
        <w:rPr>
          <w:b/>
          <w:lang w:val="ru-RU"/>
        </w:rPr>
      </w:pPr>
      <w:bookmarkStart w:id="0" w:name="_GoBack"/>
      <w:bookmarkEnd w:id="0"/>
      <w:r>
        <w:rPr>
          <w:b/>
          <w:lang w:val="ru-RU"/>
        </w:rPr>
        <w:lastRenderedPageBreak/>
        <w:t>ПР</w:t>
      </w:r>
      <w:r w:rsidR="002E677B" w:rsidRPr="00D40AF4">
        <w:rPr>
          <w:b/>
          <w:lang w:val="ru-RU"/>
        </w:rPr>
        <w:t>ИЛОЖЕНИЕ № 1</w:t>
      </w:r>
    </w:p>
    <w:p w14:paraId="43100C57" w14:textId="35F13BB6" w:rsidR="008F3D9E" w:rsidRPr="00D40AF4" w:rsidRDefault="002E677B" w:rsidP="008F3D9E">
      <w:pPr>
        <w:jc w:val="center"/>
        <w:rPr>
          <w:b/>
          <w:lang w:val="ru-RU"/>
        </w:rPr>
      </w:pPr>
      <w:r w:rsidRPr="00D40AF4">
        <w:rPr>
          <w:b/>
          <w:lang w:val="ru-RU"/>
        </w:rPr>
        <w:t>к</w:t>
      </w:r>
      <w:r w:rsidRPr="00D40AF4">
        <w:rPr>
          <w:lang w:val="ru-RU"/>
        </w:rPr>
        <w:t xml:space="preserve"> </w:t>
      </w:r>
      <w:r w:rsidRPr="00D40AF4">
        <w:rPr>
          <w:b/>
          <w:lang w:val="ru-RU"/>
        </w:rPr>
        <w:t xml:space="preserve">Договору № </w:t>
      </w:r>
      <w:r w:rsidR="00E077A3" w:rsidRPr="00D40AF4">
        <w:rPr>
          <w:lang w:val="ru-RU"/>
        </w:rPr>
        <w:t>___</w:t>
      </w:r>
    </w:p>
    <w:p w14:paraId="42A4960A" w14:textId="430C1F0D" w:rsidR="00C035E6" w:rsidRPr="00D40AF4" w:rsidRDefault="00C035E6" w:rsidP="008F3D9E">
      <w:pPr>
        <w:jc w:val="center"/>
        <w:rPr>
          <w:b/>
          <w:lang w:val="ru-RU"/>
        </w:rPr>
      </w:pPr>
      <w:r w:rsidRPr="00D40AF4">
        <w:rPr>
          <w:b/>
          <w:lang w:val="ru-RU"/>
        </w:rPr>
        <w:t>ИНФОРМАЦИЯ О ПРОИЗВЕДЕННЫХ ОТГРУЗКАХ (ФОРМА)</w:t>
      </w:r>
    </w:p>
    <w:p w14:paraId="13268567" w14:textId="77777777" w:rsidR="002E677B" w:rsidRPr="00884C03" w:rsidRDefault="002E677B" w:rsidP="002E677B">
      <w:pPr>
        <w:jc w:val="center"/>
        <w:rPr>
          <w:lang w:val="ru-RU"/>
        </w:rPr>
      </w:pPr>
    </w:p>
    <w:p w14:paraId="47D88128" w14:textId="5D872528" w:rsidR="002E677B" w:rsidRPr="00884C03" w:rsidRDefault="002E677B" w:rsidP="002E677B">
      <w:pPr>
        <w:jc w:val="both"/>
        <w:rPr>
          <w:b/>
          <w:lang w:val="ru-RU"/>
        </w:rPr>
      </w:pPr>
      <w:r w:rsidRPr="00D40AF4">
        <w:rPr>
          <w:b/>
          <w:lang w:val="ru-RU"/>
        </w:rPr>
        <w:t>г</w:t>
      </w:r>
      <w:r w:rsidRPr="00884C03">
        <w:rPr>
          <w:b/>
          <w:lang w:val="ru-RU"/>
        </w:rPr>
        <w:t xml:space="preserve">. </w:t>
      </w:r>
      <w:r w:rsidRPr="00D40AF4">
        <w:rPr>
          <w:b/>
          <w:lang w:val="ru-RU"/>
        </w:rPr>
        <w:t>Москва</w:t>
      </w:r>
      <w:r w:rsidRPr="00884C03">
        <w:rPr>
          <w:b/>
          <w:lang w:val="ru-RU"/>
        </w:rPr>
        <w:t xml:space="preserve">, </w:t>
      </w:r>
      <w:r w:rsidRPr="00D40AF4">
        <w:rPr>
          <w:b/>
          <w:lang w:val="ru-RU"/>
        </w:rPr>
        <w:t>Россия</w:t>
      </w:r>
      <w:r w:rsidRPr="00884C03">
        <w:rPr>
          <w:b/>
          <w:lang w:val="ru-RU"/>
        </w:rPr>
        <w:t xml:space="preserve">                                                                                       </w:t>
      </w:r>
      <w:r w:rsidR="00E077A3" w:rsidRPr="00884C03">
        <w:rPr>
          <w:b/>
          <w:bCs/>
          <w:lang w:val="ru-RU"/>
        </w:rPr>
        <w:t>«__» _____ 202_</w:t>
      </w:r>
      <w:r w:rsidRPr="00D40AF4">
        <w:rPr>
          <w:b/>
          <w:lang w:val="ru-RU"/>
        </w:rPr>
        <w:t>года</w:t>
      </w:r>
    </w:p>
    <w:p w14:paraId="57DFB2F9" w14:textId="77777777" w:rsidR="002E677B" w:rsidRPr="00884C03" w:rsidRDefault="002E677B" w:rsidP="002E677B">
      <w:pPr>
        <w:jc w:val="both"/>
        <w:rPr>
          <w:lang w:val="ru-RU"/>
        </w:rPr>
      </w:pPr>
    </w:p>
    <w:p w14:paraId="3BE1D353" w14:textId="77777777" w:rsidR="002E677B" w:rsidRPr="00D40AF4" w:rsidRDefault="002E677B" w:rsidP="002E677B">
      <w:pPr>
        <w:ind w:left="-426"/>
        <w:jc w:val="both"/>
        <w:rPr>
          <w:lang w:val="ru-RU"/>
        </w:rPr>
      </w:pPr>
      <w:r w:rsidRPr="00D40AF4">
        <w:rPr>
          <w:lang w:val="ru-RU"/>
        </w:rPr>
        <w:t xml:space="preserve">Информация о повагонных отгрузках должна предоставляться </w:t>
      </w:r>
      <w:r w:rsidRPr="00D40AF4">
        <w:rPr>
          <w:b/>
          <w:lang w:val="ru-RU"/>
        </w:rPr>
        <w:t>Оператору</w:t>
      </w:r>
      <w:r w:rsidRPr="00D40AF4">
        <w:rPr>
          <w:lang w:val="ru-RU"/>
        </w:rPr>
        <w:t xml:space="preserve"> ежесуточно, по электронной почте по согласованной ниже форме в формате </w:t>
      </w:r>
      <w:r w:rsidRPr="00D40AF4">
        <w:t>Microsoft</w:t>
      </w:r>
      <w:r w:rsidRPr="00D40AF4">
        <w:rPr>
          <w:lang w:val="ru-RU"/>
        </w:rPr>
        <w:t xml:space="preserve"> </w:t>
      </w:r>
      <w:r w:rsidRPr="00D40AF4">
        <w:t>Excel</w:t>
      </w:r>
      <w:r w:rsidRPr="00D40AF4">
        <w:rPr>
          <w:lang w:val="ru-RU"/>
        </w:rPr>
        <w:t xml:space="preserve">. </w:t>
      </w:r>
    </w:p>
    <w:p w14:paraId="5B00F7F7" w14:textId="77777777" w:rsidR="002E677B" w:rsidRPr="00884C03" w:rsidRDefault="002E677B" w:rsidP="002E677B">
      <w:pPr>
        <w:jc w:val="both"/>
        <w:rPr>
          <w:lang w:val="ru-RU"/>
        </w:rPr>
      </w:pPr>
    </w:p>
    <w:p w14:paraId="4F35AE73" w14:textId="59CB0E35" w:rsidR="002E677B" w:rsidRPr="00D40AF4" w:rsidRDefault="002E677B" w:rsidP="002E677B">
      <w:pPr>
        <w:ind w:left="-426"/>
        <w:jc w:val="both"/>
        <w:rPr>
          <w:lang w:val="ru-RU"/>
        </w:rPr>
      </w:pPr>
      <w:r w:rsidRPr="00D40AF4">
        <w:rPr>
          <w:lang w:val="ru-RU"/>
        </w:rPr>
        <w:t xml:space="preserve">Форма “Повагонная спецификация” </w:t>
      </w:r>
    </w:p>
    <w:p w14:paraId="597244F2" w14:textId="77777777" w:rsidR="002E677B" w:rsidRPr="00D40AF4" w:rsidRDefault="002E677B" w:rsidP="002E677B">
      <w:pPr>
        <w:ind w:left="-426"/>
        <w:jc w:val="both"/>
        <w:rPr>
          <w:lang w:val="ru-RU"/>
        </w:rPr>
      </w:pPr>
    </w:p>
    <w:tbl>
      <w:tblPr>
        <w:tblW w:w="10604" w:type="dxa"/>
        <w:tblInd w:w="-572" w:type="dxa"/>
        <w:tblLayout w:type="fixed"/>
        <w:tblLook w:val="04A0" w:firstRow="1" w:lastRow="0" w:firstColumn="1" w:lastColumn="0" w:noHBand="0" w:noVBand="1"/>
      </w:tblPr>
      <w:tblGrid>
        <w:gridCol w:w="1236"/>
        <w:gridCol w:w="544"/>
        <w:gridCol w:w="544"/>
        <w:gridCol w:w="544"/>
        <w:gridCol w:w="544"/>
        <w:gridCol w:w="543"/>
        <w:gridCol w:w="591"/>
        <w:gridCol w:w="608"/>
        <w:gridCol w:w="608"/>
        <w:gridCol w:w="608"/>
        <w:gridCol w:w="608"/>
        <w:gridCol w:w="608"/>
        <w:gridCol w:w="608"/>
        <w:gridCol w:w="911"/>
        <w:gridCol w:w="760"/>
        <w:gridCol w:w="733"/>
        <w:gridCol w:w="6"/>
      </w:tblGrid>
      <w:tr w:rsidR="002E677B" w:rsidRPr="00D40AF4" w14:paraId="762E43A3" w14:textId="77777777" w:rsidTr="00884C03">
        <w:trPr>
          <w:trHeight w:val="237"/>
        </w:trPr>
        <w:tc>
          <w:tcPr>
            <w:tcW w:w="10604" w:type="dxa"/>
            <w:gridSpan w:val="17"/>
            <w:tcBorders>
              <w:top w:val="single" w:sz="4" w:space="0" w:color="auto"/>
              <w:left w:val="single" w:sz="4" w:space="0" w:color="auto"/>
              <w:bottom w:val="single" w:sz="4" w:space="0" w:color="auto"/>
              <w:right w:val="single" w:sz="4" w:space="0" w:color="000000"/>
            </w:tcBorders>
            <w:vAlign w:val="center"/>
            <w:hideMark/>
          </w:tcPr>
          <w:p w14:paraId="1CCCC1A9" w14:textId="45D86558" w:rsidR="002E677B" w:rsidRPr="00D40AF4" w:rsidRDefault="002E677B" w:rsidP="00192182">
            <w:pPr>
              <w:jc w:val="center"/>
              <w:rPr>
                <w:b/>
                <w:bCs/>
                <w:color w:val="000000"/>
              </w:rPr>
            </w:pPr>
            <w:r w:rsidRPr="00D40AF4">
              <w:rPr>
                <w:b/>
              </w:rPr>
              <w:t xml:space="preserve">Повагонная спецификация </w:t>
            </w:r>
          </w:p>
        </w:tc>
      </w:tr>
      <w:tr w:rsidR="002E677B" w:rsidRPr="00D40AF4" w14:paraId="561984C0" w14:textId="77777777" w:rsidTr="00884C03">
        <w:trPr>
          <w:gridAfter w:val="1"/>
          <w:wAfter w:w="6" w:type="dxa"/>
          <w:trHeight w:val="4374"/>
        </w:trPr>
        <w:tc>
          <w:tcPr>
            <w:tcW w:w="1236" w:type="dxa"/>
            <w:tcBorders>
              <w:top w:val="nil"/>
              <w:left w:val="single" w:sz="4" w:space="0" w:color="auto"/>
              <w:bottom w:val="single" w:sz="4" w:space="0" w:color="auto"/>
              <w:right w:val="single" w:sz="4" w:space="0" w:color="auto"/>
            </w:tcBorders>
            <w:textDirection w:val="btLr"/>
            <w:vAlign w:val="center"/>
            <w:hideMark/>
          </w:tcPr>
          <w:p w14:paraId="67E5BCD9" w14:textId="0AE4D9E7" w:rsidR="002E677B" w:rsidRPr="00D40AF4" w:rsidRDefault="002E677B" w:rsidP="00192182">
            <w:pPr>
              <w:ind w:firstLine="142"/>
              <w:rPr>
                <w:color w:val="000000"/>
              </w:rPr>
            </w:pPr>
            <w:r w:rsidRPr="00D40AF4">
              <w:rPr>
                <w:color w:val="000000"/>
              </w:rPr>
              <w:t xml:space="preserve">Дата отправления </w:t>
            </w:r>
          </w:p>
        </w:tc>
        <w:tc>
          <w:tcPr>
            <w:tcW w:w="544" w:type="dxa"/>
            <w:tcBorders>
              <w:top w:val="nil"/>
              <w:left w:val="nil"/>
              <w:bottom w:val="single" w:sz="4" w:space="0" w:color="auto"/>
              <w:right w:val="single" w:sz="4" w:space="0" w:color="auto"/>
            </w:tcBorders>
            <w:textDirection w:val="btLr"/>
            <w:vAlign w:val="center"/>
            <w:hideMark/>
          </w:tcPr>
          <w:p w14:paraId="738ABBC0" w14:textId="12A27CA2" w:rsidR="002E677B" w:rsidRPr="00D40AF4" w:rsidRDefault="002E677B" w:rsidP="00192182">
            <w:pPr>
              <w:ind w:firstLine="142"/>
              <w:rPr>
                <w:color w:val="000000"/>
              </w:rPr>
            </w:pPr>
            <w:r w:rsidRPr="00D40AF4">
              <w:rPr>
                <w:color w:val="000000"/>
              </w:rPr>
              <w:t>Станция отправления</w:t>
            </w:r>
          </w:p>
        </w:tc>
        <w:tc>
          <w:tcPr>
            <w:tcW w:w="544" w:type="dxa"/>
            <w:tcBorders>
              <w:top w:val="nil"/>
              <w:left w:val="nil"/>
              <w:bottom w:val="single" w:sz="4" w:space="0" w:color="auto"/>
              <w:right w:val="single" w:sz="4" w:space="0" w:color="auto"/>
            </w:tcBorders>
            <w:textDirection w:val="btLr"/>
            <w:vAlign w:val="center"/>
            <w:hideMark/>
          </w:tcPr>
          <w:p w14:paraId="2C51BCAC" w14:textId="2BD25B4C" w:rsidR="002E677B" w:rsidRPr="00D40AF4" w:rsidRDefault="002E677B" w:rsidP="00192182">
            <w:pPr>
              <w:ind w:firstLine="142"/>
              <w:rPr>
                <w:color w:val="000000"/>
              </w:rPr>
            </w:pPr>
            <w:r w:rsidRPr="00D40AF4">
              <w:rPr>
                <w:color w:val="000000"/>
              </w:rPr>
              <w:t xml:space="preserve">Станция назначения </w:t>
            </w:r>
          </w:p>
        </w:tc>
        <w:tc>
          <w:tcPr>
            <w:tcW w:w="544" w:type="dxa"/>
            <w:tcBorders>
              <w:top w:val="nil"/>
              <w:left w:val="nil"/>
              <w:bottom w:val="single" w:sz="4" w:space="0" w:color="auto"/>
              <w:right w:val="single" w:sz="4" w:space="0" w:color="auto"/>
            </w:tcBorders>
            <w:textDirection w:val="btLr"/>
            <w:vAlign w:val="center"/>
            <w:hideMark/>
          </w:tcPr>
          <w:p w14:paraId="56BFD924" w14:textId="6D7C1828" w:rsidR="002E677B" w:rsidRPr="00D40AF4" w:rsidRDefault="002E677B" w:rsidP="00192182">
            <w:pPr>
              <w:ind w:firstLine="142"/>
              <w:rPr>
                <w:color w:val="000000"/>
              </w:rPr>
            </w:pPr>
            <w:r w:rsidRPr="00D40AF4">
              <w:rPr>
                <w:color w:val="000000"/>
              </w:rPr>
              <w:t>Номер вагона</w:t>
            </w:r>
          </w:p>
        </w:tc>
        <w:tc>
          <w:tcPr>
            <w:tcW w:w="544" w:type="dxa"/>
            <w:tcBorders>
              <w:top w:val="nil"/>
              <w:left w:val="nil"/>
              <w:bottom w:val="single" w:sz="4" w:space="0" w:color="auto"/>
              <w:right w:val="single" w:sz="4" w:space="0" w:color="auto"/>
            </w:tcBorders>
            <w:textDirection w:val="btLr"/>
            <w:vAlign w:val="center"/>
            <w:hideMark/>
          </w:tcPr>
          <w:p w14:paraId="18FA1EEF" w14:textId="54308D3B" w:rsidR="002E677B" w:rsidRPr="00D40AF4" w:rsidRDefault="002E677B" w:rsidP="00192182">
            <w:pPr>
              <w:ind w:firstLine="142"/>
              <w:rPr>
                <w:color w:val="000000"/>
              </w:rPr>
            </w:pPr>
            <w:r w:rsidRPr="00D40AF4">
              <w:rPr>
                <w:color w:val="000000"/>
              </w:rPr>
              <w:t xml:space="preserve">Номер Ж/Д накладной </w:t>
            </w:r>
          </w:p>
        </w:tc>
        <w:tc>
          <w:tcPr>
            <w:tcW w:w="543" w:type="dxa"/>
            <w:tcBorders>
              <w:top w:val="nil"/>
              <w:left w:val="nil"/>
              <w:bottom w:val="single" w:sz="4" w:space="0" w:color="auto"/>
              <w:right w:val="single" w:sz="4" w:space="0" w:color="auto"/>
            </w:tcBorders>
            <w:textDirection w:val="btLr"/>
            <w:vAlign w:val="center"/>
            <w:hideMark/>
          </w:tcPr>
          <w:p w14:paraId="4E817D08" w14:textId="0829894A" w:rsidR="002E677B" w:rsidRPr="00884C03" w:rsidRDefault="002E677B" w:rsidP="00192182">
            <w:pPr>
              <w:ind w:firstLine="142"/>
              <w:rPr>
                <w:color w:val="000000"/>
                <w:lang w:val="ru-RU"/>
              </w:rPr>
            </w:pPr>
            <w:r w:rsidRPr="00884C03">
              <w:rPr>
                <w:color w:val="000000"/>
                <w:lang w:val="ru-RU"/>
              </w:rPr>
              <w:t xml:space="preserve">Вес груза в вагоне, т </w:t>
            </w:r>
          </w:p>
        </w:tc>
        <w:tc>
          <w:tcPr>
            <w:tcW w:w="591" w:type="dxa"/>
            <w:tcBorders>
              <w:top w:val="nil"/>
              <w:left w:val="nil"/>
              <w:bottom w:val="single" w:sz="4" w:space="0" w:color="auto"/>
              <w:right w:val="single" w:sz="4" w:space="0" w:color="auto"/>
            </w:tcBorders>
            <w:textDirection w:val="btLr"/>
            <w:vAlign w:val="center"/>
            <w:hideMark/>
          </w:tcPr>
          <w:p w14:paraId="58A67D50" w14:textId="02DA8978" w:rsidR="002E677B" w:rsidRPr="00D40AF4" w:rsidRDefault="002E677B" w:rsidP="00192182">
            <w:pPr>
              <w:ind w:firstLine="142"/>
              <w:rPr>
                <w:color w:val="000000"/>
              </w:rPr>
            </w:pPr>
            <w:r w:rsidRPr="00D40AF4">
              <w:rPr>
                <w:color w:val="000000"/>
              </w:rPr>
              <w:t xml:space="preserve">Номер ГТД </w:t>
            </w:r>
          </w:p>
        </w:tc>
        <w:tc>
          <w:tcPr>
            <w:tcW w:w="608" w:type="dxa"/>
            <w:tcBorders>
              <w:top w:val="nil"/>
              <w:left w:val="nil"/>
              <w:bottom w:val="single" w:sz="4" w:space="0" w:color="auto"/>
              <w:right w:val="single" w:sz="4" w:space="0" w:color="auto"/>
            </w:tcBorders>
            <w:textDirection w:val="btLr"/>
            <w:vAlign w:val="center"/>
            <w:hideMark/>
          </w:tcPr>
          <w:p w14:paraId="06224500" w14:textId="7416B612" w:rsidR="002E677B" w:rsidRPr="00D40AF4" w:rsidRDefault="002E677B" w:rsidP="00192182">
            <w:pPr>
              <w:ind w:firstLine="142"/>
              <w:rPr>
                <w:color w:val="000000"/>
              </w:rPr>
            </w:pPr>
            <w:r w:rsidRPr="00D40AF4">
              <w:rPr>
                <w:color w:val="000000"/>
              </w:rPr>
              <w:t xml:space="preserve">Номер ГУ-12 </w:t>
            </w:r>
          </w:p>
        </w:tc>
        <w:tc>
          <w:tcPr>
            <w:tcW w:w="608" w:type="dxa"/>
            <w:tcBorders>
              <w:top w:val="nil"/>
              <w:left w:val="nil"/>
              <w:bottom w:val="single" w:sz="4" w:space="0" w:color="auto"/>
              <w:right w:val="single" w:sz="4" w:space="0" w:color="auto"/>
            </w:tcBorders>
            <w:textDirection w:val="btLr"/>
            <w:vAlign w:val="center"/>
            <w:hideMark/>
          </w:tcPr>
          <w:p w14:paraId="6BBDC9CB" w14:textId="6DB5A700" w:rsidR="002E677B" w:rsidRPr="00D40AF4" w:rsidRDefault="002E677B" w:rsidP="00192182">
            <w:pPr>
              <w:ind w:firstLine="142"/>
              <w:rPr>
                <w:color w:val="000000"/>
              </w:rPr>
            </w:pPr>
            <w:r w:rsidRPr="00D40AF4">
              <w:rPr>
                <w:color w:val="000000"/>
              </w:rPr>
              <w:t xml:space="preserve">Грузоотправитель </w:t>
            </w:r>
          </w:p>
        </w:tc>
        <w:tc>
          <w:tcPr>
            <w:tcW w:w="608" w:type="dxa"/>
            <w:tcBorders>
              <w:top w:val="nil"/>
              <w:left w:val="nil"/>
              <w:bottom w:val="single" w:sz="4" w:space="0" w:color="auto"/>
              <w:right w:val="single" w:sz="4" w:space="0" w:color="auto"/>
            </w:tcBorders>
            <w:textDirection w:val="btLr"/>
            <w:vAlign w:val="center"/>
            <w:hideMark/>
          </w:tcPr>
          <w:p w14:paraId="6AF364CF" w14:textId="45E70278" w:rsidR="002E677B" w:rsidRPr="00D40AF4" w:rsidRDefault="002E677B" w:rsidP="00192182">
            <w:pPr>
              <w:ind w:firstLine="142"/>
              <w:rPr>
                <w:color w:val="000000"/>
              </w:rPr>
            </w:pPr>
            <w:r w:rsidRPr="00D40AF4">
              <w:rPr>
                <w:color w:val="000000"/>
              </w:rPr>
              <w:t xml:space="preserve">Производитель </w:t>
            </w:r>
          </w:p>
        </w:tc>
        <w:tc>
          <w:tcPr>
            <w:tcW w:w="608" w:type="dxa"/>
            <w:tcBorders>
              <w:top w:val="nil"/>
              <w:left w:val="nil"/>
              <w:bottom w:val="single" w:sz="4" w:space="0" w:color="auto"/>
              <w:right w:val="single" w:sz="4" w:space="0" w:color="auto"/>
            </w:tcBorders>
            <w:textDirection w:val="btLr"/>
            <w:vAlign w:val="center"/>
            <w:hideMark/>
          </w:tcPr>
          <w:p w14:paraId="166F40FA" w14:textId="1E33F201" w:rsidR="002E677B" w:rsidRPr="00D40AF4" w:rsidRDefault="002E677B" w:rsidP="00192182">
            <w:pPr>
              <w:ind w:firstLine="142"/>
              <w:rPr>
                <w:color w:val="000000"/>
              </w:rPr>
            </w:pPr>
            <w:r w:rsidRPr="00D40AF4">
              <w:rPr>
                <w:color w:val="000000"/>
              </w:rPr>
              <w:t xml:space="preserve">Марка Груза </w:t>
            </w:r>
          </w:p>
        </w:tc>
        <w:tc>
          <w:tcPr>
            <w:tcW w:w="608" w:type="dxa"/>
            <w:tcBorders>
              <w:top w:val="nil"/>
              <w:left w:val="nil"/>
              <w:bottom w:val="single" w:sz="4" w:space="0" w:color="auto"/>
              <w:right w:val="single" w:sz="4" w:space="0" w:color="auto"/>
            </w:tcBorders>
            <w:textDirection w:val="btLr"/>
            <w:vAlign w:val="center"/>
            <w:hideMark/>
          </w:tcPr>
          <w:p w14:paraId="451C8053" w14:textId="5CD81362" w:rsidR="002E677B" w:rsidRPr="00D40AF4" w:rsidRDefault="002E677B" w:rsidP="00192182">
            <w:pPr>
              <w:ind w:firstLine="142"/>
              <w:rPr>
                <w:color w:val="000000"/>
              </w:rPr>
            </w:pPr>
            <w:r w:rsidRPr="00D40AF4">
              <w:rPr>
                <w:color w:val="000000"/>
              </w:rPr>
              <w:t xml:space="preserve">Зольность* </w:t>
            </w:r>
          </w:p>
        </w:tc>
        <w:tc>
          <w:tcPr>
            <w:tcW w:w="608" w:type="dxa"/>
            <w:tcBorders>
              <w:top w:val="nil"/>
              <w:left w:val="nil"/>
              <w:bottom w:val="single" w:sz="4" w:space="0" w:color="auto"/>
              <w:right w:val="single" w:sz="4" w:space="0" w:color="auto"/>
            </w:tcBorders>
            <w:textDirection w:val="btLr"/>
            <w:vAlign w:val="center"/>
            <w:hideMark/>
          </w:tcPr>
          <w:p w14:paraId="7173D142" w14:textId="5149144B" w:rsidR="002E677B" w:rsidRPr="00D40AF4" w:rsidRDefault="002E677B" w:rsidP="00192182">
            <w:pPr>
              <w:ind w:firstLine="142"/>
              <w:rPr>
                <w:color w:val="000000"/>
              </w:rPr>
            </w:pPr>
            <w:r w:rsidRPr="00D40AF4">
              <w:rPr>
                <w:color w:val="000000"/>
              </w:rPr>
              <w:t xml:space="preserve">Калорийность* </w:t>
            </w:r>
          </w:p>
        </w:tc>
        <w:tc>
          <w:tcPr>
            <w:tcW w:w="911" w:type="dxa"/>
            <w:tcBorders>
              <w:top w:val="nil"/>
              <w:left w:val="nil"/>
              <w:bottom w:val="single" w:sz="4" w:space="0" w:color="auto"/>
              <w:right w:val="single" w:sz="4" w:space="0" w:color="auto"/>
            </w:tcBorders>
            <w:textDirection w:val="btLr"/>
            <w:vAlign w:val="center"/>
            <w:hideMark/>
          </w:tcPr>
          <w:p w14:paraId="032FBA68" w14:textId="5A09DF13" w:rsidR="002E677B" w:rsidRPr="00D40AF4" w:rsidRDefault="002E677B" w:rsidP="00192182">
            <w:pPr>
              <w:ind w:firstLine="142"/>
              <w:rPr>
                <w:color w:val="000000"/>
                <w:lang w:val="ru-RU"/>
              </w:rPr>
            </w:pPr>
            <w:r w:rsidRPr="00D40AF4">
              <w:rPr>
                <w:color w:val="000000"/>
                <w:lang w:val="ru-RU"/>
              </w:rPr>
              <w:t xml:space="preserve">Наименование Заказчика по Договору </w:t>
            </w:r>
          </w:p>
        </w:tc>
        <w:tc>
          <w:tcPr>
            <w:tcW w:w="760" w:type="dxa"/>
            <w:tcBorders>
              <w:top w:val="nil"/>
              <w:left w:val="nil"/>
              <w:bottom w:val="single" w:sz="4" w:space="0" w:color="auto"/>
              <w:right w:val="single" w:sz="4" w:space="0" w:color="auto"/>
            </w:tcBorders>
            <w:textDirection w:val="btLr"/>
            <w:vAlign w:val="center"/>
            <w:hideMark/>
          </w:tcPr>
          <w:p w14:paraId="590ECAC6" w14:textId="60946BB5" w:rsidR="002E677B" w:rsidRPr="00D40AF4" w:rsidRDefault="002E677B" w:rsidP="00192182">
            <w:pPr>
              <w:ind w:firstLine="142"/>
              <w:rPr>
                <w:color w:val="000000"/>
              </w:rPr>
            </w:pPr>
            <w:r w:rsidRPr="00D40AF4">
              <w:rPr>
                <w:color w:val="000000"/>
              </w:rPr>
              <w:t xml:space="preserve">Особенности складирования </w:t>
            </w:r>
          </w:p>
        </w:tc>
        <w:tc>
          <w:tcPr>
            <w:tcW w:w="733" w:type="dxa"/>
            <w:tcBorders>
              <w:top w:val="nil"/>
              <w:left w:val="nil"/>
              <w:bottom w:val="single" w:sz="4" w:space="0" w:color="auto"/>
              <w:right w:val="single" w:sz="4" w:space="0" w:color="auto"/>
            </w:tcBorders>
            <w:textDirection w:val="btLr"/>
            <w:vAlign w:val="center"/>
            <w:hideMark/>
          </w:tcPr>
          <w:p w14:paraId="2785E11B" w14:textId="11A19791" w:rsidR="002E677B" w:rsidRPr="00D40AF4" w:rsidRDefault="002E677B" w:rsidP="00192182">
            <w:pPr>
              <w:ind w:firstLine="142"/>
              <w:rPr>
                <w:color w:val="000000"/>
              </w:rPr>
            </w:pPr>
            <w:r w:rsidRPr="00D40AF4">
              <w:rPr>
                <w:color w:val="000000"/>
              </w:rPr>
              <w:t xml:space="preserve">Собственник вагона </w:t>
            </w:r>
          </w:p>
        </w:tc>
      </w:tr>
    </w:tbl>
    <w:p w14:paraId="2C069F94" w14:textId="77777777" w:rsidR="002E677B" w:rsidRPr="00192182" w:rsidRDefault="002E677B" w:rsidP="002E677B">
      <w:pPr>
        <w:ind w:left="-426"/>
        <w:jc w:val="both"/>
        <w:rPr>
          <w:lang w:val="ru-RU"/>
        </w:rPr>
      </w:pPr>
      <w:r w:rsidRPr="00192182">
        <w:rPr>
          <w:lang w:val="ru-RU"/>
        </w:rPr>
        <w:t xml:space="preserve">                                         </w:t>
      </w:r>
    </w:p>
    <w:p w14:paraId="3EA017F0" w14:textId="064DC699" w:rsidR="002E677B" w:rsidRPr="00192182" w:rsidRDefault="002E677B" w:rsidP="002E677B">
      <w:pPr>
        <w:ind w:left="-426"/>
        <w:jc w:val="both"/>
        <w:rPr>
          <w:lang w:val="ru-RU"/>
        </w:rPr>
      </w:pPr>
      <w:r w:rsidRPr="00192182">
        <w:rPr>
          <w:lang w:val="ru-RU"/>
        </w:rPr>
        <w:t xml:space="preserve">                   * данные не обязательны, если не влияют на складирование </w:t>
      </w:r>
    </w:p>
    <w:p w14:paraId="6251F57D" w14:textId="5D4BEEDD" w:rsidR="002E677B" w:rsidRPr="00192182" w:rsidRDefault="002E677B" w:rsidP="00CC70F3">
      <w:pPr>
        <w:jc w:val="both"/>
        <w:rPr>
          <w:lang w:val="ru-RU"/>
        </w:rPr>
      </w:pPr>
    </w:p>
    <w:p w14:paraId="7D439E0A" w14:textId="77777777" w:rsidR="002E677B" w:rsidRPr="00192182" w:rsidRDefault="002E677B" w:rsidP="002E677B">
      <w:pPr>
        <w:ind w:left="-426"/>
        <w:jc w:val="both"/>
        <w:rPr>
          <w:lang w:val="ru-RU"/>
        </w:rPr>
      </w:pPr>
    </w:p>
    <w:p w14:paraId="2612D979" w14:textId="62A4A532" w:rsidR="002E677B" w:rsidRPr="00884C03" w:rsidRDefault="002E677B" w:rsidP="002E677B">
      <w:pPr>
        <w:ind w:left="-426"/>
        <w:jc w:val="both"/>
        <w:rPr>
          <w:lang w:val="ru-RU"/>
        </w:rPr>
      </w:pPr>
      <w:r w:rsidRPr="00884C03">
        <w:rPr>
          <w:lang w:val="ru-RU"/>
        </w:rPr>
        <w:t xml:space="preserve">Форма “Информация о произведенных отгрузках” </w:t>
      </w:r>
    </w:p>
    <w:p w14:paraId="43A77FAE" w14:textId="45B7C68A" w:rsidR="002E677B" w:rsidRPr="00884C03" w:rsidRDefault="002E677B" w:rsidP="002E677B">
      <w:pPr>
        <w:ind w:left="-426"/>
        <w:jc w:val="both"/>
        <w:rPr>
          <w:lang w:val="ru-RU"/>
        </w:rPr>
      </w:pPr>
    </w:p>
    <w:tbl>
      <w:tblPr>
        <w:tblStyle w:val="af7"/>
        <w:tblW w:w="0" w:type="auto"/>
        <w:tblInd w:w="-426" w:type="dxa"/>
        <w:tblLook w:val="04A0" w:firstRow="1" w:lastRow="0" w:firstColumn="1" w:lastColumn="0" w:noHBand="0" w:noVBand="1"/>
      </w:tblPr>
      <w:tblGrid>
        <w:gridCol w:w="487"/>
        <w:gridCol w:w="1763"/>
        <w:gridCol w:w="1344"/>
        <w:gridCol w:w="778"/>
        <w:gridCol w:w="1469"/>
        <w:gridCol w:w="1244"/>
        <w:gridCol w:w="607"/>
        <w:gridCol w:w="532"/>
        <w:gridCol w:w="532"/>
        <w:gridCol w:w="1406"/>
      </w:tblGrid>
      <w:tr w:rsidR="002E677B" w:rsidRPr="00D40AF4" w14:paraId="0584DD09" w14:textId="77777777" w:rsidTr="002E677B">
        <w:tc>
          <w:tcPr>
            <w:tcW w:w="0" w:type="auto"/>
            <w:vMerge w:val="restart"/>
          </w:tcPr>
          <w:p w14:paraId="0BDA0B1C" w14:textId="77777777" w:rsidR="002E677B" w:rsidRPr="00D40AF4" w:rsidRDefault="002E677B" w:rsidP="002E677B">
            <w:pPr>
              <w:jc w:val="both"/>
              <w:rPr>
                <w:sz w:val="20"/>
                <w:szCs w:val="20"/>
              </w:rPr>
            </w:pPr>
            <w:r w:rsidRPr="00D40AF4">
              <w:rPr>
                <w:sz w:val="20"/>
                <w:szCs w:val="20"/>
              </w:rPr>
              <w:t>№</w:t>
            </w:r>
          </w:p>
          <w:p w14:paraId="46E8DCEE" w14:textId="77777777" w:rsidR="002E677B" w:rsidRPr="00D40AF4" w:rsidRDefault="002E677B" w:rsidP="002E677B">
            <w:pPr>
              <w:jc w:val="both"/>
              <w:rPr>
                <w:sz w:val="20"/>
                <w:szCs w:val="20"/>
              </w:rPr>
            </w:pPr>
            <w:r w:rsidRPr="00D40AF4">
              <w:rPr>
                <w:sz w:val="20"/>
                <w:szCs w:val="20"/>
              </w:rPr>
              <w:t>п/п</w:t>
            </w:r>
          </w:p>
        </w:tc>
        <w:tc>
          <w:tcPr>
            <w:tcW w:w="1763" w:type="dxa"/>
            <w:vMerge w:val="restart"/>
          </w:tcPr>
          <w:p w14:paraId="6E70734B" w14:textId="53531A70" w:rsidR="002E677B" w:rsidRPr="00D40AF4" w:rsidRDefault="002E677B" w:rsidP="00192182">
            <w:pPr>
              <w:jc w:val="both"/>
              <w:rPr>
                <w:sz w:val="20"/>
                <w:szCs w:val="20"/>
              </w:rPr>
            </w:pPr>
            <w:r w:rsidRPr="00D40AF4">
              <w:rPr>
                <w:color w:val="000000"/>
                <w:sz w:val="20"/>
                <w:szCs w:val="20"/>
              </w:rPr>
              <w:t xml:space="preserve">Грузоотправитель </w:t>
            </w:r>
          </w:p>
        </w:tc>
        <w:tc>
          <w:tcPr>
            <w:tcW w:w="1344" w:type="dxa"/>
            <w:vMerge w:val="restart"/>
          </w:tcPr>
          <w:p w14:paraId="6B040678" w14:textId="4FE04EDD" w:rsidR="002E677B" w:rsidRPr="00D40AF4" w:rsidRDefault="002E677B" w:rsidP="00192182">
            <w:pPr>
              <w:jc w:val="both"/>
              <w:rPr>
                <w:sz w:val="20"/>
                <w:szCs w:val="20"/>
              </w:rPr>
            </w:pPr>
            <w:r w:rsidRPr="00D40AF4">
              <w:rPr>
                <w:color w:val="000000"/>
                <w:sz w:val="20"/>
                <w:szCs w:val="20"/>
              </w:rPr>
              <w:t>Станция отправления</w:t>
            </w:r>
            <w:r w:rsidR="00192182">
              <w:rPr>
                <w:color w:val="000000"/>
                <w:sz w:val="20"/>
                <w:szCs w:val="20"/>
                <w:lang w:val="ru-RU"/>
              </w:rPr>
              <w:t xml:space="preserve"> </w:t>
            </w:r>
          </w:p>
        </w:tc>
        <w:tc>
          <w:tcPr>
            <w:tcW w:w="0" w:type="auto"/>
            <w:gridSpan w:val="7"/>
          </w:tcPr>
          <w:p w14:paraId="14791E1C" w14:textId="6E2167EB" w:rsidR="002E677B" w:rsidRPr="00D40AF4" w:rsidRDefault="002E677B" w:rsidP="00192182">
            <w:pPr>
              <w:jc w:val="center"/>
              <w:rPr>
                <w:sz w:val="20"/>
                <w:szCs w:val="20"/>
              </w:rPr>
            </w:pPr>
            <w:r w:rsidRPr="00D40AF4">
              <w:rPr>
                <w:sz w:val="20"/>
                <w:szCs w:val="20"/>
              </w:rPr>
              <w:t xml:space="preserve">Основной план </w:t>
            </w:r>
          </w:p>
        </w:tc>
      </w:tr>
      <w:tr w:rsidR="002E677B" w:rsidRPr="00D40AF4" w14:paraId="404CA5B1" w14:textId="77777777" w:rsidTr="002E677B">
        <w:tc>
          <w:tcPr>
            <w:tcW w:w="0" w:type="auto"/>
            <w:vMerge/>
          </w:tcPr>
          <w:p w14:paraId="552052F9" w14:textId="77777777" w:rsidR="002E677B" w:rsidRPr="00D40AF4" w:rsidRDefault="002E677B" w:rsidP="002E677B">
            <w:pPr>
              <w:jc w:val="both"/>
              <w:rPr>
                <w:sz w:val="20"/>
                <w:szCs w:val="20"/>
              </w:rPr>
            </w:pPr>
          </w:p>
        </w:tc>
        <w:tc>
          <w:tcPr>
            <w:tcW w:w="1763" w:type="dxa"/>
            <w:vMerge/>
          </w:tcPr>
          <w:p w14:paraId="541BF6D8" w14:textId="77777777" w:rsidR="002E677B" w:rsidRPr="00D40AF4" w:rsidRDefault="002E677B" w:rsidP="002E677B">
            <w:pPr>
              <w:jc w:val="both"/>
              <w:rPr>
                <w:sz w:val="20"/>
                <w:szCs w:val="20"/>
              </w:rPr>
            </w:pPr>
          </w:p>
        </w:tc>
        <w:tc>
          <w:tcPr>
            <w:tcW w:w="1344" w:type="dxa"/>
            <w:vMerge/>
          </w:tcPr>
          <w:p w14:paraId="4FD994E2" w14:textId="77777777" w:rsidR="002E677B" w:rsidRPr="00D40AF4" w:rsidRDefault="002E677B" w:rsidP="002E677B">
            <w:pPr>
              <w:jc w:val="both"/>
              <w:rPr>
                <w:sz w:val="20"/>
                <w:szCs w:val="20"/>
              </w:rPr>
            </w:pPr>
          </w:p>
        </w:tc>
        <w:tc>
          <w:tcPr>
            <w:tcW w:w="0" w:type="auto"/>
            <w:vMerge w:val="restart"/>
          </w:tcPr>
          <w:p w14:paraId="693188D3" w14:textId="42D9AD51" w:rsidR="00192182" w:rsidRPr="00D40AF4" w:rsidRDefault="002E677B" w:rsidP="00192182">
            <w:pPr>
              <w:jc w:val="both"/>
              <w:rPr>
                <w:sz w:val="20"/>
                <w:szCs w:val="20"/>
              </w:rPr>
            </w:pPr>
            <w:r w:rsidRPr="00D40AF4">
              <w:rPr>
                <w:sz w:val="20"/>
                <w:szCs w:val="20"/>
              </w:rPr>
              <w:t xml:space="preserve">ГУ-12 No </w:t>
            </w:r>
          </w:p>
          <w:p w14:paraId="2C5B07FB" w14:textId="51A3CB56" w:rsidR="002E677B" w:rsidRPr="00D40AF4" w:rsidRDefault="002E677B" w:rsidP="002E677B">
            <w:pPr>
              <w:jc w:val="both"/>
              <w:rPr>
                <w:sz w:val="20"/>
                <w:szCs w:val="20"/>
              </w:rPr>
            </w:pPr>
          </w:p>
        </w:tc>
        <w:tc>
          <w:tcPr>
            <w:tcW w:w="0" w:type="auto"/>
            <w:vMerge w:val="restart"/>
          </w:tcPr>
          <w:p w14:paraId="3B4DEF4B" w14:textId="77777777" w:rsidR="002E677B" w:rsidRPr="00D40AF4" w:rsidRDefault="002E677B" w:rsidP="002E677B">
            <w:pPr>
              <w:jc w:val="both"/>
              <w:rPr>
                <w:sz w:val="20"/>
                <w:szCs w:val="20"/>
              </w:rPr>
            </w:pPr>
            <w:r w:rsidRPr="00D40AF4">
              <w:rPr>
                <w:sz w:val="20"/>
                <w:szCs w:val="20"/>
              </w:rPr>
              <w:t>Подтверждено</w:t>
            </w:r>
          </w:p>
          <w:p w14:paraId="37E1D22F" w14:textId="6B7D0ACB" w:rsidR="002E677B" w:rsidRPr="00D40AF4" w:rsidRDefault="002E677B" w:rsidP="00192182">
            <w:pPr>
              <w:jc w:val="both"/>
              <w:rPr>
                <w:sz w:val="20"/>
                <w:szCs w:val="20"/>
              </w:rPr>
            </w:pPr>
            <w:r w:rsidRPr="00D40AF4">
              <w:rPr>
                <w:sz w:val="20"/>
                <w:szCs w:val="20"/>
              </w:rPr>
              <w:t xml:space="preserve"> РЖД, т </w:t>
            </w:r>
          </w:p>
        </w:tc>
        <w:tc>
          <w:tcPr>
            <w:tcW w:w="1244" w:type="dxa"/>
            <w:vMerge w:val="restart"/>
          </w:tcPr>
          <w:p w14:paraId="6D4928EB" w14:textId="2121E354" w:rsidR="002E677B" w:rsidRPr="00D40AF4" w:rsidRDefault="002E677B" w:rsidP="00192182">
            <w:pPr>
              <w:jc w:val="both"/>
              <w:rPr>
                <w:sz w:val="20"/>
                <w:szCs w:val="20"/>
              </w:rPr>
            </w:pPr>
            <w:r w:rsidRPr="00D40AF4">
              <w:rPr>
                <w:sz w:val="20"/>
                <w:szCs w:val="20"/>
              </w:rPr>
              <w:t xml:space="preserve">Отгружено, т </w:t>
            </w:r>
          </w:p>
        </w:tc>
        <w:tc>
          <w:tcPr>
            <w:tcW w:w="1707" w:type="dxa"/>
            <w:gridSpan w:val="3"/>
          </w:tcPr>
          <w:p w14:paraId="2AB3A307" w14:textId="49927EEF" w:rsidR="002E677B" w:rsidRPr="00884C03" w:rsidRDefault="002E677B" w:rsidP="00192182">
            <w:pPr>
              <w:jc w:val="both"/>
              <w:rPr>
                <w:sz w:val="20"/>
                <w:szCs w:val="20"/>
                <w:lang w:val="ru-RU"/>
              </w:rPr>
            </w:pPr>
            <w:r w:rsidRPr="00884C03">
              <w:rPr>
                <w:sz w:val="20"/>
                <w:szCs w:val="20"/>
                <w:lang w:val="ru-RU"/>
              </w:rPr>
              <w:t xml:space="preserve">Не отгружено по коду, т </w:t>
            </w:r>
          </w:p>
        </w:tc>
        <w:tc>
          <w:tcPr>
            <w:tcW w:w="0" w:type="auto"/>
            <w:vMerge w:val="restart"/>
          </w:tcPr>
          <w:p w14:paraId="48820D7F" w14:textId="12C694F0" w:rsidR="002E677B" w:rsidRPr="00D40AF4" w:rsidRDefault="002E677B" w:rsidP="00192182">
            <w:pPr>
              <w:jc w:val="both"/>
              <w:rPr>
                <w:sz w:val="20"/>
                <w:szCs w:val="20"/>
              </w:rPr>
            </w:pPr>
            <w:r w:rsidRPr="00D40AF4">
              <w:rPr>
                <w:sz w:val="20"/>
                <w:szCs w:val="20"/>
              </w:rPr>
              <w:t>Выполнение, т</w:t>
            </w:r>
          </w:p>
        </w:tc>
      </w:tr>
      <w:tr w:rsidR="002E677B" w:rsidRPr="00D40AF4" w14:paraId="49D286AA" w14:textId="77777777" w:rsidTr="002E677B">
        <w:tc>
          <w:tcPr>
            <w:tcW w:w="0" w:type="auto"/>
          </w:tcPr>
          <w:p w14:paraId="577D47FF" w14:textId="77777777" w:rsidR="002E677B" w:rsidRPr="00D40AF4" w:rsidRDefault="002E677B" w:rsidP="002E677B">
            <w:pPr>
              <w:jc w:val="both"/>
              <w:rPr>
                <w:sz w:val="20"/>
                <w:szCs w:val="20"/>
              </w:rPr>
            </w:pPr>
          </w:p>
        </w:tc>
        <w:tc>
          <w:tcPr>
            <w:tcW w:w="1763" w:type="dxa"/>
          </w:tcPr>
          <w:p w14:paraId="7C3FF386" w14:textId="77777777" w:rsidR="002E677B" w:rsidRPr="00D40AF4" w:rsidRDefault="002E677B" w:rsidP="002E677B">
            <w:pPr>
              <w:jc w:val="both"/>
              <w:rPr>
                <w:sz w:val="20"/>
                <w:szCs w:val="20"/>
              </w:rPr>
            </w:pPr>
          </w:p>
        </w:tc>
        <w:tc>
          <w:tcPr>
            <w:tcW w:w="1344" w:type="dxa"/>
          </w:tcPr>
          <w:p w14:paraId="3C6E5F7B" w14:textId="77777777" w:rsidR="002E677B" w:rsidRPr="00D40AF4" w:rsidRDefault="002E677B" w:rsidP="002E677B">
            <w:pPr>
              <w:jc w:val="both"/>
              <w:rPr>
                <w:sz w:val="20"/>
                <w:szCs w:val="20"/>
              </w:rPr>
            </w:pPr>
          </w:p>
        </w:tc>
        <w:tc>
          <w:tcPr>
            <w:tcW w:w="0" w:type="auto"/>
            <w:vMerge/>
          </w:tcPr>
          <w:p w14:paraId="7151B8A3" w14:textId="77777777" w:rsidR="002E677B" w:rsidRPr="00D40AF4" w:rsidRDefault="002E677B" w:rsidP="002E677B">
            <w:pPr>
              <w:jc w:val="both"/>
              <w:rPr>
                <w:sz w:val="20"/>
                <w:szCs w:val="20"/>
              </w:rPr>
            </w:pPr>
          </w:p>
        </w:tc>
        <w:tc>
          <w:tcPr>
            <w:tcW w:w="0" w:type="auto"/>
            <w:vMerge/>
          </w:tcPr>
          <w:p w14:paraId="672545F1" w14:textId="77777777" w:rsidR="002E677B" w:rsidRPr="00D40AF4" w:rsidRDefault="002E677B" w:rsidP="002E677B">
            <w:pPr>
              <w:jc w:val="both"/>
              <w:rPr>
                <w:sz w:val="20"/>
                <w:szCs w:val="20"/>
              </w:rPr>
            </w:pPr>
          </w:p>
        </w:tc>
        <w:tc>
          <w:tcPr>
            <w:tcW w:w="1244" w:type="dxa"/>
            <w:vMerge/>
          </w:tcPr>
          <w:p w14:paraId="1BF90ACA" w14:textId="77777777" w:rsidR="002E677B" w:rsidRPr="00D40AF4" w:rsidRDefault="002E677B" w:rsidP="002E677B">
            <w:pPr>
              <w:jc w:val="both"/>
              <w:rPr>
                <w:sz w:val="20"/>
                <w:szCs w:val="20"/>
              </w:rPr>
            </w:pPr>
          </w:p>
        </w:tc>
        <w:tc>
          <w:tcPr>
            <w:tcW w:w="569" w:type="dxa"/>
          </w:tcPr>
          <w:p w14:paraId="3C1FB1DD" w14:textId="77777777" w:rsidR="002E677B" w:rsidRPr="00D40AF4" w:rsidRDefault="002E677B" w:rsidP="002E677B">
            <w:pPr>
              <w:jc w:val="both"/>
              <w:rPr>
                <w:sz w:val="20"/>
                <w:szCs w:val="20"/>
              </w:rPr>
            </w:pPr>
            <w:r w:rsidRPr="00D40AF4">
              <w:rPr>
                <w:sz w:val="20"/>
                <w:szCs w:val="20"/>
              </w:rPr>
              <w:t>301</w:t>
            </w:r>
          </w:p>
        </w:tc>
        <w:tc>
          <w:tcPr>
            <w:tcW w:w="0" w:type="auto"/>
          </w:tcPr>
          <w:p w14:paraId="26F733E4" w14:textId="77777777" w:rsidR="002E677B" w:rsidRPr="00D40AF4" w:rsidRDefault="002E677B" w:rsidP="002E677B">
            <w:pPr>
              <w:jc w:val="both"/>
              <w:rPr>
                <w:sz w:val="20"/>
                <w:szCs w:val="20"/>
              </w:rPr>
            </w:pPr>
            <w:r w:rsidRPr="00D40AF4">
              <w:rPr>
                <w:sz w:val="20"/>
                <w:szCs w:val="20"/>
              </w:rPr>
              <w:t xml:space="preserve">302 </w:t>
            </w:r>
          </w:p>
        </w:tc>
        <w:tc>
          <w:tcPr>
            <w:tcW w:w="0" w:type="auto"/>
          </w:tcPr>
          <w:p w14:paraId="748E8C0A" w14:textId="77777777" w:rsidR="002E677B" w:rsidRPr="00D40AF4" w:rsidRDefault="002E677B" w:rsidP="002E677B">
            <w:pPr>
              <w:jc w:val="both"/>
              <w:rPr>
                <w:sz w:val="20"/>
                <w:szCs w:val="20"/>
              </w:rPr>
            </w:pPr>
            <w:r w:rsidRPr="00D40AF4">
              <w:rPr>
                <w:sz w:val="20"/>
                <w:szCs w:val="20"/>
              </w:rPr>
              <w:t>303</w:t>
            </w:r>
          </w:p>
        </w:tc>
        <w:tc>
          <w:tcPr>
            <w:tcW w:w="0" w:type="auto"/>
            <w:vMerge/>
          </w:tcPr>
          <w:p w14:paraId="1B9F5026" w14:textId="77777777" w:rsidR="002E677B" w:rsidRPr="00D40AF4" w:rsidRDefault="002E677B" w:rsidP="002E677B">
            <w:pPr>
              <w:jc w:val="both"/>
              <w:rPr>
                <w:sz w:val="20"/>
                <w:szCs w:val="20"/>
              </w:rPr>
            </w:pPr>
          </w:p>
        </w:tc>
      </w:tr>
      <w:tr w:rsidR="002E677B" w:rsidRPr="00D40AF4" w14:paraId="07215BD5" w14:textId="77777777" w:rsidTr="002E677B">
        <w:tc>
          <w:tcPr>
            <w:tcW w:w="0" w:type="auto"/>
          </w:tcPr>
          <w:p w14:paraId="2C84FED3" w14:textId="77777777" w:rsidR="002E677B" w:rsidRPr="00D40AF4" w:rsidRDefault="002E677B" w:rsidP="002E677B">
            <w:pPr>
              <w:jc w:val="both"/>
              <w:rPr>
                <w:sz w:val="20"/>
                <w:szCs w:val="20"/>
              </w:rPr>
            </w:pPr>
          </w:p>
        </w:tc>
        <w:tc>
          <w:tcPr>
            <w:tcW w:w="1763" w:type="dxa"/>
          </w:tcPr>
          <w:p w14:paraId="0530C10B" w14:textId="77777777" w:rsidR="002E677B" w:rsidRPr="00D40AF4" w:rsidRDefault="002E677B" w:rsidP="002E677B">
            <w:pPr>
              <w:jc w:val="both"/>
              <w:rPr>
                <w:sz w:val="20"/>
                <w:szCs w:val="20"/>
              </w:rPr>
            </w:pPr>
          </w:p>
        </w:tc>
        <w:tc>
          <w:tcPr>
            <w:tcW w:w="1344" w:type="dxa"/>
          </w:tcPr>
          <w:p w14:paraId="3A6A750D" w14:textId="77777777" w:rsidR="002E677B" w:rsidRPr="00D40AF4" w:rsidRDefault="002E677B" w:rsidP="002E677B">
            <w:pPr>
              <w:jc w:val="both"/>
              <w:rPr>
                <w:sz w:val="20"/>
                <w:szCs w:val="20"/>
              </w:rPr>
            </w:pPr>
          </w:p>
        </w:tc>
        <w:tc>
          <w:tcPr>
            <w:tcW w:w="0" w:type="auto"/>
          </w:tcPr>
          <w:p w14:paraId="21193417" w14:textId="77777777" w:rsidR="002E677B" w:rsidRPr="00D40AF4" w:rsidRDefault="002E677B" w:rsidP="002E677B">
            <w:pPr>
              <w:jc w:val="both"/>
              <w:rPr>
                <w:sz w:val="20"/>
                <w:szCs w:val="20"/>
              </w:rPr>
            </w:pPr>
          </w:p>
        </w:tc>
        <w:tc>
          <w:tcPr>
            <w:tcW w:w="0" w:type="auto"/>
          </w:tcPr>
          <w:p w14:paraId="5EF00AF4" w14:textId="77777777" w:rsidR="002E677B" w:rsidRPr="00D40AF4" w:rsidRDefault="002E677B" w:rsidP="002E677B">
            <w:pPr>
              <w:jc w:val="both"/>
              <w:rPr>
                <w:sz w:val="20"/>
                <w:szCs w:val="20"/>
              </w:rPr>
            </w:pPr>
          </w:p>
        </w:tc>
        <w:tc>
          <w:tcPr>
            <w:tcW w:w="1244" w:type="dxa"/>
          </w:tcPr>
          <w:p w14:paraId="39E1201D" w14:textId="77777777" w:rsidR="002E677B" w:rsidRPr="00D40AF4" w:rsidRDefault="002E677B" w:rsidP="002E677B">
            <w:pPr>
              <w:jc w:val="both"/>
              <w:rPr>
                <w:sz w:val="20"/>
                <w:szCs w:val="20"/>
              </w:rPr>
            </w:pPr>
          </w:p>
        </w:tc>
        <w:tc>
          <w:tcPr>
            <w:tcW w:w="569" w:type="dxa"/>
          </w:tcPr>
          <w:p w14:paraId="0C99BA7A" w14:textId="77777777" w:rsidR="002E677B" w:rsidRPr="00D40AF4" w:rsidRDefault="002E677B" w:rsidP="002E677B">
            <w:pPr>
              <w:jc w:val="both"/>
              <w:rPr>
                <w:sz w:val="20"/>
                <w:szCs w:val="20"/>
              </w:rPr>
            </w:pPr>
          </w:p>
        </w:tc>
        <w:tc>
          <w:tcPr>
            <w:tcW w:w="0" w:type="auto"/>
          </w:tcPr>
          <w:p w14:paraId="009387CE" w14:textId="77777777" w:rsidR="002E677B" w:rsidRPr="00D40AF4" w:rsidRDefault="002E677B" w:rsidP="002E677B">
            <w:pPr>
              <w:jc w:val="both"/>
              <w:rPr>
                <w:sz w:val="20"/>
                <w:szCs w:val="20"/>
              </w:rPr>
            </w:pPr>
          </w:p>
        </w:tc>
        <w:tc>
          <w:tcPr>
            <w:tcW w:w="0" w:type="auto"/>
          </w:tcPr>
          <w:p w14:paraId="36CDA721" w14:textId="77777777" w:rsidR="002E677B" w:rsidRPr="00D40AF4" w:rsidRDefault="002E677B" w:rsidP="002E677B">
            <w:pPr>
              <w:jc w:val="both"/>
              <w:rPr>
                <w:sz w:val="20"/>
                <w:szCs w:val="20"/>
              </w:rPr>
            </w:pPr>
          </w:p>
        </w:tc>
        <w:tc>
          <w:tcPr>
            <w:tcW w:w="0" w:type="auto"/>
          </w:tcPr>
          <w:p w14:paraId="0A9166CC" w14:textId="77777777" w:rsidR="002E677B" w:rsidRPr="00D40AF4" w:rsidRDefault="002E677B" w:rsidP="002E677B">
            <w:pPr>
              <w:jc w:val="both"/>
              <w:rPr>
                <w:sz w:val="20"/>
                <w:szCs w:val="20"/>
              </w:rPr>
            </w:pPr>
          </w:p>
        </w:tc>
      </w:tr>
    </w:tbl>
    <w:p w14:paraId="25CCA4F1" w14:textId="2B07E24D" w:rsidR="002E677B" w:rsidRDefault="002E677B" w:rsidP="002E677B">
      <w:pPr>
        <w:ind w:left="-426"/>
        <w:jc w:val="both"/>
      </w:pPr>
    </w:p>
    <w:p w14:paraId="68817173" w14:textId="77777777" w:rsidR="00884C03" w:rsidRPr="00D40AF4" w:rsidRDefault="00884C03" w:rsidP="002E677B">
      <w:pPr>
        <w:ind w:left="-426"/>
        <w:jc w:val="both"/>
      </w:pPr>
    </w:p>
    <w:tbl>
      <w:tblPr>
        <w:tblStyle w:val="af7"/>
        <w:tblW w:w="10363" w:type="dxa"/>
        <w:tblInd w:w="-426" w:type="dxa"/>
        <w:tblLook w:val="04A0" w:firstRow="1" w:lastRow="0" w:firstColumn="1" w:lastColumn="0" w:noHBand="0" w:noVBand="1"/>
      </w:tblPr>
      <w:tblGrid>
        <w:gridCol w:w="486"/>
        <w:gridCol w:w="1798"/>
        <w:gridCol w:w="1370"/>
        <w:gridCol w:w="870"/>
        <w:gridCol w:w="1469"/>
        <w:gridCol w:w="1268"/>
        <w:gridCol w:w="631"/>
        <w:gridCol w:w="520"/>
        <w:gridCol w:w="520"/>
        <w:gridCol w:w="1431"/>
      </w:tblGrid>
      <w:tr w:rsidR="002E677B" w:rsidRPr="00D40AF4" w14:paraId="4A33B741" w14:textId="77777777" w:rsidTr="00192182">
        <w:trPr>
          <w:trHeight w:val="208"/>
        </w:trPr>
        <w:tc>
          <w:tcPr>
            <w:tcW w:w="0" w:type="auto"/>
            <w:vMerge w:val="restart"/>
          </w:tcPr>
          <w:p w14:paraId="36E06B9F" w14:textId="77777777" w:rsidR="002E677B" w:rsidRPr="00D40AF4" w:rsidRDefault="002E677B" w:rsidP="002E677B">
            <w:pPr>
              <w:jc w:val="both"/>
              <w:rPr>
                <w:sz w:val="20"/>
                <w:szCs w:val="20"/>
              </w:rPr>
            </w:pPr>
            <w:r w:rsidRPr="00D40AF4">
              <w:rPr>
                <w:sz w:val="20"/>
                <w:szCs w:val="20"/>
              </w:rPr>
              <w:t>№</w:t>
            </w:r>
          </w:p>
          <w:p w14:paraId="5A8D83D5" w14:textId="77777777" w:rsidR="002E677B" w:rsidRPr="00D40AF4" w:rsidRDefault="002E677B" w:rsidP="002E677B">
            <w:pPr>
              <w:jc w:val="both"/>
              <w:rPr>
                <w:sz w:val="20"/>
                <w:szCs w:val="20"/>
              </w:rPr>
            </w:pPr>
            <w:r w:rsidRPr="00D40AF4">
              <w:rPr>
                <w:sz w:val="20"/>
                <w:szCs w:val="20"/>
              </w:rPr>
              <w:t>п/п</w:t>
            </w:r>
          </w:p>
        </w:tc>
        <w:tc>
          <w:tcPr>
            <w:tcW w:w="1798" w:type="dxa"/>
            <w:vMerge w:val="restart"/>
          </w:tcPr>
          <w:p w14:paraId="020770C1" w14:textId="460D0DB3" w:rsidR="002E677B" w:rsidRPr="00D40AF4" w:rsidRDefault="002E677B" w:rsidP="00192182">
            <w:pPr>
              <w:jc w:val="both"/>
              <w:rPr>
                <w:sz w:val="20"/>
                <w:szCs w:val="20"/>
              </w:rPr>
            </w:pPr>
            <w:r w:rsidRPr="00D40AF4">
              <w:rPr>
                <w:color w:val="000000"/>
                <w:sz w:val="20"/>
                <w:szCs w:val="20"/>
              </w:rPr>
              <w:t xml:space="preserve">Грузоотправитель </w:t>
            </w:r>
          </w:p>
        </w:tc>
        <w:tc>
          <w:tcPr>
            <w:tcW w:w="1370" w:type="dxa"/>
            <w:vMerge w:val="restart"/>
          </w:tcPr>
          <w:p w14:paraId="727D3E94" w14:textId="1379B9DA" w:rsidR="002E677B" w:rsidRPr="00D40AF4" w:rsidRDefault="002E677B" w:rsidP="00192182">
            <w:pPr>
              <w:jc w:val="both"/>
              <w:rPr>
                <w:sz w:val="20"/>
                <w:szCs w:val="20"/>
              </w:rPr>
            </w:pPr>
            <w:r w:rsidRPr="00D40AF4">
              <w:rPr>
                <w:color w:val="000000"/>
                <w:sz w:val="20"/>
                <w:szCs w:val="20"/>
              </w:rPr>
              <w:t>Станция отправления</w:t>
            </w:r>
          </w:p>
        </w:tc>
        <w:tc>
          <w:tcPr>
            <w:tcW w:w="0" w:type="auto"/>
            <w:gridSpan w:val="7"/>
          </w:tcPr>
          <w:p w14:paraId="49D6A2E3" w14:textId="39A51C42" w:rsidR="002E677B" w:rsidRPr="00D40AF4" w:rsidRDefault="002E677B" w:rsidP="00192182">
            <w:pPr>
              <w:jc w:val="center"/>
              <w:rPr>
                <w:sz w:val="20"/>
                <w:szCs w:val="20"/>
              </w:rPr>
            </w:pPr>
            <w:r w:rsidRPr="00D40AF4">
              <w:rPr>
                <w:sz w:val="20"/>
                <w:szCs w:val="20"/>
              </w:rPr>
              <w:t xml:space="preserve">Дополнительный план </w:t>
            </w:r>
          </w:p>
        </w:tc>
      </w:tr>
      <w:tr w:rsidR="002E677B" w:rsidRPr="00D40AF4" w14:paraId="6884B7F1" w14:textId="77777777" w:rsidTr="00192182">
        <w:trPr>
          <w:trHeight w:val="417"/>
        </w:trPr>
        <w:tc>
          <w:tcPr>
            <w:tcW w:w="0" w:type="auto"/>
            <w:vMerge/>
          </w:tcPr>
          <w:p w14:paraId="3D0A1BD2" w14:textId="77777777" w:rsidR="002E677B" w:rsidRPr="00D40AF4" w:rsidRDefault="002E677B" w:rsidP="002E677B">
            <w:pPr>
              <w:jc w:val="both"/>
              <w:rPr>
                <w:sz w:val="20"/>
                <w:szCs w:val="20"/>
              </w:rPr>
            </w:pPr>
          </w:p>
        </w:tc>
        <w:tc>
          <w:tcPr>
            <w:tcW w:w="1798" w:type="dxa"/>
            <w:vMerge/>
          </w:tcPr>
          <w:p w14:paraId="47DA0DA6" w14:textId="77777777" w:rsidR="002E677B" w:rsidRPr="00D40AF4" w:rsidRDefault="002E677B" w:rsidP="002E677B">
            <w:pPr>
              <w:jc w:val="both"/>
              <w:rPr>
                <w:sz w:val="20"/>
                <w:szCs w:val="20"/>
              </w:rPr>
            </w:pPr>
          </w:p>
        </w:tc>
        <w:tc>
          <w:tcPr>
            <w:tcW w:w="1370" w:type="dxa"/>
            <w:vMerge/>
          </w:tcPr>
          <w:p w14:paraId="134A624A" w14:textId="77777777" w:rsidR="002E677B" w:rsidRPr="00D40AF4" w:rsidRDefault="002E677B" w:rsidP="002E677B">
            <w:pPr>
              <w:jc w:val="both"/>
              <w:rPr>
                <w:sz w:val="20"/>
                <w:szCs w:val="20"/>
              </w:rPr>
            </w:pPr>
          </w:p>
        </w:tc>
        <w:tc>
          <w:tcPr>
            <w:tcW w:w="0" w:type="auto"/>
            <w:vMerge w:val="restart"/>
          </w:tcPr>
          <w:p w14:paraId="27A96137" w14:textId="187AE4BB" w:rsidR="00192182" w:rsidRPr="00D40AF4" w:rsidRDefault="002E677B" w:rsidP="00192182">
            <w:pPr>
              <w:jc w:val="both"/>
              <w:rPr>
                <w:sz w:val="20"/>
                <w:szCs w:val="20"/>
              </w:rPr>
            </w:pPr>
            <w:r w:rsidRPr="00D40AF4">
              <w:rPr>
                <w:sz w:val="20"/>
                <w:szCs w:val="20"/>
              </w:rPr>
              <w:t>ГУ-12 No</w:t>
            </w:r>
          </w:p>
          <w:p w14:paraId="28033487" w14:textId="1A3F57C8" w:rsidR="002E677B" w:rsidRPr="00D40AF4" w:rsidRDefault="002E677B" w:rsidP="002E677B">
            <w:pPr>
              <w:jc w:val="both"/>
              <w:rPr>
                <w:sz w:val="20"/>
                <w:szCs w:val="20"/>
              </w:rPr>
            </w:pPr>
          </w:p>
        </w:tc>
        <w:tc>
          <w:tcPr>
            <w:tcW w:w="0" w:type="auto"/>
            <w:vMerge w:val="restart"/>
          </w:tcPr>
          <w:p w14:paraId="1E02E5B4" w14:textId="77777777" w:rsidR="002E677B" w:rsidRPr="00D40AF4" w:rsidRDefault="002E677B" w:rsidP="002E677B">
            <w:pPr>
              <w:jc w:val="both"/>
              <w:rPr>
                <w:sz w:val="20"/>
                <w:szCs w:val="20"/>
              </w:rPr>
            </w:pPr>
            <w:r w:rsidRPr="00D40AF4">
              <w:rPr>
                <w:sz w:val="20"/>
                <w:szCs w:val="20"/>
              </w:rPr>
              <w:t>Подтверждено</w:t>
            </w:r>
          </w:p>
          <w:p w14:paraId="7032E8E1" w14:textId="06376144" w:rsidR="002E677B" w:rsidRPr="00D40AF4" w:rsidRDefault="002E677B" w:rsidP="00192182">
            <w:pPr>
              <w:jc w:val="both"/>
              <w:rPr>
                <w:sz w:val="20"/>
                <w:szCs w:val="20"/>
              </w:rPr>
            </w:pPr>
            <w:r w:rsidRPr="00D40AF4">
              <w:rPr>
                <w:sz w:val="20"/>
                <w:szCs w:val="20"/>
              </w:rPr>
              <w:t xml:space="preserve"> РЖД, т </w:t>
            </w:r>
          </w:p>
        </w:tc>
        <w:tc>
          <w:tcPr>
            <w:tcW w:w="1268" w:type="dxa"/>
            <w:vMerge w:val="restart"/>
          </w:tcPr>
          <w:p w14:paraId="6C1CEC4F" w14:textId="15917F10" w:rsidR="002E677B" w:rsidRPr="00D40AF4" w:rsidRDefault="002E677B" w:rsidP="00192182">
            <w:pPr>
              <w:jc w:val="both"/>
              <w:rPr>
                <w:sz w:val="20"/>
                <w:szCs w:val="20"/>
              </w:rPr>
            </w:pPr>
            <w:r w:rsidRPr="00D40AF4">
              <w:rPr>
                <w:sz w:val="20"/>
                <w:szCs w:val="20"/>
              </w:rPr>
              <w:t>Отгружено, т</w:t>
            </w:r>
          </w:p>
        </w:tc>
        <w:tc>
          <w:tcPr>
            <w:tcW w:w="1675" w:type="dxa"/>
            <w:gridSpan w:val="3"/>
          </w:tcPr>
          <w:p w14:paraId="2CA2742F" w14:textId="08052467" w:rsidR="002E677B" w:rsidRPr="00884C03" w:rsidRDefault="002E677B" w:rsidP="00192182">
            <w:pPr>
              <w:jc w:val="both"/>
              <w:rPr>
                <w:sz w:val="20"/>
                <w:szCs w:val="20"/>
                <w:lang w:val="ru-RU"/>
              </w:rPr>
            </w:pPr>
            <w:r w:rsidRPr="00884C03">
              <w:rPr>
                <w:sz w:val="20"/>
                <w:szCs w:val="20"/>
                <w:lang w:val="ru-RU"/>
              </w:rPr>
              <w:t xml:space="preserve">Не отгружено по коду, т </w:t>
            </w:r>
          </w:p>
        </w:tc>
        <w:tc>
          <w:tcPr>
            <w:tcW w:w="0" w:type="auto"/>
            <w:vMerge w:val="restart"/>
          </w:tcPr>
          <w:p w14:paraId="6F4FEEB0" w14:textId="3562DA64" w:rsidR="002E677B" w:rsidRPr="00D40AF4" w:rsidRDefault="002E677B" w:rsidP="00192182">
            <w:pPr>
              <w:jc w:val="both"/>
              <w:rPr>
                <w:sz w:val="20"/>
                <w:szCs w:val="20"/>
              </w:rPr>
            </w:pPr>
            <w:r w:rsidRPr="00D40AF4">
              <w:rPr>
                <w:sz w:val="20"/>
                <w:szCs w:val="20"/>
              </w:rPr>
              <w:t xml:space="preserve">Выполнение, т </w:t>
            </w:r>
          </w:p>
        </w:tc>
      </w:tr>
      <w:tr w:rsidR="002E677B" w:rsidRPr="00D40AF4" w14:paraId="38B8BFF9" w14:textId="77777777" w:rsidTr="00192182">
        <w:trPr>
          <w:trHeight w:val="208"/>
        </w:trPr>
        <w:tc>
          <w:tcPr>
            <w:tcW w:w="0" w:type="auto"/>
          </w:tcPr>
          <w:p w14:paraId="469188DE" w14:textId="77777777" w:rsidR="002E677B" w:rsidRPr="00D40AF4" w:rsidRDefault="002E677B" w:rsidP="002E677B">
            <w:pPr>
              <w:jc w:val="both"/>
              <w:rPr>
                <w:sz w:val="20"/>
                <w:szCs w:val="20"/>
              </w:rPr>
            </w:pPr>
          </w:p>
        </w:tc>
        <w:tc>
          <w:tcPr>
            <w:tcW w:w="1798" w:type="dxa"/>
          </w:tcPr>
          <w:p w14:paraId="583C9133" w14:textId="77777777" w:rsidR="002E677B" w:rsidRPr="00D40AF4" w:rsidRDefault="002E677B" w:rsidP="002E677B">
            <w:pPr>
              <w:jc w:val="both"/>
              <w:rPr>
                <w:sz w:val="20"/>
                <w:szCs w:val="20"/>
              </w:rPr>
            </w:pPr>
          </w:p>
        </w:tc>
        <w:tc>
          <w:tcPr>
            <w:tcW w:w="1370" w:type="dxa"/>
          </w:tcPr>
          <w:p w14:paraId="269B4897" w14:textId="77777777" w:rsidR="002E677B" w:rsidRPr="00D40AF4" w:rsidRDefault="002E677B" w:rsidP="002E677B">
            <w:pPr>
              <w:jc w:val="both"/>
              <w:rPr>
                <w:sz w:val="20"/>
                <w:szCs w:val="20"/>
              </w:rPr>
            </w:pPr>
          </w:p>
        </w:tc>
        <w:tc>
          <w:tcPr>
            <w:tcW w:w="0" w:type="auto"/>
            <w:vMerge/>
          </w:tcPr>
          <w:p w14:paraId="2E3C9462" w14:textId="77777777" w:rsidR="002E677B" w:rsidRPr="00D40AF4" w:rsidRDefault="002E677B" w:rsidP="002E677B">
            <w:pPr>
              <w:jc w:val="both"/>
              <w:rPr>
                <w:sz w:val="20"/>
                <w:szCs w:val="20"/>
              </w:rPr>
            </w:pPr>
          </w:p>
        </w:tc>
        <w:tc>
          <w:tcPr>
            <w:tcW w:w="0" w:type="auto"/>
            <w:vMerge/>
          </w:tcPr>
          <w:p w14:paraId="65155109" w14:textId="77777777" w:rsidR="002E677B" w:rsidRPr="00D40AF4" w:rsidRDefault="002E677B" w:rsidP="002E677B">
            <w:pPr>
              <w:jc w:val="both"/>
              <w:rPr>
                <w:sz w:val="20"/>
                <w:szCs w:val="20"/>
              </w:rPr>
            </w:pPr>
          </w:p>
        </w:tc>
        <w:tc>
          <w:tcPr>
            <w:tcW w:w="1268" w:type="dxa"/>
            <w:vMerge/>
          </w:tcPr>
          <w:p w14:paraId="7DD2B383" w14:textId="77777777" w:rsidR="002E677B" w:rsidRPr="00D40AF4" w:rsidRDefault="002E677B" w:rsidP="002E677B">
            <w:pPr>
              <w:jc w:val="both"/>
              <w:rPr>
                <w:sz w:val="20"/>
                <w:szCs w:val="20"/>
              </w:rPr>
            </w:pPr>
          </w:p>
        </w:tc>
        <w:tc>
          <w:tcPr>
            <w:tcW w:w="623" w:type="dxa"/>
          </w:tcPr>
          <w:p w14:paraId="173DA25A" w14:textId="77777777" w:rsidR="002E677B" w:rsidRPr="00D40AF4" w:rsidRDefault="002E677B" w:rsidP="002E677B">
            <w:pPr>
              <w:jc w:val="both"/>
              <w:rPr>
                <w:sz w:val="20"/>
                <w:szCs w:val="20"/>
              </w:rPr>
            </w:pPr>
            <w:r w:rsidRPr="00D40AF4">
              <w:rPr>
                <w:sz w:val="20"/>
                <w:szCs w:val="20"/>
              </w:rPr>
              <w:t>301</w:t>
            </w:r>
          </w:p>
        </w:tc>
        <w:tc>
          <w:tcPr>
            <w:tcW w:w="0" w:type="auto"/>
          </w:tcPr>
          <w:p w14:paraId="328A109E" w14:textId="77777777" w:rsidR="002E677B" w:rsidRPr="00D40AF4" w:rsidRDefault="002E677B" w:rsidP="002E677B">
            <w:pPr>
              <w:jc w:val="both"/>
              <w:rPr>
                <w:sz w:val="20"/>
                <w:szCs w:val="20"/>
              </w:rPr>
            </w:pPr>
            <w:r w:rsidRPr="00D40AF4">
              <w:rPr>
                <w:sz w:val="20"/>
                <w:szCs w:val="20"/>
              </w:rPr>
              <w:t xml:space="preserve">302 </w:t>
            </w:r>
          </w:p>
        </w:tc>
        <w:tc>
          <w:tcPr>
            <w:tcW w:w="0" w:type="auto"/>
          </w:tcPr>
          <w:p w14:paraId="75AC4088" w14:textId="77777777" w:rsidR="002E677B" w:rsidRPr="00D40AF4" w:rsidRDefault="002E677B" w:rsidP="002E677B">
            <w:pPr>
              <w:jc w:val="both"/>
              <w:rPr>
                <w:sz w:val="20"/>
                <w:szCs w:val="20"/>
              </w:rPr>
            </w:pPr>
            <w:r w:rsidRPr="00D40AF4">
              <w:rPr>
                <w:sz w:val="20"/>
                <w:szCs w:val="20"/>
              </w:rPr>
              <w:t>303</w:t>
            </w:r>
          </w:p>
        </w:tc>
        <w:tc>
          <w:tcPr>
            <w:tcW w:w="0" w:type="auto"/>
            <w:vMerge/>
          </w:tcPr>
          <w:p w14:paraId="6C349804" w14:textId="77777777" w:rsidR="002E677B" w:rsidRPr="00D40AF4" w:rsidRDefault="002E677B" w:rsidP="002E677B">
            <w:pPr>
              <w:jc w:val="both"/>
              <w:rPr>
                <w:sz w:val="20"/>
                <w:szCs w:val="20"/>
              </w:rPr>
            </w:pPr>
          </w:p>
        </w:tc>
      </w:tr>
      <w:tr w:rsidR="002E677B" w:rsidRPr="00D40AF4" w14:paraId="6D665E13" w14:textId="77777777" w:rsidTr="00192182">
        <w:trPr>
          <w:trHeight w:val="195"/>
        </w:trPr>
        <w:tc>
          <w:tcPr>
            <w:tcW w:w="0" w:type="auto"/>
          </w:tcPr>
          <w:p w14:paraId="22A98A4D" w14:textId="77777777" w:rsidR="002E677B" w:rsidRPr="00D40AF4" w:rsidRDefault="002E677B" w:rsidP="002E677B">
            <w:pPr>
              <w:jc w:val="both"/>
              <w:rPr>
                <w:sz w:val="20"/>
                <w:szCs w:val="20"/>
              </w:rPr>
            </w:pPr>
          </w:p>
        </w:tc>
        <w:tc>
          <w:tcPr>
            <w:tcW w:w="1798" w:type="dxa"/>
          </w:tcPr>
          <w:p w14:paraId="5D2B7374" w14:textId="77777777" w:rsidR="002E677B" w:rsidRPr="00D40AF4" w:rsidRDefault="002E677B" w:rsidP="002E677B">
            <w:pPr>
              <w:jc w:val="both"/>
              <w:rPr>
                <w:sz w:val="20"/>
                <w:szCs w:val="20"/>
              </w:rPr>
            </w:pPr>
          </w:p>
        </w:tc>
        <w:tc>
          <w:tcPr>
            <w:tcW w:w="1370" w:type="dxa"/>
          </w:tcPr>
          <w:p w14:paraId="66F90DEB" w14:textId="77777777" w:rsidR="002E677B" w:rsidRPr="00D40AF4" w:rsidRDefault="002E677B" w:rsidP="002E677B">
            <w:pPr>
              <w:jc w:val="both"/>
              <w:rPr>
                <w:sz w:val="20"/>
                <w:szCs w:val="20"/>
              </w:rPr>
            </w:pPr>
          </w:p>
        </w:tc>
        <w:tc>
          <w:tcPr>
            <w:tcW w:w="0" w:type="auto"/>
          </w:tcPr>
          <w:p w14:paraId="7B97D5F8" w14:textId="77777777" w:rsidR="002E677B" w:rsidRPr="00D40AF4" w:rsidRDefault="002E677B" w:rsidP="002E677B">
            <w:pPr>
              <w:jc w:val="both"/>
              <w:rPr>
                <w:sz w:val="20"/>
                <w:szCs w:val="20"/>
              </w:rPr>
            </w:pPr>
          </w:p>
        </w:tc>
        <w:tc>
          <w:tcPr>
            <w:tcW w:w="0" w:type="auto"/>
          </w:tcPr>
          <w:p w14:paraId="0AF896FD" w14:textId="77777777" w:rsidR="002E677B" w:rsidRPr="00D40AF4" w:rsidRDefault="002E677B" w:rsidP="002E677B">
            <w:pPr>
              <w:jc w:val="both"/>
              <w:rPr>
                <w:sz w:val="20"/>
                <w:szCs w:val="20"/>
              </w:rPr>
            </w:pPr>
          </w:p>
        </w:tc>
        <w:tc>
          <w:tcPr>
            <w:tcW w:w="1268" w:type="dxa"/>
          </w:tcPr>
          <w:p w14:paraId="7DC5202E" w14:textId="77777777" w:rsidR="002E677B" w:rsidRPr="00D40AF4" w:rsidRDefault="002E677B" w:rsidP="002E677B">
            <w:pPr>
              <w:jc w:val="both"/>
              <w:rPr>
                <w:sz w:val="20"/>
                <w:szCs w:val="20"/>
              </w:rPr>
            </w:pPr>
          </w:p>
        </w:tc>
        <w:tc>
          <w:tcPr>
            <w:tcW w:w="623" w:type="dxa"/>
          </w:tcPr>
          <w:p w14:paraId="0E706E5D" w14:textId="77777777" w:rsidR="002E677B" w:rsidRPr="00D40AF4" w:rsidRDefault="002E677B" w:rsidP="002E677B">
            <w:pPr>
              <w:jc w:val="both"/>
              <w:rPr>
                <w:sz w:val="20"/>
                <w:szCs w:val="20"/>
              </w:rPr>
            </w:pPr>
          </w:p>
        </w:tc>
        <w:tc>
          <w:tcPr>
            <w:tcW w:w="0" w:type="auto"/>
          </w:tcPr>
          <w:p w14:paraId="0A469DC3" w14:textId="77777777" w:rsidR="002E677B" w:rsidRPr="00D40AF4" w:rsidRDefault="002E677B" w:rsidP="002E677B">
            <w:pPr>
              <w:jc w:val="both"/>
              <w:rPr>
                <w:sz w:val="20"/>
                <w:szCs w:val="20"/>
              </w:rPr>
            </w:pPr>
          </w:p>
        </w:tc>
        <w:tc>
          <w:tcPr>
            <w:tcW w:w="0" w:type="auto"/>
          </w:tcPr>
          <w:p w14:paraId="521EE940" w14:textId="77777777" w:rsidR="002E677B" w:rsidRPr="00D40AF4" w:rsidRDefault="002E677B" w:rsidP="002E677B">
            <w:pPr>
              <w:jc w:val="both"/>
              <w:rPr>
                <w:sz w:val="20"/>
                <w:szCs w:val="20"/>
              </w:rPr>
            </w:pPr>
          </w:p>
        </w:tc>
        <w:tc>
          <w:tcPr>
            <w:tcW w:w="0" w:type="auto"/>
          </w:tcPr>
          <w:p w14:paraId="06E72AEC" w14:textId="77777777" w:rsidR="002E677B" w:rsidRPr="00D40AF4" w:rsidRDefault="002E677B" w:rsidP="002E677B">
            <w:pPr>
              <w:jc w:val="both"/>
              <w:rPr>
                <w:sz w:val="20"/>
                <w:szCs w:val="20"/>
              </w:rPr>
            </w:pPr>
          </w:p>
        </w:tc>
      </w:tr>
    </w:tbl>
    <w:p w14:paraId="742D1D6C" w14:textId="55E252C6" w:rsidR="00192182" w:rsidRDefault="00192182" w:rsidP="00BF50DB">
      <w:pPr>
        <w:ind w:left="-426"/>
        <w:jc w:val="both"/>
        <w:rPr>
          <w:lang w:val="ru-RU"/>
        </w:rPr>
      </w:pPr>
    </w:p>
    <w:p w14:paraId="668E6AF7" w14:textId="7D80A734" w:rsidR="00884C03" w:rsidRDefault="00884C03" w:rsidP="00BF50DB">
      <w:pPr>
        <w:ind w:left="-426"/>
        <w:jc w:val="both"/>
        <w:rPr>
          <w:lang w:val="ru-RU"/>
        </w:rPr>
      </w:pPr>
    </w:p>
    <w:p w14:paraId="4B9B6190" w14:textId="2C5C9E35" w:rsidR="00884C03" w:rsidRDefault="00884C03" w:rsidP="00BF50DB">
      <w:pPr>
        <w:ind w:left="-426"/>
        <w:jc w:val="both"/>
        <w:rPr>
          <w:lang w:val="ru-RU"/>
        </w:rPr>
      </w:pPr>
    </w:p>
    <w:p w14:paraId="782E2D6B" w14:textId="0FF7FB4F" w:rsidR="00884C03" w:rsidRDefault="00884C03" w:rsidP="00BF50DB">
      <w:pPr>
        <w:ind w:left="-426"/>
        <w:jc w:val="both"/>
        <w:rPr>
          <w:lang w:val="ru-RU"/>
        </w:rPr>
      </w:pPr>
    </w:p>
    <w:p w14:paraId="10B7FB28" w14:textId="0141ECBC" w:rsidR="00884C03" w:rsidRDefault="00884C03" w:rsidP="00BF50DB">
      <w:pPr>
        <w:ind w:left="-426"/>
        <w:jc w:val="both"/>
        <w:rPr>
          <w:lang w:val="ru-RU"/>
        </w:rPr>
      </w:pPr>
    </w:p>
    <w:p w14:paraId="64003F3B" w14:textId="12DAEFC5" w:rsidR="00BF50DB" w:rsidRPr="00D40AF4" w:rsidRDefault="00BF50DB" w:rsidP="00BF50DB">
      <w:pPr>
        <w:ind w:left="-426"/>
        <w:jc w:val="both"/>
        <w:rPr>
          <w:lang w:val="ru-RU"/>
        </w:rPr>
      </w:pPr>
      <w:r w:rsidRPr="00D40AF4">
        <w:rPr>
          <w:lang w:val="ru-RU"/>
        </w:rPr>
        <w:lastRenderedPageBreak/>
        <w:t>Форма «Реестр заявок ГУ-12 к подтверждению в рамках основного/дополнительного плана»</w:t>
      </w:r>
    </w:p>
    <w:tbl>
      <w:tblPr>
        <w:tblStyle w:val="af7"/>
        <w:tblW w:w="0" w:type="auto"/>
        <w:tblInd w:w="-431" w:type="dxa"/>
        <w:tblLook w:val="04A0" w:firstRow="1" w:lastRow="0" w:firstColumn="1" w:lastColumn="0" w:noHBand="0" w:noVBand="1"/>
      </w:tblPr>
      <w:tblGrid>
        <w:gridCol w:w="1280"/>
        <w:gridCol w:w="1701"/>
        <w:gridCol w:w="839"/>
        <w:gridCol w:w="1246"/>
        <w:gridCol w:w="1031"/>
        <w:gridCol w:w="1004"/>
        <w:gridCol w:w="1533"/>
        <w:gridCol w:w="1533"/>
      </w:tblGrid>
      <w:tr w:rsidR="00BF50DB" w:rsidRPr="00D40AF4" w14:paraId="48D2AE5B" w14:textId="77777777" w:rsidTr="00192182">
        <w:trPr>
          <w:trHeight w:val="775"/>
        </w:trPr>
        <w:tc>
          <w:tcPr>
            <w:tcW w:w="1325" w:type="dxa"/>
            <w:noWrap/>
            <w:hideMark/>
          </w:tcPr>
          <w:p w14:paraId="788695D8" w14:textId="25108867" w:rsidR="00BF50DB" w:rsidRPr="00D40AF4" w:rsidRDefault="00BF50DB" w:rsidP="00192182">
            <w:pPr>
              <w:jc w:val="both"/>
              <w:rPr>
                <w:bCs/>
                <w:sz w:val="20"/>
                <w:szCs w:val="20"/>
              </w:rPr>
            </w:pPr>
            <w:r w:rsidRPr="00D40AF4">
              <w:rPr>
                <w:bCs/>
                <w:sz w:val="20"/>
                <w:szCs w:val="20"/>
              </w:rPr>
              <w:t xml:space="preserve">Заказчик по Договору </w:t>
            </w:r>
          </w:p>
        </w:tc>
        <w:tc>
          <w:tcPr>
            <w:tcW w:w="1674" w:type="dxa"/>
            <w:noWrap/>
            <w:hideMark/>
          </w:tcPr>
          <w:p w14:paraId="5E2F7062" w14:textId="249F5021" w:rsidR="00BF50DB" w:rsidRPr="00D40AF4" w:rsidRDefault="00BF50DB" w:rsidP="00192182">
            <w:pPr>
              <w:jc w:val="both"/>
              <w:rPr>
                <w:bCs/>
                <w:sz w:val="20"/>
                <w:szCs w:val="20"/>
              </w:rPr>
            </w:pPr>
            <w:r w:rsidRPr="00D40AF4">
              <w:rPr>
                <w:bCs/>
                <w:sz w:val="20"/>
                <w:szCs w:val="20"/>
              </w:rPr>
              <w:t xml:space="preserve">Грузоотправитель </w:t>
            </w:r>
          </w:p>
        </w:tc>
        <w:tc>
          <w:tcPr>
            <w:tcW w:w="865" w:type="dxa"/>
            <w:noWrap/>
            <w:hideMark/>
          </w:tcPr>
          <w:p w14:paraId="5CF7559D" w14:textId="267B4075" w:rsidR="00BF50DB" w:rsidRPr="00D40AF4" w:rsidRDefault="00BF50DB" w:rsidP="00192182">
            <w:pPr>
              <w:jc w:val="both"/>
              <w:rPr>
                <w:bCs/>
                <w:sz w:val="20"/>
                <w:szCs w:val="20"/>
              </w:rPr>
            </w:pPr>
            <w:r w:rsidRPr="00D40AF4">
              <w:rPr>
                <w:bCs/>
                <w:sz w:val="20"/>
                <w:szCs w:val="20"/>
              </w:rPr>
              <w:t xml:space="preserve">№ ГУ-12 </w:t>
            </w:r>
          </w:p>
        </w:tc>
        <w:tc>
          <w:tcPr>
            <w:tcW w:w="1228" w:type="dxa"/>
            <w:hideMark/>
          </w:tcPr>
          <w:p w14:paraId="179C4519" w14:textId="6C2C9145" w:rsidR="00BF50DB" w:rsidRPr="00D40AF4" w:rsidRDefault="00BF50DB" w:rsidP="00192182">
            <w:pPr>
              <w:jc w:val="both"/>
              <w:rPr>
                <w:bCs/>
                <w:sz w:val="20"/>
                <w:szCs w:val="20"/>
              </w:rPr>
            </w:pPr>
            <w:r w:rsidRPr="00D40AF4">
              <w:rPr>
                <w:bCs/>
                <w:sz w:val="20"/>
                <w:szCs w:val="20"/>
              </w:rPr>
              <w:t xml:space="preserve">Станция отправления </w:t>
            </w:r>
          </w:p>
        </w:tc>
        <w:tc>
          <w:tcPr>
            <w:tcW w:w="1065" w:type="dxa"/>
            <w:noWrap/>
            <w:hideMark/>
          </w:tcPr>
          <w:p w14:paraId="61139A7C" w14:textId="70D3AC83" w:rsidR="00BF50DB" w:rsidRPr="00D40AF4" w:rsidRDefault="00BF50DB" w:rsidP="00192182">
            <w:pPr>
              <w:jc w:val="both"/>
              <w:rPr>
                <w:bCs/>
                <w:sz w:val="20"/>
                <w:szCs w:val="20"/>
              </w:rPr>
            </w:pPr>
            <w:r w:rsidRPr="00D40AF4">
              <w:rPr>
                <w:bCs/>
                <w:sz w:val="20"/>
                <w:szCs w:val="20"/>
              </w:rPr>
              <w:t xml:space="preserve">Заявлено, т </w:t>
            </w:r>
          </w:p>
        </w:tc>
        <w:tc>
          <w:tcPr>
            <w:tcW w:w="990" w:type="dxa"/>
            <w:noWrap/>
            <w:hideMark/>
          </w:tcPr>
          <w:p w14:paraId="481A6F0C" w14:textId="49215125" w:rsidR="00BF50DB" w:rsidRPr="00D40AF4" w:rsidRDefault="00BF50DB" w:rsidP="00192182">
            <w:pPr>
              <w:jc w:val="both"/>
              <w:rPr>
                <w:bCs/>
                <w:sz w:val="20"/>
                <w:szCs w:val="20"/>
              </w:rPr>
            </w:pPr>
            <w:r w:rsidRPr="00D40AF4">
              <w:rPr>
                <w:bCs/>
                <w:sz w:val="20"/>
                <w:szCs w:val="20"/>
              </w:rPr>
              <w:t xml:space="preserve">Заявлено, вагоны </w:t>
            </w:r>
          </w:p>
        </w:tc>
        <w:tc>
          <w:tcPr>
            <w:tcW w:w="1510" w:type="dxa"/>
            <w:hideMark/>
          </w:tcPr>
          <w:p w14:paraId="3922FDB2" w14:textId="23D56918" w:rsidR="00BF50DB" w:rsidRPr="00D40AF4" w:rsidRDefault="00BF50DB" w:rsidP="00192182">
            <w:pPr>
              <w:jc w:val="both"/>
              <w:rPr>
                <w:bCs/>
                <w:sz w:val="20"/>
                <w:szCs w:val="20"/>
              </w:rPr>
            </w:pPr>
            <w:r w:rsidRPr="00D40AF4">
              <w:rPr>
                <w:bCs/>
                <w:sz w:val="20"/>
                <w:szCs w:val="20"/>
              </w:rPr>
              <w:t xml:space="preserve">К подтверждению Оператором, т </w:t>
            </w:r>
          </w:p>
        </w:tc>
        <w:tc>
          <w:tcPr>
            <w:tcW w:w="1510" w:type="dxa"/>
            <w:hideMark/>
          </w:tcPr>
          <w:p w14:paraId="0E6B6371" w14:textId="0ED5E4D7" w:rsidR="00BF50DB" w:rsidRPr="00D40AF4" w:rsidRDefault="00BF50DB" w:rsidP="00192182">
            <w:pPr>
              <w:jc w:val="both"/>
              <w:rPr>
                <w:bCs/>
                <w:sz w:val="20"/>
                <w:szCs w:val="20"/>
              </w:rPr>
            </w:pPr>
            <w:r w:rsidRPr="00D40AF4">
              <w:rPr>
                <w:bCs/>
                <w:sz w:val="20"/>
                <w:szCs w:val="20"/>
              </w:rPr>
              <w:t xml:space="preserve">К подтверждению Оператором, вагоны </w:t>
            </w:r>
          </w:p>
        </w:tc>
      </w:tr>
      <w:tr w:rsidR="00BF50DB" w:rsidRPr="00D40AF4" w14:paraId="16A50593" w14:textId="77777777" w:rsidTr="00192182">
        <w:trPr>
          <w:trHeight w:val="556"/>
        </w:trPr>
        <w:tc>
          <w:tcPr>
            <w:tcW w:w="1325" w:type="dxa"/>
            <w:noWrap/>
          </w:tcPr>
          <w:p w14:paraId="5577BDC3" w14:textId="77777777" w:rsidR="00BF50DB" w:rsidRPr="00D40AF4" w:rsidRDefault="00BF50DB" w:rsidP="007F0C4B">
            <w:pPr>
              <w:jc w:val="both"/>
              <w:rPr>
                <w:b/>
                <w:bCs/>
              </w:rPr>
            </w:pPr>
          </w:p>
        </w:tc>
        <w:tc>
          <w:tcPr>
            <w:tcW w:w="1674" w:type="dxa"/>
            <w:noWrap/>
          </w:tcPr>
          <w:p w14:paraId="6DB7C079" w14:textId="77777777" w:rsidR="00BF50DB" w:rsidRPr="00D40AF4" w:rsidRDefault="00BF50DB" w:rsidP="007F0C4B">
            <w:pPr>
              <w:jc w:val="both"/>
              <w:rPr>
                <w:b/>
                <w:bCs/>
              </w:rPr>
            </w:pPr>
          </w:p>
        </w:tc>
        <w:tc>
          <w:tcPr>
            <w:tcW w:w="865" w:type="dxa"/>
            <w:noWrap/>
          </w:tcPr>
          <w:p w14:paraId="3D5FCB9B" w14:textId="77777777" w:rsidR="00BF50DB" w:rsidRPr="00D40AF4" w:rsidRDefault="00BF50DB" w:rsidP="007F0C4B">
            <w:pPr>
              <w:jc w:val="both"/>
              <w:rPr>
                <w:b/>
                <w:bCs/>
              </w:rPr>
            </w:pPr>
          </w:p>
        </w:tc>
        <w:tc>
          <w:tcPr>
            <w:tcW w:w="1228" w:type="dxa"/>
          </w:tcPr>
          <w:p w14:paraId="1F12D7A5" w14:textId="77777777" w:rsidR="00BF50DB" w:rsidRPr="00D40AF4" w:rsidRDefault="00BF50DB" w:rsidP="007F0C4B">
            <w:pPr>
              <w:jc w:val="both"/>
              <w:rPr>
                <w:b/>
                <w:bCs/>
              </w:rPr>
            </w:pPr>
          </w:p>
        </w:tc>
        <w:tc>
          <w:tcPr>
            <w:tcW w:w="1065" w:type="dxa"/>
            <w:noWrap/>
          </w:tcPr>
          <w:p w14:paraId="30E7A2B8" w14:textId="77777777" w:rsidR="00BF50DB" w:rsidRPr="00D40AF4" w:rsidRDefault="00BF50DB" w:rsidP="007F0C4B">
            <w:pPr>
              <w:jc w:val="both"/>
              <w:rPr>
                <w:b/>
                <w:bCs/>
              </w:rPr>
            </w:pPr>
          </w:p>
        </w:tc>
        <w:tc>
          <w:tcPr>
            <w:tcW w:w="990" w:type="dxa"/>
            <w:noWrap/>
          </w:tcPr>
          <w:p w14:paraId="415A3526" w14:textId="77777777" w:rsidR="00BF50DB" w:rsidRPr="00D40AF4" w:rsidRDefault="00BF50DB" w:rsidP="007F0C4B">
            <w:pPr>
              <w:jc w:val="both"/>
              <w:rPr>
                <w:b/>
                <w:bCs/>
              </w:rPr>
            </w:pPr>
          </w:p>
        </w:tc>
        <w:tc>
          <w:tcPr>
            <w:tcW w:w="1510" w:type="dxa"/>
          </w:tcPr>
          <w:p w14:paraId="3CB5D782" w14:textId="77777777" w:rsidR="00BF50DB" w:rsidRPr="00D40AF4" w:rsidRDefault="00BF50DB" w:rsidP="007F0C4B">
            <w:pPr>
              <w:jc w:val="both"/>
              <w:rPr>
                <w:b/>
                <w:bCs/>
              </w:rPr>
            </w:pPr>
          </w:p>
        </w:tc>
        <w:tc>
          <w:tcPr>
            <w:tcW w:w="1510" w:type="dxa"/>
          </w:tcPr>
          <w:p w14:paraId="271974DD" w14:textId="77777777" w:rsidR="00BF50DB" w:rsidRPr="00D40AF4" w:rsidRDefault="00BF50DB" w:rsidP="007F0C4B">
            <w:pPr>
              <w:jc w:val="both"/>
              <w:rPr>
                <w:b/>
                <w:bCs/>
              </w:rPr>
            </w:pPr>
          </w:p>
        </w:tc>
      </w:tr>
    </w:tbl>
    <w:p w14:paraId="0B33DD8A" w14:textId="77777777" w:rsidR="002E677B" w:rsidRPr="00D40AF4" w:rsidRDefault="002E677B" w:rsidP="002E677B">
      <w:pPr>
        <w:ind w:left="-426"/>
        <w:jc w:val="both"/>
      </w:pPr>
    </w:p>
    <w:p w14:paraId="5D795E2D" w14:textId="3355DE02" w:rsidR="002E677B" w:rsidRPr="00884C03" w:rsidRDefault="008F3D9E" w:rsidP="00C239E4">
      <w:pPr>
        <w:rPr>
          <w:b/>
          <w:lang w:val="ru-RU"/>
        </w:rPr>
      </w:pPr>
      <w:r w:rsidRPr="00D40AF4">
        <w:rPr>
          <w:lang w:val="ru-RU"/>
        </w:rPr>
        <w:t>Настоящее</w:t>
      </w:r>
      <w:r w:rsidRPr="00884C03">
        <w:rPr>
          <w:lang w:val="ru-RU"/>
        </w:rPr>
        <w:t xml:space="preserve"> </w:t>
      </w:r>
      <w:r w:rsidRPr="00D40AF4">
        <w:rPr>
          <w:lang w:val="ru-RU"/>
        </w:rPr>
        <w:t>Приложение</w:t>
      </w:r>
      <w:r w:rsidRPr="00884C03">
        <w:rPr>
          <w:lang w:val="ru-RU"/>
        </w:rPr>
        <w:t xml:space="preserve"> </w:t>
      </w:r>
      <w:r w:rsidRPr="00D40AF4">
        <w:rPr>
          <w:lang w:val="ru-RU"/>
        </w:rPr>
        <w:t>является</w:t>
      </w:r>
      <w:r w:rsidRPr="00884C03">
        <w:rPr>
          <w:lang w:val="ru-RU"/>
        </w:rPr>
        <w:t xml:space="preserve"> </w:t>
      </w:r>
      <w:r w:rsidRPr="00D40AF4">
        <w:rPr>
          <w:lang w:val="ru-RU"/>
        </w:rPr>
        <w:t>неотъемлемой</w:t>
      </w:r>
      <w:r w:rsidRPr="00884C03">
        <w:rPr>
          <w:lang w:val="ru-RU"/>
        </w:rPr>
        <w:t xml:space="preserve"> </w:t>
      </w:r>
      <w:r w:rsidRPr="00D40AF4">
        <w:rPr>
          <w:lang w:val="ru-RU"/>
        </w:rPr>
        <w:t>частью</w:t>
      </w:r>
      <w:r w:rsidRPr="00884C03">
        <w:rPr>
          <w:lang w:val="ru-RU"/>
        </w:rPr>
        <w:t xml:space="preserve"> </w:t>
      </w:r>
      <w:r w:rsidRPr="00D40AF4">
        <w:rPr>
          <w:b/>
          <w:lang w:val="ru-RU"/>
        </w:rPr>
        <w:t>Договора</w:t>
      </w:r>
      <w:r w:rsidRPr="00884C03">
        <w:rPr>
          <w:b/>
          <w:lang w:val="ru-RU"/>
        </w:rPr>
        <w:t xml:space="preserve"> № </w:t>
      </w:r>
      <w:r w:rsidR="0027061D" w:rsidRPr="00884C03">
        <w:rPr>
          <w:lang w:val="ru-RU"/>
        </w:rPr>
        <w:t>____</w:t>
      </w:r>
      <w:r w:rsidR="00AF5EA0" w:rsidRPr="00884C03">
        <w:rPr>
          <w:lang w:val="ru-RU"/>
        </w:rPr>
        <w:t xml:space="preserve">. </w:t>
      </w:r>
    </w:p>
    <w:p w14:paraId="16B45230" w14:textId="77777777" w:rsidR="008F3D9E" w:rsidRPr="00884C03" w:rsidRDefault="008F3D9E" w:rsidP="008F3D9E">
      <w:pPr>
        <w:ind w:left="-426"/>
        <w:jc w:val="both"/>
        <w:rPr>
          <w:lang w:val="ru-RU"/>
        </w:rPr>
      </w:pPr>
    </w:p>
    <w:tbl>
      <w:tblPr>
        <w:tblStyle w:val="af7"/>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4"/>
        <w:gridCol w:w="4763"/>
      </w:tblGrid>
      <w:tr w:rsidR="00192182" w:rsidRPr="00D40AF4" w14:paraId="5802A281" w14:textId="2845A30C" w:rsidTr="00192182">
        <w:trPr>
          <w:trHeight w:val="892"/>
        </w:trPr>
        <w:tc>
          <w:tcPr>
            <w:tcW w:w="4304" w:type="dxa"/>
          </w:tcPr>
          <w:p w14:paraId="50275D67" w14:textId="77777777" w:rsidR="00192182" w:rsidRPr="00D40AF4" w:rsidRDefault="00192182" w:rsidP="00CC70F3">
            <w:pPr>
              <w:jc w:val="both"/>
              <w:rPr>
                <w:b/>
                <w:lang w:val="ru-RU"/>
              </w:rPr>
            </w:pPr>
            <w:r w:rsidRPr="00D40AF4">
              <w:rPr>
                <w:lang w:val="ru-RU"/>
              </w:rPr>
              <w:t xml:space="preserve">От имени </w:t>
            </w:r>
            <w:r w:rsidRPr="00D40AF4">
              <w:rPr>
                <w:b/>
                <w:lang w:val="ru-RU"/>
              </w:rPr>
              <w:t>ЗАКАЗЧИКА</w:t>
            </w:r>
          </w:p>
          <w:p w14:paraId="11372AE9" w14:textId="77777777" w:rsidR="00192182" w:rsidRPr="00D40AF4" w:rsidRDefault="00192182" w:rsidP="00CC70F3">
            <w:pPr>
              <w:jc w:val="both"/>
              <w:rPr>
                <w:b/>
                <w:lang w:val="ru-RU"/>
              </w:rPr>
            </w:pPr>
          </w:p>
          <w:p w14:paraId="0C75F51B" w14:textId="0385DFB3" w:rsidR="00192182" w:rsidRPr="00D40AF4" w:rsidRDefault="00192182" w:rsidP="00CC70F3">
            <w:pPr>
              <w:ind w:right="317"/>
              <w:jc w:val="both"/>
              <w:rPr>
                <w:lang w:val="ru-RU"/>
              </w:rPr>
            </w:pPr>
            <w:r w:rsidRPr="00D40AF4">
              <w:rPr>
                <w:lang w:val="ru-RU"/>
              </w:rPr>
              <w:t>_____________________/___/</w:t>
            </w:r>
          </w:p>
          <w:p w14:paraId="2448B2B9" w14:textId="77777777" w:rsidR="00192182" w:rsidRPr="00D40AF4" w:rsidRDefault="00192182" w:rsidP="00CC70F3">
            <w:pPr>
              <w:ind w:right="317"/>
              <w:jc w:val="both"/>
              <w:rPr>
                <w:b/>
                <w:color w:val="0000FF"/>
                <w:lang w:val="ru-RU"/>
              </w:rPr>
            </w:pPr>
          </w:p>
          <w:p w14:paraId="549048AD" w14:textId="4E142B41" w:rsidR="00192182" w:rsidRPr="00D40AF4" w:rsidRDefault="00192182" w:rsidP="00CC70F3">
            <w:pPr>
              <w:jc w:val="both"/>
              <w:rPr>
                <w:bCs/>
                <w:lang w:val="ru-RU"/>
              </w:rPr>
            </w:pPr>
          </w:p>
        </w:tc>
        <w:tc>
          <w:tcPr>
            <w:tcW w:w="4763" w:type="dxa"/>
          </w:tcPr>
          <w:p w14:paraId="76CC468F" w14:textId="77777777" w:rsidR="00192182" w:rsidRPr="00D40AF4" w:rsidRDefault="00192182" w:rsidP="00192182">
            <w:pPr>
              <w:jc w:val="both"/>
              <w:rPr>
                <w:b/>
                <w:lang w:val="ru-RU"/>
              </w:rPr>
            </w:pPr>
            <w:r w:rsidRPr="00D40AF4">
              <w:rPr>
                <w:lang w:val="ru-RU"/>
              </w:rPr>
              <w:t xml:space="preserve">От имени </w:t>
            </w:r>
            <w:r w:rsidRPr="00D40AF4">
              <w:rPr>
                <w:b/>
                <w:lang w:val="ru-RU"/>
              </w:rPr>
              <w:t>ОПЕРАТОРА</w:t>
            </w:r>
          </w:p>
          <w:p w14:paraId="15BBD603" w14:textId="77777777" w:rsidR="00192182" w:rsidRPr="00D40AF4" w:rsidRDefault="00192182" w:rsidP="00192182">
            <w:pPr>
              <w:jc w:val="both"/>
              <w:rPr>
                <w:lang w:val="ru-RU"/>
              </w:rPr>
            </w:pPr>
          </w:p>
          <w:p w14:paraId="128CB8DC" w14:textId="68CB7967" w:rsidR="00192182" w:rsidRPr="00D40AF4" w:rsidRDefault="00192182" w:rsidP="00192182">
            <w:pPr>
              <w:jc w:val="both"/>
              <w:rPr>
                <w:lang w:val="ru-RU"/>
              </w:rPr>
            </w:pPr>
            <w:r w:rsidRPr="00D40AF4">
              <w:rPr>
                <w:lang w:val="ru-RU"/>
              </w:rPr>
              <w:t>________________________/</w:t>
            </w:r>
            <w:r w:rsidR="00FC1B70" w:rsidRPr="00D40AF4">
              <w:rPr>
                <w:lang w:val="ru-RU"/>
              </w:rPr>
              <w:t>___/</w:t>
            </w:r>
          </w:p>
        </w:tc>
      </w:tr>
    </w:tbl>
    <w:p w14:paraId="78212147" w14:textId="0DF9240A" w:rsidR="002E677B" w:rsidRPr="00D40AF4" w:rsidRDefault="002E677B"/>
    <w:p w14:paraId="29E83AAC" w14:textId="35590CE1" w:rsidR="009112BD" w:rsidRPr="00D40AF4" w:rsidRDefault="009112BD"/>
    <w:p w14:paraId="344FD2AE" w14:textId="1B6C3057" w:rsidR="009112BD" w:rsidRPr="00D40AF4" w:rsidRDefault="009112BD"/>
    <w:p w14:paraId="20873E78" w14:textId="547CC345" w:rsidR="009112BD" w:rsidRPr="00D40AF4" w:rsidRDefault="009112BD"/>
    <w:p w14:paraId="515C208E" w14:textId="33AE65AC" w:rsidR="009112BD" w:rsidRPr="00D40AF4" w:rsidRDefault="009112BD"/>
    <w:p w14:paraId="447F4F3A" w14:textId="352DE177" w:rsidR="009112BD" w:rsidRPr="00D40AF4" w:rsidRDefault="009112BD"/>
    <w:p w14:paraId="3C2F6507" w14:textId="6BC884E1" w:rsidR="009112BD" w:rsidRPr="00D40AF4" w:rsidRDefault="009112BD"/>
    <w:p w14:paraId="069E9744" w14:textId="5ECE3788" w:rsidR="009112BD" w:rsidRPr="00D40AF4" w:rsidRDefault="009112BD"/>
    <w:p w14:paraId="283550C6" w14:textId="6A129A16" w:rsidR="009112BD" w:rsidRDefault="009112BD"/>
    <w:p w14:paraId="66AE30D1" w14:textId="04A159D4" w:rsidR="00192182" w:rsidRDefault="00192182"/>
    <w:p w14:paraId="3CFFBAD6" w14:textId="62F9FB36" w:rsidR="00192182" w:rsidRDefault="00192182"/>
    <w:p w14:paraId="2B272B19" w14:textId="17777B35" w:rsidR="00192182" w:rsidRDefault="00192182"/>
    <w:p w14:paraId="5DBE58E6" w14:textId="53B6D5AB" w:rsidR="00192182" w:rsidRDefault="00192182"/>
    <w:p w14:paraId="282FF02B" w14:textId="45D7A989" w:rsidR="00192182" w:rsidRDefault="00192182"/>
    <w:p w14:paraId="7D8FD7D7" w14:textId="4C6CA431" w:rsidR="00192182" w:rsidRDefault="00192182"/>
    <w:p w14:paraId="7EE3CC3B" w14:textId="0E09B0F5" w:rsidR="00192182" w:rsidRDefault="00192182"/>
    <w:p w14:paraId="24D66DE3" w14:textId="35B7BCC3" w:rsidR="00192182" w:rsidRDefault="00192182"/>
    <w:p w14:paraId="64D157C9" w14:textId="2FCD1CCC" w:rsidR="00192182" w:rsidRDefault="00192182"/>
    <w:p w14:paraId="6AD68524" w14:textId="04FED74C" w:rsidR="00192182" w:rsidRDefault="00192182"/>
    <w:p w14:paraId="3F962AAB" w14:textId="0BB0A93E" w:rsidR="00192182" w:rsidRDefault="00192182"/>
    <w:p w14:paraId="135956CA" w14:textId="6730517F" w:rsidR="00192182" w:rsidRDefault="00192182"/>
    <w:p w14:paraId="43B3733E" w14:textId="1E4A0A24" w:rsidR="00192182" w:rsidRDefault="00192182"/>
    <w:p w14:paraId="1973D515" w14:textId="626C7758" w:rsidR="00192182" w:rsidRDefault="00192182"/>
    <w:p w14:paraId="762B56CA" w14:textId="0CB909A1" w:rsidR="00192182" w:rsidRDefault="00192182"/>
    <w:p w14:paraId="31B30BDA" w14:textId="75066D41" w:rsidR="00192182" w:rsidRDefault="00192182"/>
    <w:p w14:paraId="129A4FA0" w14:textId="4FCDB7BE" w:rsidR="00192182" w:rsidRDefault="00192182"/>
    <w:p w14:paraId="220EC480" w14:textId="6811BC50" w:rsidR="00192182" w:rsidRDefault="00192182"/>
    <w:p w14:paraId="0B722C1F" w14:textId="1ECF695B" w:rsidR="00192182" w:rsidRDefault="00192182"/>
    <w:p w14:paraId="160992FD" w14:textId="3F2963E3" w:rsidR="00192182" w:rsidRDefault="00192182"/>
    <w:p w14:paraId="31E9C977" w14:textId="445F1BE2" w:rsidR="00192182" w:rsidRDefault="00192182"/>
    <w:p w14:paraId="0FBD758F" w14:textId="77777777" w:rsidR="00192182" w:rsidRPr="00D40AF4" w:rsidRDefault="00192182"/>
    <w:p w14:paraId="7C43AF3D" w14:textId="7BEBF69D" w:rsidR="009112BD" w:rsidRPr="00D40AF4" w:rsidRDefault="009112BD"/>
    <w:p w14:paraId="2660E311" w14:textId="04B8B60D" w:rsidR="009112BD" w:rsidRPr="00D40AF4" w:rsidRDefault="009112BD"/>
    <w:p w14:paraId="3D2CB151" w14:textId="17F684E2" w:rsidR="009112BD" w:rsidRPr="00D40AF4" w:rsidRDefault="009112BD"/>
    <w:p w14:paraId="67548FC4" w14:textId="59361D3F" w:rsidR="009112BD" w:rsidRPr="00D40AF4" w:rsidRDefault="009112BD"/>
    <w:p w14:paraId="0C0CD527" w14:textId="77777777" w:rsidR="009112BD" w:rsidRPr="00D40AF4" w:rsidRDefault="009112BD"/>
    <w:tbl>
      <w:tblPr>
        <w:tblStyle w:val="110"/>
        <w:tblW w:w="10631" w:type="dxa"/>
        <w:tblInd w:w="-289" w:type="dxa"/>
        <w:tblLayout w:type="fixed"/>
        <w:tblLook w:val="04A0" w:firstRow="1" w:lastRow="0" w:firstColumn="1" w:lastColumn="0" w:noHBand="0" w:noVBand="1"/>
      </w:tblPr>
      <w:tblGrid>
        <w:gridCol w:w="10631"/>
      </w:tblGrid>
      <w:tr w:rsidR="0055293B" w:rsidRPr="0079761A" w14:paraId="534E0A4A" w14:textId="77777777" w:rsidTr="00FC1B70">
        <w:tc>
          <w:tcPr>
            <w:tcW w:w="10631" w:type="dxa"/>
            <w:tcBorders>
              <w:top w:val="single" w:sz="4" w:space="0" w:color="auto"/>
              <w:left w:val="single" w:sz="4" w:space="0" w:color="auto"/>
              <w:bottom w:val="single" w:sz="4" w:space="0" w:color="auto"/>
              <w:right w:val="single" w:sz="4" w:space="0" w:color="auto"/>
            </w:tcBorders>
          </w:tcPr>
          <w:p w14:paraId="3F1D45E7" w14:textId="77777777" w:rsidR="0055293B" w:rsidRPr="00884C03" w:rsidRDefault="0055293B" w:rsidP="0055293B">
            <w:pPr>
              <w:contextualSpacing/>
              <w:jc w:val="center"/>
              <w:rPr>
                <w:b/>
                <w:lang w:val="ru-RU"/>
              </w:rPr>
            </w:pPr>
            <w:r w:rsidRPr="00D40AF4">
              <w:rPr>
                <w:b/>
                <w:lang w:val="ru-RU"/>
              </w:rPr>
              <w:lastRenderedPageBreak/>
              <w:t>ПРИЛОЖЕНИЕ</w:t>
            </w:r>
            <w:r w:rsidRPr="00884C03">
              <w:rPr>
                <w:b/>
                <w:lang w:val="ru-RU"/>
              </w:rPr>
              <w:t xml:space="preserve"> № 2</w:t>
            </w:r>
          </w:p>
          <w:p w14:paraId="610F8708" w14:textId="617547F2" w:rsidR="0055293B" w:rsidRPr="00884C03" w:rsidRDefault="0055293B" w:rsidP="0055293B">
            <w:pPr>
              <w:contextualSpacing/>
              <w:jc w:val="center"/>
              <w:rPr>
                <w:b/>
                <w:lang w:val="ru-RU"/>
              </w:rPr>
            </w:pPr>
            <w:r w:rsidRPr="00D40AF4">
              <w:rPr>
                <w:b/>
                <w:lang w:val="ru-RU"/>
              </w:rPr>
              <w:t>Договору</w:t>
            </w:r>
            <w:r w:rsidRPr="00884C03">
              <w:rPr>
                <w:b/>
                <w:lang w:val="ru-RU"/>
              </w:rPr>
              <w:t xml:space="preserve"> № </w:t>
            </w:r>
            <w:r w:rsidR="009112BD" w:rsidRPr="00884C03">
              <w:rPr>
                <w:b/>
                <w:lang w:val="ru-RU"/>
              </w:rPr>
              <w:t>____</w:t>
            </w:r>
          </w:p>
          <w:p w14:paraId="625D42B9" w14:textId="77777777" w:rsidR="0055293B" w:rsidRPr="00192182" w:rsidRDefault="0055293B" w:rsidP="0055293B">
            <w:pPr>
              <w:contextualSpacing/>
              <w:jc w:val="center"/>
              <w:rPr>
                <w:b/>
                <w:bCs/>
                <w:lang w:val="ru-RU"/>
              </w:rPr>
            </w:pPr>
          </w:p>
          <w:p w14:paraId="2ED5A9AC" w14:textId="77777777" w:rsidR="0055293B" w:rsidRPr="00D40AF4" w:rsidRDefault="0055293B" w:rsidP="0055293B">
            <w:pPr>
              <w:contextualSpacing/>
              <w:jc w:val="center"/>
              <w:rPr>
                <w:b/>
                <w:bCs/>
                <w:lang w:val="ru-RU"/>
              </w:rPr>
            </w:pPr>
            <w:r w:rsidRPr="00D40AF4">
              <w:rPr>
                <w:b/>
                <w:bCs/>
                <w:lang w:val="ru-RU"/>
              </w:rPr>
              <w:t xml:space="preserve">ТАРИФЫ ОПЕРАТОРА </w:t>
            </w:r>
          </w:p>
          <w:p w14:paraId="49A82987" w14:textId="63B1387F" w:rsidR="0055293B" w:rsidRPr="00D40AF4" w:rsidRDefault="0055293B" w:rsidP="00FC1B70">
            <w:pPr>
              <w:contextualSpacing/>
              <w:rPr>
                <w:b/>
                <w:lang w:val="ru-RU"/>
              </w:rPr>
            </w:pPr>
            <w:r w:rsidRPr="00D40AF4">
              <w:rPr>
                <w:b/>
                <w:lang w:val="ru-RU"/>
              </w:rPr>
              <w:t xml:space="preserve">г. Москва, Россия                                                                                                    </w:t>
            </w:r>
            <w:r w:rsidR="009112BD" w:rsidRPr="00D40AF4">
              <w:rPr>
                <w:b/>
                <w:lang w:val="ru-RU"/>
              </w:rPr>
              <w:t xml:space="preserve">«____» _____ </w:t>
            </w:r>
            <w:r w:rsidRPr="00D40AF4">
              <w:rPr>
                <w:b/>
                <w:lang w:val="ru-RU"/>
              </w:rPr>
              <w:t>2023 года</w:t>
            </w:r>
          </w:p>
        </w:tc>
      </w:tr>
      <w:tr w:rsidR="0055293B" w:rsidRPr="0079761A" w14:paraId="5EED0725" w14:textId="77777777" w:rsidTr="00FC1B70">
        <w:trPr>
          <w:trHeight w:val="414"/>
        </w:trPr>
        <w:tc>
          <w:tcPr>
            <w:tcW w:w="10631" w:type="dxa"/>
            <w:tcBorders>
              <w:top w:val="single" w:sz="4" w:space="0" w:color="auto"/>
              <w:left w:val="single" w:sz="4" w:space="0" w:color="auto"/>
              <w:bottom w:val="single" w:sz="4" w:space="0" w:color="auto"/>
              <w:right w:val="single" w:sz="4" w:space="0" w:color="auto"/>
            </w:tcBorders>
          </w:tcPr>
          <w:p w14:paraId="73EDA873" w14:textId="768422B1" w:rsidR="0055293B" w:rsidRPr="00192182" w:rsidRDefault="0055293B" w:rsidP="0055293B">
            <w:pPr>
              <w:jc w:val="both"/>
              <w:rPr>
                <w:color w:val="000000" w:themeColor="text1"/>
                <w:lang w:val="ru-RU"/>
              </w:rPr>
            </w:pPr>
            <w:r w:rsidRPr="00D40AF4">
              <w:rPr>
                <w:color w:val="000000" w:themeColor="text1"/>
                <w:lang w:val="ru-RU"/>
              </w:rPr>
              <w:t>1. Ставка Перевалки Груза, отгруженного Заказчиком в адрес Оператора в течение календарного месяца (дата отгрузки определяется по календарному штемпелю станции отправления и с учетом положений п. 2.1. Договора о данных (номере) заявки ГУ-12, с указанием которых оформлена накладная) определяется исходя из диапазона итоговых месячных значений Композитного индекса. Композитный</w:t>
            </w:r>
            <w:r w:rsidRPr="00192182">
              <w:rPr>
                <w:color w:val="000000" w:themeColor="text1"/>
                <w:lang w:val="ru-RU"/>
              </w:rPr>
              <w:t xml:space="preserve"> </w:t>
            </w:r>
            <w:r w:rsidRPr="00D40AF4">
              <w:rPr>
                <w:color w:val="000000" w:themeColor="text1"/>
                <w:lang w:val="ru-RU"/>
              </w:rPr>
              <w:t>индекс</w:t>
            </w:r>
            <w:r w:rsidRPr="00192182">
              <w:rPr>
                <w:color w:val="000000" w:themeColor="text1"/>
                <w:lang w:val="ru-RU"/>
              </w:rPr>
              <w:t xml:space="preserve">, </w:t>
            </w:r>
            <w:r w:rsidRPr="00D40AF4">
              <w:rPr>
                <w:color w:val="000000" w:themeColor="text1"/>
                <w:lang w:val="ru-RU"/>
              </w:rPr>
              <w:t>применяемый</w:t>
            </w:r>
            <w:r w:rsidRPr="00192182">
              <w:rPr>
                <w:color w:val="000000" w:themeColor="text1"/>
                <w:lang w:val="ru-RU"/>
              </w:rPr>
              <w:t xml:space="preserve"> </w:t>
            </w:r>
            <w:r w:rsidRPr="00D40AF4">
              <w:rPr>
                <w:color w:val="000000" w:themeColor="text1"/>
                <w:lang w:val="ru-RU"/>
              </w:rPr>
              <w:t>к</w:t>
            </w:r>
            <w:r w:rsidRPr="00192182">
              <w:rPr>
                <w:color w:val="000000" w:themeColor="text1"/>
                <w:lang w:val="ru-RU"/>
              </w:rPr>
              <w:t xml:space="preserve"> </w:t>
            </w:r>
            <w:r w:rsidRPr="00D40AF4">
              <w:rPr>
                <w:color w:val="000000" w:themeColor="text1"/>
                <w:lang w:val="ru-RU"/>
              </w:rPr>
              <w:t>определенному</w:t>
            </w:r>
            <w:r w:rsidRPr="00192182">
              <w:rPr>
                <w:color w:val="000000" w:themeColor="text1"/>
                <w:lang w:val="ru-RU"/>
              </w:rPr>
              <w:t xml:space="preserve"> </w:t>
            </w:r>
            <w:r w:rsidRPr="00D40AF4">
              <w:rPr>
                <w:color w:val="000000" w:themeColor="text1"/>
                <w:lang w:val="ru-RU"/>
              </w:rPr>
              <w:t>месяцу</w:t>
            </w:r>
            <w:r w:rsidRPr="00192182">
              <w:rPr>
                <w:color w:val="000000" w:themeColor="text1"/>
                <w:lang w:val="ru-RU"/>
              </w:rPr>
              <w:t xml:space="preserve"> </w:t>
            </w:r>
            <w:r w:rsidRPr="00D40AF4">
              <w:rPr>
                <w:color w:val="000000" w:themeColor="text1"/>
                <w:lang w:val="ru-RU"/>
              </w:rPr>
              <w:t>отгрузки</w:t>
            </w:r>
            <w:r w:rsidRPr="00192182">
              <w:rPr>
                <w:color w:val="000000" w:themeColor="text1"/>
                <w:lang w:val="ru-RU"/>
              </w:rPr>
              <w:t xml:space="preserve"> (</w:t>
            </w:r>
            <w:r w:rsidRPr="00D40AF4">
              <w:rPr>
                <w:color w:val="000000" w:themeColor="text1"/>
                <w:lang w:val="ru-RU"/>
              </w:rPr>
              <w:t>с</w:t>
            </w:r>
            <w:r w:rsidRPr="00192182">
              <w:rPr>
                <w:color w:val="000000" w:themeColor="text1"/>
                <w:lang w:val="ru-RU"/>
              </w:rPr>
              <w:t xml:space="preserve"> </w:t>
            </w:r>
            <w:r w:rsidRPr="00D40AF4">
              <w:rPr>
                <w:color w:val="000000" w:themeColor="text1"/>
                <w:lang w:val="ru-RU"/>
              </w:rPr>
              <w:t>учетом</w:t>
            </w:r>
            <w:r w:rsidRPr="00192182">
              <w:rPr>
                <w:color w:val="000000" w:themeColor="text1"/>
                <w:lang w:val="ru-RU"/>
              </w:rPr>
              <w:t xml:space="preserve"> </w:t>
            </w:r>
            <w:r w:rsidRPr="00D40AF4">
              <w:rPr>
                <w:color w:val="000000" w:themeColor="text1"/>
                <w:lang w:val="ru-RU"/>
              </w:rPr>
              <w:t>положений</w:t>
            </w:r>
            <w:r w:rsidRPr="00192182">
              <w:rPr>
                <w:color w:val="000000" w:themeColor="text1"/>
                <w:lang w:val="ru-RU"/>
              </w:rPr>
              <w:t xml:space="preserve"> </w:t>
            </w:r>
            <w:r w:rsidRPr="00D40AF4">
              <w:rPr>
                <w:color w:val="000000" w:themeColor="text1"/>
                <w:lang w:val="ru-RU"/>
              </w:rPr>
              <w:t>п</w:t>
            </w:r>
            <w:r w:rsidRPr="00192182">
              <w:rPr>
                <w:color w:val="000000" w:themeColor="text1"/>
                <w:lang w:val="ru-RU"/>
              </w:rPr>
              <w:t xml:space="preserve">. 2.1 </w:t>
            </w:r>
            <w:r w:rsidRPr="00D40AF4">
              <w:rPr>
                <w:color w:val="000000" w:themeColor="text1"/>
                <w:lang w:val="ru-RU"/>
              </w:rPr>
              <w:t>о</w:t>
            </w:r>
            <w:r w:rsidRPr="00192182">
              <w:rPr>
                <w:color w:val="000000" w:themeColor="text1"/>
                <w:lang w:val="ru-RU"/>
              </w:rPr>
              <w:t xml:space="preserve"> </w:t>
            </w:r>
            <w:r w:rsidRPr="00D40AF4">
              <w:rPr>
                <w:color w:val="000000" w:themeColor="text1"/>
                <w:lang w:val="ru-RU"/>
              </w:rPr>
              <w:t>заявке</w:t>
            </w:r>
            <w:r w:rsidRPr="00192182">
              <w:rPr>
                <w:color w:val="000000" w:themeColor="text1"/>
                <w:lang w:val="ru-RU"/>
              </w:rPr>
              <w:t xml:space="preserve"> </w:t>
            </w:r>
            <w:r w:rsidRPr="00D40AF4">
              <w:rPr>
                <w:color w:val="000000" w:themeColor="text1"/>
                <w:lang w:val="ru-RU"/>
              </w:rPr>
              <w:t>ГУ</w:t>
            </w:r>
            <w:r w:rsidRPr="00192182">
              <w:rPr>
                <w:color w:val="000000" w:themeColor="text1"/>
                <w:lang w:val="ru-RU"/>
              </w:rPr>
              <w:t xml:space="preserve">-12, </w:t>
            </w:r>
            <w:r w:rsidRPr="00D40AF4">
              <w:rPr>
                <w:color w:val="000000" w:themeColor="text1"/>
                <w:lang w:val="ru-RU"/>
              </w:rPr>
              <w:t>к</w:t>
            </w:r>
            <w:r w:rsidRPr="00192182">
              <w:rPr>
                <w:color w:val="000000" w:themeColor="text1"/>
                <w:lang w:val="ru-RU"/>
              </w:rPr>
              <w:t xml:space="preserve"> </w:t>
            </w:r>
            <w:r w:rsidRPr="00D40AF4">
              <w:rPr>
                <w:color w:val="000000" w:themeColor="text1"/>
                <w:lang w:val="ru-RU"/>
              </w:rPr>
              <w:t>которой</w:t>
            </w:r>
            <w:r w:rsidRPr="00192182">
              <w:rPr>
                <w:color w:val="000000" w:themeColor="text1"/>
                <w:lang w:val="ru-RU"/>
              </w:rPr>
              <w:t xml:space="preserve"> </w:t>
            </w:r>
            <w:r w:rsidRPr="00D40AF4">
              <w:rPr>
                <w:color w:val="000000" w:themeColor="text1"/>
                <w:lang w:val="ru-RU"/>
              </w:rPr>
              <w:t>привязана</w:t>
            </w:r>
            <w:r w:rsidRPr="00192182">
              <w:rPr>
                <w:color w:val="000000" w:themeColor="text1"/>
                <w:lang w:val="ru-RU"/>
              </w:rPr>
              <w:t xml:space="preserve"> </w:t>
            </w:r>
            <w:r w:rsidRPr="00D40AF4">
              <w:rPr>
                <w:color w:val="000000" w:themeColor="text1"/>
                <w:lang w:val="ru-RU"/>
              </w:rPr>
              <w:t>накладная</w:t>
            </w:r>
            <w:r w:rsidRPr="00192182">
              <w:rPr>
                <w:color w:val="000000" w:themeColor="text1"/>
                <w:lang w:val="ru-RU"/>
              </w:rPr>
              <w:t xml:space="preserve">) </w:t>
            </w:r>
            <w:r w:rsidRPr="00D40AF4">
              <w:rPr>
                <w:color w:val="000000" w:themeColor="text1"/>
                <w:lang w:val="ru-RU"/>
              </w:rPr>
              <w:t>устанавливается</w:t>
            </w:r>
            <w:r w:rsidRPr="00192182">
              <w:rPr>
                <w:color w:val="000000" w:themeColor="text1"/>
                <w:lang w:val="ru-RU"/>
              </w:rPr>
              <w:t xml:space="preserve"> </w:t>
            </w:r>
            <w:r w:rsidRPr="00D40AF4">
              <w:rPr>
                <w:color w:val="000000" w:themeColor="text1"/>
                <w:lang w:val="ru-RU"/>
              </w:rPr>
              <w:t>соответствующими</w:t>
            </w:r>
            <w:r w:rsidRPr="00192182">
              <w:rPr>
                <w:color w:val="000000" w:themeColor="text1"/>
                <w:lang w:val="ru-RU"/>
              </w:rPr>
              <w:t xml:space="preserve"> </w:t>
            </w:r>
            <w:r w:rsidRPr="00D40AF4">
              <w:rPr>
                <w:color w:val="000000" w:themeColor="text1"/>
                <w:lang w:val="ru-RU"/>
              </w:rPr>
              <w:t>дополнительными</w:t>
            </w:r>
            <w:r w:rsidRPr="00192182">
              <w:rPr>
                <w:color w:val="000000" w:themeColor="text1"/>
                <w:lang w:val="ru-RU"/>
              </w:rPr>
              <w:t xml:space="preserve"> </w:t>
            </w:r>
            <w:r w:rsidRPr="00D40AF4">
              <w:rPr>
                <w:color w:val="000000" w:themeColor="text1"/>
                <w:lang w:val="ru-RU"/>
              </w:rPr>
              <w:t>соглашениями</w:t>
            </w:r>
            <w:r w:rsidRPr="00192182">
              <w:rPr>
                <w:color w:val="000000" w:themeColor="text1"/>
                <w:lang w:val="ru-RU"/>
              </w:rPr>
              <w:t>/</w:t>
            </w:r>
            <w:r w:rsidRPr="00D40AF4">
              <w:rPr>
                <w:color w:val="000000" w:themeColor="text1"/>
                <w:lang w:val="ru-RU"/>
              </w:rPr>
              <w:t>приложениями</w:t>
            </w:r>
            <w:r w:rsidRPr="00192182">
              <w:rPr>
                <w:color w:val="000000" w:themeColor="text1"/>
                <w:lang w:val="ru-RU"/>
              </w:rPr>
              <w:t xml:space="preserve"> </w:t>
            </w:r>
            <w:r w:rsidRPr="00D40AF4">
              <w:rPr>
                <w:color w:val="000000" w:themeColor="text1"/>
                <w:lang w:val="ru-RU"/>
              </w:rPr>
              <w:t>к</w:t>
            </w:r>
            <w:r w:rsidRPr="00192182">
              <w:rPr>
                <w:color w:val="000000" w:themeColor="text1"/>
                <w:lang w:val="ru-RU"/>
              </w:rPr>
              <w:t xml:space="preserve"> </w:t>
            </w:r>
            <w:r w:rsidRPr="00D40AF4">
              <w:rPr>
                <w:color w:val="000000" w:themeColor="text1"/>
                <w:lang w:val="ru-RU"/>
              </w:rPr>
              <w:t>Договору</w:t>
            </w:r>
            <w:r w:rsidR="00192182">
              <w:rPr>
                <w:color w:val="000000" w:themeColor="text1"/>
                <w:lang w:val="ru-RU"/>
              </w:rPr>
              <w:t>.</w:t>
            </w:r>
          </w:p>
          <w:p w14:paraId="7F642F5F" w14:textId="77777777" w:rsidR="0055293B" w:rsidRPr="00192182" w:rsidRDefault="0055293B" w:rsidP="0055293B">
            <w:pPr>
              <w:jc w:val="both"/>
              <w:rPr>
                <w:color w:val="000000" w:themeColor="text1"/>
                <w:lang w:val="ru-RU"/>
              </w:rPr>
            </w:pPr>
          </w:p>
          <w:p w14:paraId="417A496C" w14:textId="61093DA5" w:rsidR="0055293B" w:rsidRPr="00192182" w:rsidRDefault="0055293B" w:rsidP="0055293B">
            <w:pPr>
              <w:jc w:val="both"/>
              <w:rPr>
                <w:color w:val="000000" w:themeColor="text1"/>
                <w:lang w:val="ru-RU"/>
              </w:rPr>
            </w:pPr>
            <w:r w:rsidRPr="00D40AF4">
              <w:rPr>
                <w:color w:val="000000" w:themeColor="text1"/>
                <w:lang w:val="ru-RU"/>
              </w:rPr>
              <w:t>В</w:t>
            </w:r>
            <w:r w:rsidRPr="00192182">
              <w:rPr>
                <w:color w:val="000000" w:themeColor="text1"/>
                <w:lang w:val="ru-RU"/>
              </w:rPr>
              <w:t xml:space="preserve"> </w:t>
            </w:r>
            <w:r w:rsidRPr="00D40AF4">
              <w:rPr>
                <w:color w:val="000000" w:themeColor="text1"/>
                <w:lang w:val="ru-RU"/>
              </w:rPr>
              <w:t>случае</w:t>
            </w:r>
            <w:r w:rsidRPr="00192182">
              <w:rPr>
                <w:color w:val="000000" w:themeColor="text1"/>
                <w:lang w:val="ru-RU"/>
              </w:rPr>
              <w:t xml:space="preserve"> </w:t>
            </w:r>
            <w:r w:rsidRPr="00D40AF4">
              <w:rPr>
                <w:color w:val="000000" w:themeColor="text1"/>
                <w:lang w:val="ru-RU"/>
              </w:rPr>
              <w:t>передачи</w:t>
            </w:r>
            <w:r w:rsidRPr="00192182">
              <w:rPr>
                <w:color w:val="000000" w:themeColor="text1"/>
                <w:lang w:val="ru-RU"/>
              </w:rPr>
              <w:t>/</w:t>
            </w:r>
            <w:r w:rsidRPr="00D40AF4">
              <w:rPr>
                <w:color w:val="000000" w:themeColor="text1"/>
                <w:lang w:val="ru-RU"/>
              </w:rPr>
              <w:t>получения</w:t>
            </w:r>
            <w:r w:rsidRPr="00D40AF4">
              <w:rPr>
                <w:color w:val="000000" w:themeColor="text1"/>
              </w:rPr>
              <w:t> </w:t>
            </w:r>
            <w:r w:rsidRPr="00D40AF4">
              <w:rPr>
                <w:color w:val="000000" w:themeColor="text1"/>
                <w:lang w:val="ru-RU"/>
              </w:rPr>
              <w:t>права</w:t>
            </w:r>
            <w:r w:rsidRPr="00192182">
              <w:rPr>
                <w:color w:val="000000" w:themeColor="text1"/>
                <w:lang w:val="ru-RU"/>
              </w:rPr>
              <w:t xml:space="preserve"> </w:t>
            </w:r>
            <w:r w:rsidRPr="00D40AF4">
              <w:rPr>
                <w:color w:val="000000" w:themeColor="text1"/>
                <w:lang w:val="ru-RU"/>
              </w:rPr>
              <w:t>распоряжения</w:t>
            </w:r>
            <w:r w:rsidRPr="00192182">
              <w:rPr>
                <w:color w:val="000000" w:themeColor="text1"/>
                <w:lang w:val="ru-RU"/>
              </w:rPr>
              <w:t xml:space="preserve"> </w:t>
            </w:r>
            <w:r w:rsidRPr="00D40AF4">
              <w:rPr>
                <w:color w:val="000000" w:themeColor="text1"/>
                <w:lang w:val="ru-RU"/>
              </w:rPr>
              <w:t>Груза</w:t>
            </w:r>
            <w:r w:rsidRPr="00192182">
              <w:rPr>
                <w:color w:val="000000" w:themeColor="text1"/>
                <w:lang w:val="ru-RU"/>
              </w:rPr>
              <w:t>/</w:t>
            </w:r>
            <w:r w:rsidRPr="00D40AF4">
              <w:rPr>
                <w:color w:val="000000" w:themeColor="text1"/>
                <w:lang w:val="ru-RU"/>
              </w:rPr>
              <w:t>ом</w:t>
            </w:r>
            <w:r w:rsidRPr="00192182">
              <w:rPr>
                <w:color w:val="000000" w:themeColor="text1"/>
                <w:lang w:val="ru-RU"/>
              </w:rPr>
              <w:t xml:space="preserve"> </w:t>
            </w:r>
            <w:r w:rsidRPr="00D40AF4">
              <w:rPr>
                <w:color w:val="000000" w:themeColor="text1"/>
                <w:lang w:val="ru-RU"/>
              </w:rPr>
              <w:t>после</w:t>
            </w:r>
            <w:r w:rsidRPr="00192182">
              <w:rPr>
                <w:color w:val="000000" w:themeColor="text1"/>
                <w:lang w:val="ru-RU"/>
              </w:rPr>
              <w:t xml:space="preserve"> </w:t>
            </w:r>
            <w:r w:rsidRPr="00D40AF4">
              <w:rPr>
                <w:color w:val="000000" w:themeColor="text1"/>
                <w:lang w:val="ru-RU"/>
              </w:rPr>
              <w:t>его</w:t>
            </w:r>
            <w:r w:rsidRPr="00192182">
              <w:rPr>
                <w:color w:val="000000" w:themeColor="text1"/>
                <w:lang w:val="ru-RU"/>
              </w:rPr>
              <w:t xml:space="preserve"> </w:t>
            </w:r>
            <w:r w:rsidRPr="00D40AF4">
              <w:rPr>
                <w:color w:val="000000" w:themeColor="text1"/>
                <w:lang w:val="ru-RU"/>
              </w:rPr>
              <w:t>отгрузки</w:t>
            </w:r>
            <w:r w:rsidRPr="00192182">
              <w:rPr>
                <w:color w:val="000000" w:themeColor="text1"/>
                <w:lang w:val="ru-RU"/>
              </w:rPr>
              <w:t xml:space="preserve"> </w:t>
            </w:r>
            <w:r w:rsidRPr="00D40AF4">
              <w:rPr>
                <w:color w:val="000000" w:themeColor="text1"/>
                <w:lang w:val="ru-RU"/>
              </w:rPr>
              <w:t>по</w:t>
            </w:r>
            <w:r w:rsidRPr="00192182">
              <w:rPr>
                <w:color w:val="000000" w:themeColor="text1"/>
                <w:lang w:val="ru-RU"/>
              </w:rPr>
              <w:t xml:space="preserve"> </w:t>
            </w:r>
            <w:r w:rsidRPr="00D40AF4">
              <w:rPr>
                <w:color w:val="000000" w:themeColor="text1"/>
                <w:lang w:val="ru-RU"/>
              </w:rPr>
              <w:t>ж</w:t>
            </w:r>
            <w:r w:rsidRPr="00192182">
              <w:rPr>
                <w:color w:val="000000" w:themeColor="text1"/>
                <w:lang w:val="ru-RU"/>
              </w:rPr>
              <w:t>/</w:t>
            </w:r>
            <w:r w:rsidRPr="00D40AF4">
              <w:rPr>
                <w:color w:val="000000" w:themeColor="text1"/>
                <w:lang w:val="ru-RU"/>
              </w:rPr>
              <w:t>д</w:t>
            </w:r>
            <w:r w:rsidRPr="00192182">
              <w:rPr>
                <w:color w:val="000000" w:themeColor="text1"/>
                <w:lang w:val="ru-RU"/>
              </w:rPr>
              <w:t xml:space="preserve"> </w:t>
            </w:r>
            <w:r w:rsidRPr="00D40AF4">
              <w:rPr>
                <w:color w:val="000000" w:themeColor="text1"/>
                <w:lang w:val="ru-RU"/>
              </w:rPr>
              <w:t>Заказчик</w:t>
            </w:r>
            <w:r w:rsidRPr="00192182">
              <w:rPr>
                <w:color w:val="000000" w:themeColor="text1"/>
                <w:lang w:val="ru-RU"/>
              </w:rPr>
              <w:t xml:space="preserve"> </w:t>
            </w:r>
            <w:r w:rsidRPr="00D40AF4">
              <w:rPr>
                <w:color w:val="000000" w:themeColor="text1"/>
                <w:lang w:val="ru-RU"/>
              </w:rPr>
              <w:t>обязан</w:t>
            </w:r>
            <w:r w:rsidRPr="00192182">
              <w:rPr>
                <w:color w:val="000000" w:themeColor="text1"/>
                <w:lang w:val="ru-RU"/>
              </w:rPr>
              <w:t xml:space="preserve"> </w:t>
            </w:r>
            <w:r w:rsidRPr="00D40AF4">
              <w:rPr>
                <w:color w:val="000000" w:themeColor="text1"/>
                <w:lang w:val="ru-RU"/>
              </w:rPr>
              <w:t>письменно</w:t>
            </w:r>
            <w:r w:rsidRPr="00192182">
              <w:rPr>
                <w:color w:val="000000" w:themeColor="text1"/>
                <w:lang w:val="ru-RU"/>
              </w:rPr>
              <w:t xml:space="preserve"> </w:t>
            </w:r>
            <w:r w:rsidRPr="00D40AF4">
              <w:rPr>
                <w:color w:val="000000" w:themeColor="text1"/>
                <w:lang w:val="ru-RU"/>
              </w:rPr>
              <w:t>уведомить</w:t>
            </w:r>
            <w:r w:rsidRPr="00192182">
              <w:rPr>
                <w:color w:val="000000" w:themeColor="text1"/>
                <w:lang w:val="ru-RU"/>
              </w:rPr>
              <w:t xml:space="preserve"> </w:t>
            </w:r>
            <w:r w:rsidRPr="00D40AF4">
              <w:rPr>
                <w:color w:val="000000" w:themeColor="text1"/>
                <w:lang w:val="ru-RU"/>
              </w:rPr>
              <w:t>Оператора</w:t>
            </w:r>
            <w:r w:rsidRPr="00192182">
              <w:rPr>
                <w:color w:val="000000" w:themeColor="text1"/>
                <w:lang w:val="ru-RU"/>
              </w:rPr>
              <w:t xml:space="preserve"> </w:t>
            </w:r>
            <w:r w:rsidRPr="00D40AF4">
              <w:rPr>
                <w:color w:val="000000" w:themeColor="text1"/>
                <w:lang w:val="ru-RU"/>
              </w:rPr>
              <w:t>о</w:t>
            </w:r>
            <w:r w:rsidRPr="00192182">
              <w:rPr>
                <w:color w:val="000000" w:themeColor="text1"/>
                <w:lang w:val="ru-RU"/>
              </w:rPr>
              <w:t xml:space="preserve"> </w:t>
            </w:r>
            <w:r w:rsidRPr="00D40AF4">
              <w:rPr>
                <w:color w:val="000000" w:themeColor="text1"/>
                <w:lang w:val="ru-RU"/>
              </w:rPr>
              <w:t>такой</w:t>
            </w:r>
            <w:r w:rsidRPr="00192182">
              <w:rPr>
                <w:color w:val="000000" w:themeColor="text1"/>
                <w:lang w:val="ru-RU"/>
              </w:rPr>
              <w:t xml:space="preserve"> </w:t>
            </w:r>
            <w:r w:rsidRPr="00D40AF4">
              <w:rPr>
                <w:color w:val="000000" w:themeColor="text1"/>
                <w:lang w:val="ru-RU"/>
              </w:rPr>
              <w:t>передаче</w:t>
            </w:r>
            <w:r w:rsidRPr="00192182">
              <w:rPr>
                <w:color w:val="000000" w:themeColor="text1"/>
                <w:lang w:val="ru-RU"/>
              </w:rPr>
              <w:t xml:space="preserve"> </w:t>
            </w:r>
            <w:r w:rsidRPr="00D40AF4">
              <w:rPr>
                <w:color w:val="000000" w:themeColor="text1"/>
                <w:lang w:val="ru-RU"/>
              </w:rPr>
              <w:t>прав</w:t>
            </w:r>
            <w:r w:rsidRPr="00192182">
              <w:rPr>
                <w:color w:val="000000" w:themeColor="text1"/>
                <w:lang w:val="ru-RU"/>
              </w:rPr>
              <w:t xml:space="preserve"> </w:t>
            </w:r>
            <w:r w:rsidRPr="00D40AF4">
              <w:rPr>
                <w:color w:val="000000" w:themeColor="text1"/>
                <w:lang w:val="ru-RU"/>
              </w:rPr>
              <w:t>и</w:t>
            </w:r>
            <w:r w:rsidRPr="00192182">
              <w:rPr>
                <w:color w:val="000000" w:themeColor="text1"/>
                <w:lang w:val="ru-RU"/>
              </w:rPr>
              <w:t xml:space="preserve"> </w:t>
            </w:r>
            <w:r w:rsidRPr="00D40AF4">
              <w:rPr>
                <w:color w:val="000000" w:themeColor="text1"/>
                <w:lang w:val="ru-RU"/>
              </w:rPr>
              <w:t>представить</w:t>
            </w:r>
            <w:r w:rsidRPr="00192182">
              <w:rPr>
                <w:color w:val="000000" w:themeColor="text1"/>
                <w:lang w:val="ru-RU"/>
              </w:rPr>
              <w:t xml:space="preserve"> </w:t>
            </w:r>
            <w:r w:rsidRPr="00D40AF4">
              <w:rPr>
                <w:color w:val="000000" w:themeColor="text1"/>
                <w:lang w:val="ru-RU"/>
              </w:rPr>
              <w:t>Оператору</w:t>
            </w:r>
            <w:r w:rsidRPr="00192182">
              <w:rPr>
                <w:color w:val="000000" w:themeColor="text1"/>
                <w:lang w:val="ru-RU"/>
              </w:rPr>
              <w:t xml:space="preserve"> </w:t>
            </w:r>
            <w:r w:rsidRPr="00D40AF4">
              <w:rPr>
                <w:color w:val="000000" w:themeColor="text1"/>
                <w:lang w:val="ru-RU"/>
              </w:rPr>
              <w:t>подписанный</w:t>
            </w:r>
            <w:r w:rsidRPr="00192182">
              <w:rPr>
                <w:color w:val="000000" w:themeColor="text1"/>
                <w:lang w:val="ru-RU"/>
              </w:rPr>
              <w:t xml:space="preserve"> </w:t>
            </w:r>
            <w:r w:rsidRPr="00D40AF4">
              <w:rPr>
                <w:color w:val="000000" w:themeColor="text1"/>
                <w:lang w:val="ru-RU"/>
              </w:rPr>
              <w:t>принимающей</w:t>
            </w:r>
            <w:r w:rsidRPr="00192182">
              <w:rPr>
                <w:color w:val="000000" w:themeColor="text1"/>
                <w:lang w:val="ru-RU"/>
              </w:rPr>
              <w:t xml:space="preserve"> </w:t>
            </w:r>
            <w:r w:rsidRPr="00D40AF4">
              <w:rPr>
                <w:color w:val="000000" w:themeColor="text1"/>
                <w:lang w:val="ru-RU"/>
              </w:rPr>
              <w:t>и</w:t>
            </w:r>
            <w:r w:rsidRPr="00192182">
              <w:rPr>
                <w:color w:val="000000" w:themeColor="text1"/>
                <w:lang w:val="ru-RU"/>
              </w:rPr>
              <w:t xml:space="preserve"> </w:t>
            </w:r>
            <w:r w:rsidRPr="00D40AF4">
              <w:rPr>
                <w:color w:val="000000" w:themeColor="text1"/>
                <w:lang w:val="ru-RU"/>
              </w:rPr>
              <w:t>передающей</w:t>
            </w:r>
            <w:r w:rsidRPr="00192182">
              <w:rPr>
                <w:color w:val="000000" w:themeColor="text1"/>
                <w:lang w:val="ru-RU"/>
              </w:rPr>
              <w:t xml:space="preserve"> </w:t>
            </w:r>
            <w:r w:rsidRPr="00D40AF4">
              <w:rPr>
                <w:color w:val="000000" w:themeColor="text1"/>
                <w:lang w:val="ru-RU"/>
              </w:rPr>
              <w:t>сторонами</w:t>
            </w:r>
            <w:r w:rsidRPr="00192182">
              <w:rPr>
                <w:color w:val="000000" w:themeColor="text1"/>
                <w:lang w:val="ru-RU"/>
              </w:rPr>
              <w:t xml:space="preserve"> </w:t>
            </w:r>
            <w:r w:rsidRPr="00D40AF4">
              <w:rPr>
                <w:color w:val="000000" w:themeColor="text1"/>
                <w:lang w:val="ru-RU"/>
              </w:rPr>
              <w:t>акт</w:t>
            </w:r>
            <w:r w:rsidRPr="00192182">
              <w:rPr>
                <w:color w:val="000000" w:themeColor="text1"/>
                <w:lang w:val="ru-RU"/>
              </w:rPr>
              <w:t xml:space="preserve"> </w:t>
            </w:r>
            <w:r w:rsidRPr="00D40AF4">
              <w:rPr>
                <w:color w:val="000000" w:themeColor="text1"/>
                <w:lang w:val="ru-RU"/>
              </w:rPr>
              <w:t>передачи</w:t>
            </w:r>
            <w:r w:rsidRPr="00192182">
              <w:rPr>
                <w:color w:val="000000" w:themeColor="text1"/>
                <w:lang w:val="ru-RU"/>
              </w:rPr>
              <w:t xml:space="preserve"> </w:t>
            </w:r>
            <w:r w:rsidRPr="00D40AF4">
              <w:rPr>
                <w:color w:val="000000" w:themeColor="text1"/>
                <w:lang w:val="ru-RU"/>
              </w:rPr>
              <w:t>Груза</w:t>
            </w:r>
            <w:r w:rsidRPr="00192182">
              <w:rPr>
                <w:color w:val="000000" w:themeColor="text1"/>
                <w:lang w:val="ru-RU"/>
              </w:rPr>
              <w:t xml:space="preserve"> </w:t>
            </w:r>
            <w:r w:rsidRPr="00D40AF4">
              <w:rPr>
                <w:color w:val="000000" w:themeColor="text1"/>
                <w:lang w:val="ru-RU"/>
              </w:rPr>
              <w:t>с</w:t>
            </w:r>
            <w:r w:rsidRPr="00192182">
              <w:rPr>
                <w:color w:val="000000" w:themeColor="text1"/>
                <w:lang w:val="ru-RU"/>
              </w:rPr>
              <w:t xml:space="preserve"> </w:t>
            </w:r>
            <w:r w:rsidRPr="00D40AF4">
              <w:rPr>
                <w:color w:val="000000" w:themeColor="text1"/>
                <w:lang w:val="ru-RU"/>
              </w:rPr>
              <w:t>документами</w:t>
            </w:r>
            <w:r w:rsidRPr="00192182">
              <w:rPr>
                <w:color w:val="000000" w:themeColor="text1"/>
                <w:lang w:val="ru-RU"/>
              </w:rPr>
              <w:t xml:space="preserve">, </w:t>
            </w:r>
            <w:r w:rsidRPr="00D40AF4">
              <w:rPr>
                <w:color w:val="000000" w:themeColor="text1"/>
                <w:lang w:val="ru-RU"/>
              </w:rPr>
              <w:t>подтверждающими</w:t>
            </w:r>
            <w:r w:rsidRPr="00192182">
              <w:rPr>
                <w:color w:val="000000" w:themeColor="text1"/>
                <w:lang w:val="ru-RU"/>
              </w:rPr>
              <w:t xml:space="preserve"> </w:t>
            </w:r>
            <w:r w:rsidRPr="00D40AF4">
              <w:rPr>
                <w:color w:val="000000" w:themeColor="text1"/>
                <w:lang w:val="ru-RU"/>
              </w:rPr>
              <w:t>передачу</w:t>
            </w:r>
            <w:r w:rsidRPr="00192182">
              <w:rPr>
                <w:color w:val="000000" w:themeColor="text1"/>
                <w:lang w:val="ru-RU"/>
              </w:rPr>
              <w:t xml:space="preserve"> </w:t>
            </w:r>
            <w:r w:rsidRPr="00D40AF4">
              <w:rPr>
                <w:color w:val="000000" w:themeColor="text1"/>
                <w:lang w:val="ru-RU"/>
              </w:rPr>
              <w:t>права</w:t>
            </w:r>
            <w:r w:rsidRPr="00192182">
              <w:rPr>
                <w:color w:val="000000" w:themeColor="text1"/>
                <w:lang w:val="ru-RU"/>
              </w:rPr>
              <w:t xml:space="preserve"> </w:t>
            </w:r>
            <w:r w:rsidRPr="00D40AF4">
              <w:rPr>
                <w:color w:val="000000" w:themeColor="text1"/>
                <w:lang w:val="ru-RU"/>
              </w:rPr>
              <w:t>распоряжения</w:t>
            </w:r>
            <w:r w:rsidRPr="00192182">
              <w:rPr>
                <w:color w:val="000000" w:themeColor="text1"/>
                <w:lang w:val="ru-RU"/>
              </w:rPr>
              <w:t xml:space="preserve"> </w:t>
            </w:r>
            <w:r w:rsidRPr="00D40AF4">
              <w:rPr>
                <w:color w:val="000000" w:themeColor="text1"/>
                <w:lang w:val="ru-RU"/>
              </w:rPr>
              <w:t>Грузом</w:t>
            </w:r>
            <w:r w:rsidR="00192182">
              <w:rPr>
                <w:color w:val="000000" w:themeColor="text1"/>
                <w:lang w:val="ru-RU"/>
              </w:rPr>
              <w:t>.</w:t>
            </w:r>
          </w:p>
          <w:p w14:paraId="0B5F7C18" w14:textId="77777777" w:rsidR="0055293B" w:rsidRPr="00192182" w:rsidRDefault="0055293B" w:rsidP="0055293B">
            <w:pPr>
              <w:jc w:val="both"/>
              <w:rPr>
                <w:color w:val="000000" w:themeColor="text1"/>
                <w:lang w:val="ru-RU"/>
              </w:rPr>
            </w:pPr>
          </w:p>
          <w:p w14:paraId="69285F9C" w14:textId="77777777" w:rsidR="0055293B" w:rsidRPr="00D40AF4" w:rsidRDefault="0055293B" w:rsidP="0055293B">
            <w:pPr>
              <w:jc w:val="both"/>
              <w:rPr>
                <w:color w:val="000000" w:themeColor="text1"/>
                <w:lang w:val="ru-RU"/>
              </w:rPr>
            </w:pPr>
            <w:r w:rsidRPr="00D40AF4">
              <w:rPr>
                <w:color w:val="000000" w:themeColor="text1"/>
                <w:lang w:val="ru-RU"/>
              </w:rPr>
              <w:t xml:space="preserve">Ставка Перевалки Груза, право распоряжения которым передано Заказчику по акту передачи от какого-либо грузовладельца в пути, на Терминале или на складе Оператора, определяется исходя из диапазона итоговых месячных значений Композитного индекса месяца, в котором оформлена передача Груза (по дате акта передачи Груза). Композитный индекс определяется по формуле, которая применялась: </w:t>
            </w:r>
          </w:p>
          <w:p w14:paraId="4CE8DB08" w14:textId="77777777" w:rsidR="0055293B" w:rsidRPr="00D40AF4" w:rsidRDefault="0055293B" w:rsidP="0055293B">
            <w:pPr>
              <w:jc w:val="both"/>
              <w:rPr>
                <w:color w:val="000000" w:themeColor="text1"/>
                <w:lang w:val="ru-RU"/>
              </w:rPr>
            </w:pPr>
            <w:r w:rsidRPr="00D40AF4">
              <w:rPr>
                <w:color w:val="000000" w:themeColor="text1"/>
                <w:lang w:val="ru-RU"/>
              </w:rPr>
              <w:t xml:space="preserve">-  к такому же месяцу отгрузок, как и месяц оформления акта передачи Груза, в рамках основного плана; </w:t>
            </w:r>
          </w:p>
          <w:p w14:paraId="7B6C946B" w14:textId="7E8874AD" w:rsidR="0055293B" w:rsidRPr="00192182" w:rsidRDefault="0055293B" w:rsidP="0055293B">
            <w:pPr>
              <w:jc w:val="both"/>
              <w:rPr>
                <w:color w:val="000000" w:themeColor="text1"/>
                <w:lang w:val="ru-RU"/>
              </w:rPr>
            </w:pPr>
            <w:r w:rsidRPr="00D40AF4">
              <w:rPr>
                <w:color w:val="000000" w:themeColor="text1"/>
                <w:lang w:val="ru-RU"/>
              </w:rPr>
              <w:t>- либо (при отсутствии в месяц оформления акта передачи Груза отгрузок) по последнему периоду отгрузок Груза по железной дороге в рамках основного плана. В случае если в месяце отгрузок (совпадающем с месяцем оформления акта передачи Груза) или в последнем периоде не было отгрузок по основному плану, но были отгрузки только по дополнительному плану, Композитный индекс определяется по формуле, которая примен</w:t>
            </w:r>
            <w:r w:rsidR="00192182">
              <w:rPr>
                <w:color w:val="000000" w:themeColor="text1"/>
                <w:lang w:val="ru-RU"/>
              </w:rPr>
              <w:t>ялась к  дополнительному плану.</w:t>
            </w:r>
          </w:p>
          <w:p w14:paraId="6AC6B8E4" w14:textId="0D554A7E" w:rsidR="0055293B" w:rsidRPr="00D40AF4" w:rsidRDefault="0055293B" w:rsidP="0055293B">
            <w:pPr>
              <w:jc w:val="both"/>
              <w:rPr>
                <w:color w:val="000000" w:themeColor="text1"/>
                <w:lang w:val="ru-RU"/>
              </w:rPr>
            </w:pPr>
            <w:r w:rsidRPr="00D40AF4">
              <w:rPr>
                <w:color w:val="000000" w:themeColor="text1"/>
                <w:lang w:val="ru-RU"/>
              </w:rPr>
              <w:t xml:space="preserve">Если Композитный индекс превышает </w:t>
            </w:r>
            <w:r w:rsidR="00C24318">
              <w:rPr>
                <w:color w:val="000000" w:themeColor="text1"/>
                <w:lang w:val="ru-RU"/>
              </w:rPr>
              <w:t>___</w:t>
            </w:r>
            <w:r w:rsidRPr="00D40AF4">
              <w:rPr>
                <w:color w:val="000000" w:themeColor="text1"/>
                <w:lang w:val="ru-RU"/>
              </w:rPr>
              <w:t xml:space="preserve"> долларов США за тонну, то начиная с </w:t>
            </w:r>
            <w:r w:rsidR="00C24318">
              <w:rPr>
                <w:color w:val="000000" w:themeColor="text1"/>
                <w:lang w:val="ru-RU"/>
              </w:rPr>
              <w:t>__</w:t>
            </w:r>
            <w:r w:rsidRPr="00D40AF4">
              <w:rPr>
                <w:color w:val="000000" w:themeColor="text1"/>
                <w:lang w:val="ru-RU"/>
              </w:rPr>
              <w:t xml:space="preserve"> каждый последующий переход Композитного индекса в следующий пятидолларовый интервал ведет к увеличению ставки Перевалки на </w:t>
            </w:r>
            <w:r w:rsidR="00C24318">
              <w:rPr>
                <w:color w:val="000000" w:themeColor="text1"/>
                <w:lang w:val="ru-RU"/>
              </w:rPr>
              <w:t>__</w:t>
            </w:r>
            <w:r w:rsidRPr="00D40AF4">
              <w:rPr>
                <w:color w:val="000000" w:themeColor="text1"/>
                <w:lang w:val="ru-RU"/>
              </w:rPr>
              <w:t xml:space="preserve"> доллар США за МТ Груза по отношению к предыдущему интервалу (аналогично </w:t>
            </w:r>
            <w:r w:rsidR="00192182">
              <w:rPr>
                <w:color w:val="000000" w:themeColor="text1"/>
                <w:lang w:val="ru-RU"/>
              </w:rPr>
              <w:t>принципу, указанному в таблице).</w:t>
            </w:r>
          </w:p>
          <w:p w14:paraId="64B00055" w14:textId="77777777" w:rsidR="0055293B" w:rsidRPr="00D40AF4" w:rsidRDefault="0055293B" w:rsidP="0055293B">
            <w:pPr>
              <w:jc w:val="both"/>
              <w:rPr>
                <w:color w:val="000000" w:themeColor="text1"/>
                <w:lang w:val="ru-RU"/>
              </w:rPr>
            </w:pPr>
          </w:p>
          <w:p w14:paraId="4F09A04F" w14:textId="0D4D79BA" w:rsidR="0055293B" w:rsidRPr="00D40AF4" w:rsidRDefault="0055293B" w:rsidP="0055293B">
            <w:pPr>
              <w:jc w:val="both"/>
              <w:rPr>
                <w:color w:val="000000" w:themeColor="text1"/>
                <w:lang w:val="ru-RU"/>
              </w:rPr>
            </w:pPr>
            <w:r w:rsidRPr="00D40AF4">
              <w:rPr>
                <w:color w:val="000000" w:themeColor="text1"/>
                <w:lang w:val="ru-RU"/>
              </w:rPr>
              <w:t xml:space="preserve">Если Композитный индекс менее </w:t>
            </w:r>
            <w:r w:rsidR="00C24318">
              <w:rPr>
                <w:color w:val="000000" w:themeColor="text1"/>
                <w:lang w:val="ru-RU"/>
              </w:rPr>
              <w:t>___</w:t>
            </w:r>
            <w:r w:rsidRPr="00D40AF4">
              <w:rPr>
                <w:color w:val="000000" w:themeColor="text1"/>
                <w:lang w:val="ru-RU"/>
              </w:rPr>
              <w:t xml:space="preserve"> долларов США за тонну, начиная с </w:t>
            </w:r>
            <w:r w:rsidR="00C24318">
              <w:rPr>
                <w:color w:val="000000" w:themeColor="text1"/>
                <w:lang w:val="ru-RU"/>
              </w:rPr>
              <w:t>___</w:t>
            </w:r>
            <w:r w:rsidRPr="00D40AF4">
              <w:rPr>
                <w:color w:val="000000" w:themeColor="text1"/>
                <w:lang w:val="ru-RU"/>
              </w:rPr>
              <w:t xml:space="preserve"> долларов США за тонну и ниже, каждый последующий переход Композитного индекса в предыдущий пятидолларовый интервал ведет к уменьшению ставки перевалки на </w:t>
            </w:r>
            <w:r w:rsidR="00C24318">
              <w:rPr>
                <w:color w:val="000000" w:themeColor="text1"/>
                <w:lang w:val="ru-RU"/>
              </w:rPr>
              <w:t>___</w:t>
            </w:r>
            <w:r w:rsidRPr="00D40AF4">
              <w:rPr>
                <w:color w:val="000000" w:themeColor="text1"/>
                <w:lang w:val="ru-RU"/>
              </w:rPr>
              <w:t xml:space="preserve"> доллар США за МТ Груза по отношению к предыдущему интервалу (аналогично пр</w:t>
            </w:r>
            <w:r w:rsidR="00192182">
              <w:rPr>
                <w:color w:val="000000" w:themeColor="text1"/>
                <w:lang w:val="ru-RU"/>
              </w:rPr>
              <w:t xml:space="preserve">инципу, указанному в таблице). </w:t>
            </w:r>
          </w:p>
          <w:p w14:paraId="3F57D1F6" w14:textId="77777777" w:rsidR="0055293B" w:rsidRPr="00D40AF4" w:rsidRDefault="0055293B" w:rsidP="0055293B">
            <w:pPr>
              <w:jc w:val="both"/>
              <w:rPr>
                <w:color w:val="000000" w:themeColor="text1"/>
                <w:lang w:val="ru-RU"/>
              </w:rPr>
            </w:pPr>
          </w:p>
          <w:p w14:paraId="06244EF3" w14:textId="77777777" w:rsidR="0055293B" w:rsidRDefault="0055293B" w:rsidP="00192182">
            <w:pPr>
              <w:jc w:val="both"/>
              <w:rPr>
                <w:color w:val="000000" w:themeColor="text1"/>
                <w:lang w:val="ru-RU"/>
              </w:rPr>
            </w:pPr>
            <w:r w:rsidRPr="00D40AF4">
              <w:rPr>
                <w:color w:val="000000" w:themeColor="text1"/>
                <w:lang w:val="ru-RU"/>
              </w:rPr>
              <w:t>Для определения суммы авансового платежа применяется Композитный индекс, актуальный на дату выставления счета на аванс. Для определения стоимости оказанных Услуг применяется Композитный индекс месяца отгрузки Груза по железной дороге, известный как правило не ранее 29 числа месяца отгрузки</w:t>
            </w:r>
            <w:r w:rsidR="00192182">
              <w:rPr>
                <w:color w:val="000000" w:themeColor="text1"/>
                <w:lang w:val="ru-RU"/>
              </w:rPr>
              <w:t>.</w:t>
            </w:r>
          </w:p>
          <w:p w14:paraId="271EAD59" w14:textId="0878320A" w:rsidR="00192182" w:rsidRPr="00192182" w:rsidRDefault="00192182" w:rsidP="00192182">
            <w:pPr>
              <w:jc w:val="both"/>
              <w:rPr>
                <w:color w:val="000000" w:themeColor="text1"/>
                <w:lang w:val="ru-RU"/>
              </w:rPr>
            </w:pPr>
          </w:p>
        </w:tc>
      </w:tr>
      <w:tr w:rsidR="0055293B" w:rsidRPr="00D40AF4" w14:paraId="2AC95569" w14:textId="77777777" w:rsidTr="00FC1B70">
        <w:trPr>
          <w:trHeight w:val="214"/>
        </w:trPr>
        <w:tc>
          <w:tcPr>
            <w:tcW w:w="10631" w:type="dxa"/>
            <w:tcBorders>
              <w:top w:val="single" w:sz="4" w:space="0" w:color="auto"/>
              <w:left w:val="single" w:sz="4" w:space="0" w:color="auto"/>
              <w:bottom w:val="single" w:sz="4" w:space="0" w:color="auto"/>
              <w:right w:val="single" w:sz="4" w:space="0" w:color="auto"/>
            </w:tcBorders>
          </w:tcPr>
          <w:tbl>
            <w:tblPr>
              <w:tblStyle w:val="31"/>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50"/>
            </w:tblGrid>
            <w:tr w:rsidR="0055293B" w:rsidRPr="00D40AF4" w14:paraId="32DEE6A6" w14:textId="77777777" w:rsidTr="00FC1B70">
              <w:trPr>
                <w:trHeight w:val="144"/>
              </w:trPr>
              <w:tc>
                <w:tcPr>
                  <w:tcW w:w="10350" w:type="dxa"/>
                  <w:tcBorders>
                    <w:top w:val="single" w:sz="4" w:space="0" w:color="auto"/>
                    <w:left w:val="single" w:sz="4" w:space="0" w:color="auto"/>
                    <w:bottom w:val="single" w:sz="4" w:space="0" w:color="auto"/>
                    <w:right w:val="single" w:sz="4" w:space="0" w:color="auto"/>
                  </w:tcBorders>
                </w:tcPr>
                <w:p w14:paraId="46381226" w14:textId="7E94C0B9" w:rsidR="0055293B" w:rsidRPr="00192182" w:rsidRDefault="0055293B" w:rsidP="0055293B">
                  <w:pPr>
                    <w:contextualSpacing/>
                    <w:jc w:val="both"/>
                    <w:rPr>
                      <w:b/>
                      <w:spacing w:val="-2"/>
                      <w:lang w:val="ru-RU"/>
                    </w:rPr>
                  </w:pPr>
                  <w:r w:rsidRPr="00192182">
                    <w:rPr>
                      <w:b/>
                      <w:spacing w:val="-2"/>
                      <w:lang w:val="ru-RU"/>
                    </w:rPr>
                    <w:t xml:space="preserve">2. </w:t>
                  </w:r>
                  <w:r w:rsidRPr="00D40AF4">
                    <w:rPr>
                      <w:b/>
                      <w:spacing w:val="-2"/>
                      <w:lang w:val="ru-RU"/>
                    </w:rPr>
                    <w:t>Дополнительные</w:t>
                  </w:r>
                  <w:r w:rsidRPr="00192182">
                    <w:rPr>
                      <w:b/>
                      <w:spacing w:val="-2"/>
                      <w:lang w:val="ru-RU"/>
                    </w:rPr>
                    <w:t xml:space="preserve"> </w:t>
                  </w:r>
                  <w:r w:rsidRPr="00D40AF4">
                    <w:rPr>
                      <w:b/>
                      <w:spacing w:val="-2"/>
                      <w:lang w:val="ru-RU"/>
                    </w:rPr>
                    <w:t>Услуги</w:t>
                  </w:r>
                  <w:r w:rsidRPr="00192182">
                    <w:rPr>
                      <w:b/>
                      <w:spacing w:val="-2"/>
                      <w:lang w:val="ru-RU"/>
                    </w:rPr>
                    <w:t xml:space="preserve"> </w:t>
                  </w:r>
                  <w:r w:rsidRPr="00D40AF4">
                    <w:rPr>
                      <w:b/>
                      <w:spacing w:val="-2"/>
                      <w:lang w:val="ru-RU"/>
                    </w:rPr>
                    <w:t>Оператора</w:t>
                  </w:r>
                  <w:r w:rsidRPr="00192182">
                    <w:rPr>
                      <w:b/>
                      <w:spacing w:val="-2"/>
                      <w:lang w:val="ru-RU"/>
                    </w:rPr>
                    <w:t xml:space="preserve"> </w:t>
                  </w:r>
                  <w:r w:rsidRPr="00D40AF4">
                    <w:rPr>
                      <w:b/>
                      <w:spacing w:val="-2"/>
                      <w:lang w:val="ru-RU"/>
                    </w:rPr>
                    <w:t>по</w:t>
                  </w:r>
                  <w:r w:rsidRPr="00192182">
                    <w:rPr>
                      <w:b/>
                      <w:spacing w:val="-2"/>
                      <w:lang w:val="ru-RU"/>
                    </w:rPr>
                    <w:t xml:space="preserve"> </w:t>
                  </w:r>
                  <w:r w:rsidRPr="00D40AF4">
                    <w:rPr>
                      <w:b/>
                      <w:spacing w:val="-2"/>
                      <w:lang w:val="ru-RU"/>
                    </w:rPr>
                    <w:t>хранению</w:t>
                  </w:r>
                  <w:r w:rsidRPr="00192182">
                    <w:rPr>
                      <w:b/>
                      <w:spacing w:val="-2"/>
                      <w:lang w:val="ru-RU"/>
                    </w:rPr>
                    <w:t xml:space="preserve"> </w:t>
                  </w:r>
                  <w:r w:rsidRPr="00D40AF4">
                    <w:rPr>
                      <w:b/>
                      <w:spacing w:val="-2"/>
                      <w:lang w:val="ru-RU"/>
                    </w:rPr>
                    <w:t>Груза</w:t>
                  </w:r>
                  <w:r w:rsidR="00192182">
                    <w:rPr>
                      <w:b/>
                      <w:spacing w:val="-2"/>
                      <w:lang w:val="ru-RU"/>
                    </w:rPr>
                    <w:t>.</w:t>
                  </w:r>
                </w:p>
                <w:p w14:paraId="701D115F" w14:textId="50654240" w:rsidR="0055293B" w:rsidRPr="00192182" w:rsidRDefault="0055293B" w:rsidP="0055293B">
                  <w:pPr>
                    <w:contextualSpacing/>
                    <w:jc w:val="both"/>
                    <w:rPr>
                      <w:b/>
                      <w:lang w:val="ru-RU"/>
                    </w:rPr>
                  </w:pPr>
                  <w:r w:rsidRPr="00192182">
                    <w:rPr>
                      <w:b/>
                      <w:lang w:val="ru-RU"/>
                    </w:rPr>
                    <w:t xml:space="preserve">2.1. </w:t>
                  </w:r>
                  <w:r w:rsidRPr="00D40AF4">
                    <w:rPr>
                      <w:b/>
                      <w:lang w:val="ru-RU"/>
                    </w:rPr>
                    <w:t>Сверхнормативное</w:t>
                  </w:r>
                  <w:r w:rsidRPr="00192182">
                    <w:rPr>
                      <w:b/>
                      <w:lang w:val="ru-RU"/>
                    </w:rPr>
                    <w:t xml:space="preserve"> </w:t>
                  </w:r>
                  <w:r w:rsidRPr="00D40AF4">
                    <w:rPr>
                      <w:b/>
                      <w:lang w:val="ru-RU"/>
                    </w:rPr>
                    <w:t>хранение</w:t>
                  </w:r>
                  <w:r w:rsidRPr="00192182">
                    <w:rPr>
                      <w:b/>
                      <w:lang w:val="ru-RU"/>
                    </w:rPr>
                    <w:t xml:space="preserve"> </w:t>
                  </w:r>
                  <w:r w:rsidRPr="00D40AF4">
                    <w:rPr>
                      <w:b/>
                      <w:lang w:val="ru-RU"/>
                    </w:rPr>
                    <w:t>Груза</w:t>
                  </w:r>
                  <w:r w:rsidRPr="00192182">
                    <w:rPr>
                      <w:b/>
                      <w:lang w:val="ru-RU"/>
                    </w:rPr>
                    <w:t xml:space="preserve"> </w:t>
                  </w:r>
                  <w:r w:rsidRPr="00D40AF4">
                    <w:rPr>
                      <w:b/>
                      <w:lang w:val="ru-RU"/>
                    </w:rPr>
                    <w:t>по</w:t>
                  </w:r>
                  <w:r w:rsidRPr="00192182">
                    <w:rPr>
                      <w:b/>
                      <w:lang w:val="ru-RU"/>
                    </w:rPr>
                    <w:t xml:space="preserve"> </w:t>
                  </w:r>
                  <w:r w:rsidRPr="00D40AF4">
                    <w:rPr>
                      <w:b/>
                      <w:lang w:val="ru-RU"/>
                    </w:rPr>
                    <w:t>времени</w:t>
                  </w:r>
                  <w:r w:rsidRPr="00192182">
                    <w:rPr>
                      <w:b/>
                      <w:lang w:val="ru-RU"/>
                    </w:rPr>
                    <w:t xml:space="preserve"> </w:t>
                  </w:r>
                  <w:r w:rsidRPr="00D40AF4">
                    <w:rPr>
                      <w:b/>
                      <w:lang w:val="ru-RU"/>
                    </w:rPr>
                    <w:t>в</w:t>
                  </w:r>
                  <w:r w:rsidRPr="00192182">
                    <w:rPr>
                      <w:b/>
                      <w:lang w:val="ru-RU"/>
                    </w:rPr>
                    <w:t xml:space="preserve"> </w:t>
                  </w:r>
                  <w:r w:rsidRPr="00D40AF4">
                    <w:rPr>
                      <w:b/>
                      <w:lang w:val="ru-RU"/>
                    </w:rPr>
                    <w:t>случае</w:t>
                  </w:r>
                  <w:r w:rsidRPr="00192182">
                    <w:rPr>
                      <w:b/>
                      <w:lang w:val="ru-RU"/>
                    </w:rPr>
                    <w:t xml:space="preserve"> </w:t>
                  </w:r>
                  <w:r w:rsidRPr="00D40AF4">
                    <w:rPr>
                      <w:b/>
                      <w:lang w:val="ru-RU"/>
                    </w:rPr>
                    <w:t>превышения</w:t>
                  </w:r>
                  <w:r w:rsidRPr="00192182">
                    <w:rPr>
                      <w:b/>
                      <w:lang w:val="ru-RU"/>
                    </w:rPr>
                    <w:t xml:space="preserve"> </w:t>
                  </w:r>
                  <w:r w:rsidRPr="00D40AF4">
                    <w:rPr>
                      <w:b/>
                      <w:lang w:val="ru-RU"/>
                    </w:rPr>
                    <w:t>Заказчиком</w:t>
                  </w:r>
                  <w:r w:rsidRPr="00192182">
                    <w:rPr>
                      <w:b/>
                      <w:lang w:val="ru-RU"/>
                    </w:rPr>
                    <w:t xml:space="preserve"> </w:t>
                  </w:r>
                  <w:r w:rsidRPr="00D40AF4">
                    <w:rPr>
                      <w:b/>
                      <w:lang w:val="ru-RU"/>
                    </w:rPr>
                    <w:t>Срока</w:t>
                  </w:r>
                  <w:r w:rsidRPr="00192182">
                    <w:rPr>
                      <w:b/>
                      <w:lang w:val="ru-RU"/>
                    </w:rPr>
                    <w:t xml:space="preserve"> </w:t>
                  </w:r>
                  <w:r w:rsidRPr="00D40AF4">
                    <w:rPr>
                      <w:b/>
                      <w:lang w:val="ru-RU"/>
                    </w:rPr>
                    <w:t>технологического</w:t>
                  </w:r>
                  <w:r w:rsidRPr="00192182">
                    <w:rPr>
                      <w:b/>
                      <w:lang w:val="ru-RU"/>
                    </w:rPr>
                    <w:t xml:space="preserve"> </w:t>
                  </w:r>
                  <w:r w:rsidRPr="00D40AF4">
                    <w:rPr>
                      <w:b/>
                      <w:lang w:val="ru-RU"/>
                    </w:rPr>
                    <w:t>накопления</w:t>
                  </w:r>
                  <w:r w:rsidRPr="00192182">
                    <w:rPr>
                      <w:b/>
                      <w:lang w:val="ru-RU"/>
                    </w:rPr>
                    <w:t xml:space="preserve"> </w:t>
                  </w:r>
                  <w:r w:rsidRPr="00D40AF4">
                    <w:rPr>
                      <w:b/>
                      <w:lang w:val="ru-RU"/>
                    </w:rPr>
                    <w:t>Груза</w:t>
                  </w:r>
                  <w:r w:rsidRPr="00192182">
                    <w:rPr>
                      <w:b/>
                      <w:lang w:val="ru-RU"/>
                    </w:rPr>
                    <w:t xml:space="preserve">, </w:t>
                  </w:r>
                  <w:r w:rsidRPr="00D40AF4">
                    <w:rPr>
                      <w:b/>
                      <w:lang w:val="ru-RU"/>
                    </w:rPr>
                    <w:t>НДС</w:t>
                  </w:r>
                  <w:r w:rsidRPr="00192182">
                    <w:rPr>
                      <w:b/>
                      <w:lang w:val="ru-RU"/>
                    </w:rPr>
                    <w:t xml:space="preserve"> 0%: </w:t>
                  </w:r>
                </w:p>
                <w:p w14:paraId="263053FD" w14:textId="77777777" w:rsidR="0055293B" w:rsidRPr="00192182" w:rsidRDefault="0055293B" w:rsidP="0055293B">
                  <w:pPr>
                    <w:contextualSpacing/>
                    <w:jc w:val="both"/>
                    <w:rPr>
                      <w:b/>
                      <w:lang w:val="ru-RU"/>
                    </w:rPr>
                  </w:pPr>
                </w:p>
                <w:tbl>
                  <w:tblPr>
                    <w:tblStyle w:val="12"/>
                    <w:tblW w:w="10534" w:type="dxa"/>
                    <w:tblLayout w:type="fixed"/>
                    <w:tblLook w:val="0600" w:firstRow="0" w:lastRow="0" w:firstColumn="0" w:lastColumn="0" w:noHBand="1" w:noVBand="1"/>
                  </w:tblPr>
                  <w:tblGrid>
                    <w:gridCol w:w="908"/>
                    <w:gridCol w:w="841"/>
                    <w:gridCol w:w="577"/>
                    <w:gridCol w:w="513"/>
                    <w:gridCol w:w="513"/>
                    <w:gridCol w:w="513"/>
                    <w:gridCol w:w="513"/>
                    <w:gridCol w:w="513"/>
                    <w:gridCol w:w="513"/>
                    <w:gridCol w:w="513"/>
                    <w:gridCol w:w="513"/>
                    <w:gridCol w:w="513"/>
                    <w:gridCol w:w="513"/>
                    <w:gridCol w:w="513"/>
                    <w:gridCol w:w="513"/>
                    <w:gridCol w:w="513"/>
                    <w:gridCol w:w="513"/>
                    <w:gridCol w:w="478"/>
                    <w:gridCol w:w="548"/>
                  </w:tblGrid>
                  <w:tr w:rsidR="00192182" w:rsidRPr="00D40AF4" w14:paraId="36C8A3EE" w14:textId="77777777" w:rsidTr="00FC1B70">
                    <w:trPr>
                      <w:trHeight w:val="951"/>
                    </w:trPr>
                    <w:tc>
                      <w:tcPr>
                        <w:tcW w:w="1749" w:type="dxa"/>
                        <w:gridSpan w:val="2"/>
                        <w:hideMark/>
                      </w:tcPr>
                      <w:p w14:paraId="2712C8BC" w14:textId="77777777" w:rsidR="00192182" w:rsidRPr="00D40AF4" w:rsidRDefault="00192182" w:rsidP="009112BD">
                        <w:pPr>
                          <w:pStyle w:val="aff3"/>
                          <w:rPr>
                            <w:sz w:val="18"/>
                            <w:szCs w:val="18"/>
                          </w:rPr>
                        </w:pPr>
                        <w:r w:rsidRPr="00D40AF4">
                          <w:rPr>
                            <w:sz w:val="18"/>
                            <w:szCs w:val="18"/>
                          </w:rPr>
                          <w:lastRenderedPageBreak/>
                          <w:t>Судовая партия, МТ</w:t>
                        </w:r>
                      </w:p>
                    </w:tc>
                    <w:tc>
                      <w:tcPr>
                        <w:tcW w:w="577" w:type="dxa"/>
                        <w:hideMark/>
                      </w:tcPr>
                      <w:p w14:paraId="16AB9423" w14:textId="77777777" w:rsidR="00192182" w:rsidRPr="00D40AF4" w:rsidRDefault="00192182" w:rsidP="009112BD">
                        <w:pPr>
                          <w:pStyle w:val="aff3"/>
                          <w:rPr>
                            <w:sz w:val="18"/>
                            <w:szCs w:val="18"/>
                          </w:rPr>
                        </w:pPr>
                        <w:r w:rsidRPr="00D40AF4">
                          <w:rPr>
                            <w:sz w:val="18"/>
                            <w:szCs w:val="18"/>
                          </w:rPr>
                          <w:t>Сутки</w:t>
                        </w:r>
                      </w:p>
                    </w:tc>
                    <w:tc>
                      <w:tcPr>
                        <w:tcW w:w="513" w:type="dxa"/>
                      </w:tcPr>
                      <w:p w14:paraId="4F5ED343" w14:textId="17596E39" w:rsidR="00192182" w:rsidRPr="00D40AF4" w:rsidRDefault="00192182" w:rsidP="009112BD">
                        <w:pPr>
                          <w:pStyle w:val="aff3"/>
                          <w:rPr>
                            <w:sz w:val="18"/>
                            <w:szCs w:val="18"/>
                            <w:lang w:val="ru-RU"/>
                          </w:rPr>
                        </w:pPr>
                        <w:r w:rsidRPr="00D40AF4">
                          <w:rPr>
                            <w:sz w:val="18"/>
                            <w:szCs w:val="18"/>
                            <w:lang w:val="ru-RU"/>
                          </w:rPr>
                          <w:t>*</w:t>
                        </w:r>
                      </w:p>
                    </w:tc>
                    <w:tc>
                      <w:tcPr>
                        <w:tcW w:w="513" w:type="dxa"/>
                      </w:tcPr>
                      <w:p w14:paraId="03DB954C" w14:textId="1EADAD19" w:rsidR="00192182" w:rsidRPr="00D40AF4" w:rsidRDefault="00192182" w:rsidP="009112BD">
                        <w:pPr>
                          <w:pStyle w:val="aff3"/>
                          <w:rPr>
                            <w:sz w:val="18"/>
                            <w:szCs w:val="18"/>
                          </w:rPr>
                        </w:pPr>
                        <w:r w:rsidRPr="00D40AF4">
                          <w:rPr>
                            <w:sz w:val="18"/>
                            <w:szCs w:val="18"/>
                            <w:lang w:val="ru-RU"/>
                          </w:rPr>
                          <w:t>*</w:t>
                        </w:r>
                      </w:p>
                    </w:tc>
                    <w:tc>
                      <w:tcPr>
                        <w:tcW w:w="513" w:type="dxa"/>
                      </w:tcPr>
                      <w:p w14:paraId="19FB43ED" w14:textId="2D708ED0" w:rsidR="00192182" w:rsidRPr="00D40AF4" w:rsidRDefault="00192182" w:rsidP="009112BD">
                        <w:pPr>
                          <w:pStyle w:val="aff3"/>
                          <w:rPr>
                            <w:sz w:val="18"/>
                            <w:szCs w:val="18"/>
                          </w:rPr>
                        </w:pPr>
                        <w:r w:rsidRPr="00D40AF4">
                          <w:rPr>
                            <w:sz w:val="18"/>
                            <w:szCs w:val="18"/>
                            <w:lang w:val="ru-RU"/>
                          </w:rPr>
                          <w:t>*</w:t>
                        </w:r>
                      </w:p>
                    </w:tc>
                    <w:tc>
                      <w:tcPr>
                        <w:tcW w:w="513" w:type="dxa"/>
                      </w:tcPr>
                      <w:p w14:paraId="5769A13B" w14:textId="10E0B1D4" w:rsidR="00192182" w:rsidRPr="00D40AF4" w:rsidRDefault="00192182" w:rsidP="009112BD">
                        <w:pPr>
                          <w:pStyle w:val="aff3"/>
                          <w:rPr>
                            <w:sz w:val="18"/>
                            <w:szCs w:val="18"/>
                          </w:rPr>
                        </w:pPr>
                        <w:r w:rsidRPr="00D40AF4">
                          <w:rPr>
                            <w:sz w:val="18"/>
                            <w:szCs w:val="18"/>
                            <w:lang w:val="ru-RU"/>
                          </w:rPr>
                          <w:t>*</w:t>
                        </w:r>
                      </w:p>
                    </w:tc>
                    <w:tc>
                      <w:tcPr>
                        <w:tcW w:w="513" w:type="dxa"/>
                      </w:tcPr>
                      <w:p w14:paraId="0A5B2EE0" w14:textId="20136CD6" w:rsidR="00192182" w:rsidRPr="00D40AF4" w:rsidRDefault="00192182" w:rsidP="009112BD">
                        <w:pPr>
                          <w:pStyle w:val="aff3"/>
                          <w:rPr>
                            <w:sz w:val="18"/>
                            <w:szCs w:val="18"/>
                          </w:rPr>
                        </w:pPr>
                        <w:r w:rsidRPr="00D40AF4">
                          <w:rPr>
                            <w:sz w:val="18"/>
                            <w:szCs w:val="18"/>
                            <w:lang w:val="ru-RU"/>
                          </w:rPr>
                          <w:t>*</w:t>
                        </w:r>
                      </w:p>
                    </w:tc>
                    <w:tc>
                      <w:tcPr>
                        <w:tcW w:w="513" w:type="dxa"/>
                      </w:tcPr>
                      <w:p w14:paraId="67220411" w14:textId="407A78A8" w:rsidR="00192182" w:rsidRPr="00D40AF4" w:rsidRDefault="00192182" w:rsidP="009112BD">
                        <w:pPr>
                          <w:pStyle w:val="aff3"/>
                          <w:rPr>
                            <w:sz w:val="18"/>
                            <w:szCs w:val="18"/>
                          </w:rPr>
                        </w:pPr>
                        <w:r w:rsidRPr="00D40AF4">
                          <w:rPr>
                            <w:sz w:val="18"/>
                            <w:szCs w:val="18"/>
                            <w:lang w:val="ru-RU"/>
                          </w:rPr>
                          <w:t>*</w:t>
                        </w:r>
                      </w:p>
                    </w:tc>
                    <w:tc>
                      <w:tcPr>
                        <w:tcW w:w="513" w:type="dxa"/>
                      </w:tcPr>
                      <w:p w14:paraId="1F02DEF6" w14:textId="791565D7" w:rsidR="00192182" w:rsidRPr="00D40AF4" w:rsidRDefault="00192182" w:rsidP="009112BD">
                        <w:pPr>
                          <w:pStyle w:val="aff3"/>
                          <w:rPr>
                            <w:sz w:val="18"/>
                            <w:szCs w:val="18"/>
                          </w:rPr>
                        </w:pPr>
                        <w:r w:rsidRPr="00D40AF4">
                          <w:rPr>
                            <w:sz w:val="18"/>
                            <w:szCs w:val="18"/>
                            <w:lang w:val="ru-RU"/>
                          </w:rPr>
                          <w:t>*</w:t>
                        </w:r>
                      </w:p>
                    </w:tc>
                    <w:tc>
                      <w:tcPr>
                        <w:tcW w:w="513" w:type="dxa"/>
                      </w:tcPr>
                      <w:p w14:paraId="4C305497" w14:textId="6DA7C0BF" w:rsidR="00192182" w:rsidRPr="00D40AF4" w:rsidRDefault="00192182" w:rsidP="009112BD">
                        <w:pPr>
                          <w:pStyle w:val="aff3"/>
                          <w:rPr>
                            <w:sz w:val="18"/>
                            <w:szCs w:val="18"/>
                          </w:rPr>
                        </w:pPr>
                        <w:r w:rsidRPr="00D40AF4">
                          <w:rPr>
                            <w:sz w:val="18"/>
                            <w:szCs w:val="18"/>
                            <w:lang w:val="ru-RU"/>
                          </w:rPr>
                          <w:t>*</w:t>
                        </w:r>
                      </w:p>
                    </w:tc>
                    <w:tc>
                      <w:tcPr>
                        <w:tcW w:w="513" w:type="dxa"/>
                      </w:tcPr>
                      <w:p w14:paraId="7529FACC" w14:textId="45F2AE1C" w:rsidR="00192182" w:rsidRPr="00D40AF4" w:rsidRDefault="00192182" w:rsidP="009112BD">
                        <w:pPr>
                          <w:pStyle w:val="aff3"/>
                          <w:rPr>
                            <w:sz w:val="18"/>
                            <w:szCs w:val="18"/>
                          </w:rPr>
                        </w:pPr>
                        <w:r w:rsidRPr="00D40AF4">
                          <w:rPr>
                            <w:sz w:val="18"/>
                            <w:szCs w:val="18"/>
                            <w:lang w:val="ru-RU"/>
                          </w:rPr>
                          <w:t>*</w:t>
                        </w:r>
                      </w:p>
                    </w:tc>
                    <w:tc>
                      <w:tcPr>
                        <w:tcW w:w="513" w:type="dxa"/>
                      </w:tcPr>
                      <w:p w14:paraId="66874B0F" w14:textId="61ACD9E6" w:rsidR="00192182" w:rsidRPr="00D40AF4" w:rsidRDefault="00192182" w:rsidP="009112BD">
                        <w:pPr>
                          <w:pStyle w:val="aff3"/>
                          <w:rPr>
                            <w:sz w:val="18"/>
                            <w:szCs w:val="18"/>
                          </w:rPr>
                        </w:pPr>
                        <w:r w:rsidRPr="00D40AF4">
                          <w:rPr>
                            <w:sz w:val="18"/>
                            <w:szCs w:val="18"/>
                            <w:lang w:val="ru-RU"/>
                          </w:rPr>
                          <w:t>*</w:t>
                        </w:r>
                      </w:p>
                    </w:tc>
                    <w:tc>
                      <w:tcPr>
                        <w:tcW w:w="513" w:type="dxa"/>
                      </w:tcPr>
                      <w:p w14:paraId="6F576E77" w14:textId="21E0100B" w:rsidR="00192182" w:rsidRPr="00D40AF4" w:rsidRDefault="00192182" w:rsidP="009112BD">
                        <w:pPr>
                          <w:pStyle w:val="aff3"/>
                          <w:rPr>
                            <w:sz w:val="18"/>
                            <w:szCs w:val="18"/>
                          </w:rPr>
                        </w:pPr>
                        <w:r w:rsidRPr="00D40AF4">
                          <w:rPr>
                            <w:sz w:val="18"/>
                            <w:szCs w:val="18"/>
                            <w:lang w:val="ru-RU"/>
                          </w:rPr>
                          <w:t>*</w:t>
                        </w:r>
                      </w:p>
                    </w:tc>
                    <w:tc>
                      <w:tcPr>
                        <w:tcW w:w="513" w:type="dxa"/>
                      </w:tcPr>
                      <w:p w14:paraId="0835BA47" w14:textId="6DCDA284" w:rsidR="00192182" w:rsidRPr="00D40AF4" w:rsidRDefault="00192182" w:rsidP="009112BD">
                        <w:pPr>
                          <w:pStyle w:val="aff3"/>
                          <w:rPr>
                            <w:sz w:val="18"/>
                            <w:szCs w:val="18"/>
                          </w:rPr>
                        </w:pPr>
                        <w:r w:rsidRPr="00D40AF4">
                          <w:rPr>
                            <w:sz w:val="18"/>
                            <w:szCs w:val="18"/>
                            <w:lang w:val="ru-RU"/>
                          </w:rPr>
                          <w:t>*</w:t>
                        </w:r>
                      </w:p>
                    </w:tc>
                    <w:tc>
                      <w:tcPr>
                        <w:tcW w:w="513" w:type="dxa"/>
                      </w:tcPr>
                      <w:p w14:paraId="1037F0C4" w14:textId="75117A5E" w:rsidR="00192182" w:rsidRPr="00D40AF4" w:rsidRDefault="00192182" w:rsidP="009112BD">
                        <w:pPr>
                          <w:pStyle w:val="aff3"/>
                          <w:rPr>
                            <w:sz w:val="18"/>
                            <w:szCs w:val="18"/>
                          </w:rPr>
                        </w:pPr>
                        <w:r w:rsidRPr="00D40AF4">
                          <w:rPr>
                            <w:sz w:val="18"/>
                            <w:szCs w:val="18"/>
                            <w:lang w:val="ru-RU"/>
                          </w:rPr>
                          <w:t>*</w:t>
                        </w:r>
                      </w:p>
                    </w:tc>
                    <w:tc>
                      <w:tcPr>
                        <w:tcW w:w="513" w:type="dxa"/>
                      </w:tcPr>
                      <w:p w14:paraId="4D1C40CE" w14:textId="25D90F43" w:rsidR="00192182" w:rsidRPr="00D40AF4" w:rsidRDefault="00192182" w:rsidP="009112BD">
                        <w:pPr>
                          <w:pStyle w:val="aff3"/>
                          <w:rPr>
                            <w:sz w:val="18"/>
                            <w:szCs w:val="18"/>
                          </w:rPr>
                        </w:pPr>
                        <w:r w:rsidRPr="00D40AF4">
                          <w:rPr>
                            <w:sz w:val="18"/>
                            <w:szCs w:val="18"/>
                            <w:lang w:val="ru-RU"/>
                          </w:rPr>
                          <w:t>*</w:t>
                        </w:r>
                      </w:p>
                    </w:tc>
                    <w:tc>
                      <w:tcPr>
                        <w:tcW w:w="478" w:type="dxa"/>
                      </w:tcPr>
                      <w:p w14:paraId="4FEF021E" w14:textId="39409C38" w:rsidR="00192182" w:rsidRPr="00D40AF4" w:rsidRDefault="00192182" w:rsidP="009112BD">
                        <w:pPr>
                          <w:pStyle w:val="aff3"/>
                          <w:rPr>
                            <w:sz w:val="18"/>
                            <w:szCs w:val="18"/>
                          </w:rPr>
                        </w:pPr>
                        <w:r w:rsidRPr="00D40AF4">
                          <w:rPr>
                            <w:sz w:val="18"/>
                            <w:szCs w:val="18"/>
                            <w:lang w:val="ru-RU"/>
                          </w:rPr>
                          <w:t>*</w:t>
                        </w:r>
                      </w:p>
                    </w:tc>
                    <w:tc>
                      <w:tcPr>
                        <w:tcW w:w="548" w:type="dxa"/>
                      </w:tcPr>
                      <w:p w14:paraId="1F31063A" w14:textId="1A639F6E" w:rsidR="00192182" w:rsidRPr="00D40AF4" w:rsidRDefault="00192182" w:rsidP="009112BD">
                        <w:pPr>
                          <w:pStyle w:val="aff3"/>
                          <w:rPr>
                            <w:sz w:val="18"/>
                            <w:szCs w:val="18"/>
                          </w:rPr>
                        </w:pPr>
                        <w:r w:rsidRPr="00D40AF4">
                          <w:rPr>
                            <w:sz w:val="18"/>
                            <w:szCs w:val="18"/>
                            <w:lang w:val="ru-RU"/>
                          </w:rPr>
                          <w:t>*</w:t>
                        </w:r>
                      </w:p>
                    </w:tc>
                  </w:tr>
                  <w:tr w:rsidR="009112BD" w:rsidRPr="00D40AF4" w14:paraId="1B23AAA5" w14:textId="77777777" w:rsidTr="00FC1B70">
                    <w:trPr>
                      <w:trHeight w:val="539"/>
                    </w:trPr>
                    <w:tc>
                      <w:tcPr>
                        <w:tcW w:w="908" w:type="dxa"/>
                        <w:hideMark/>
                      </w:tcPr>
                      <w:p w14:paraId="6374FF30" w14:textId="77777777" w:rsidR="009112BD" w:rsidRPr="00D40AF4" w:rsidRDefault="009112BD" w:rsidP="009112BD">
                        <w:pPr>
                          <w:pStyle w:val="aff3"/>
                          <w:rPr>
                            <w:sz w:val="18"/>
                            <w:szCs w:val="18"/>
                          </w:rPr>
                        </w:pPr>
                        <w:r w:rsidRPr="00D40AF4">
                          <w:rPr>
                            <w:sz w:val="18"/>
                            <w:szCs w:val="18"/>
                          </w:rPr>
                          <w:t xml:space="preserve">                     -   </w:t>
                        </w:r>
                      </w:p>
                    </w:tc>
                    <w:tc>
                      <w:tcPr>
                        <w:tcW w:w="841" w:type="dxa"/>
                        <w:hideMark/>
                      </w:tcPr>
                      <w:p w14:paraId="1A6EBAF1" w14:textId="77777777" w:rsidR="009112BD" w:rsidRPr="00D40AF4" w:rsidRDefault="009112BD" w:rsidP="009112BD">
                        <w:pPr>
                          <w:pStyle w:val="aff3"/>
                          <w:rPr>
                            <w:sz w:val="18"/>
                            <w:szCs w:val="18"/>
                          </w:rPr>
                        </w:pPr>
                        <w:r w:rsidRPr="00D40AF4">
                          <w:rPr>
                            <w:sz w:val="18"/>
                            <w:szCs w:val="18"/>
                          </w:rPr>
                          <w:t xml:space="preserve">    19 999.999 </w:t>
                        </w:r>
                      </w:p>
                    </w:tc>
                    <w:tc>
                      <w:tcPr>
                        <w:tcW w:w="577" w:type="dxa"/>
                        <w:vMerge w:val="restart"/>
                        <w:hideMark/>
                      </w:tcPr>
                      <w:p w14:paraId="2506759C" w14:textId="08722979" w:rsidR="009112BD" w:rsidRPr="00D40AF4" w:rsidRDefault="009112BD" w:rsidP="009112BD">
                        <w:pPr>
                          <w:pStyle w:val="aff3"/>
                          <w:jc w:val="center"/>
                          <w:rPr>
                            <w:sz w:val="18"/>
                            <w:szCs w:val="18"/>
                            <w:lang w:val="ru-RU"/>
                          </w:rPr>
                        </w:pPr>
                        <w:r w:rsidRPr="00D40AF4">
                          <w:rPr>
                            <w:sz w:val="18"/>
                            <w:szCs w:val="18"/>
                            <w:lang w:val="ru-RU"/>
                          </w:rPr>
                          <w:t>*</w:t>
                        </w:r>
                      </w:p>
                    </w:tc>
                    <w:tc>
                      <w:tcPr>
                        <w:tcW w:w="513" w:type="dxa"/>
                      </w:tcPr>
                      <w:p w14:paraId="03DAB525" w14:textId="07D65D05" w:rsidR="009112BD" w:rsidRPr="00D40AF4" w:rsidRDefault="009112BD" w:rsidP="009112BD">
                        <w:pPr>
                          <w:pStyle w:val="aff3"/>
                          <w:rPr>
                            <w:sz w:val="18"/>
                            <w:szCs w:val="18"/>
                          </w:rPr>
                        </w:pPr>
                        <w:r w:rsidRPr="00D40AF4">
                          <w:rPr>
                            <w:sz w:val="18"/>
                            <w:szCs w:val="18"/>
                            <w:lang w:val="ru-RU"/>
                          </w:rPr>
                          <w:t>*</w:t>
                        </w:r>
                      </w:p>
                    </w:tc>
                    <w:tc>
                      <w:tcPr>
                        <w:tcW w:w="513" w:type="dxa"/>
                      </w:tcPr>
                      <w:p w14:paraId="78640D40" w14:textId="52239ED9" w:rsidR="009112BD" w:rsidRPr="00D40AF4" w:rsidRDefault="009112BD" w:rsidP="009112BD">
                        <w:pPr>
                          <w:pStyle w:val="aff3"/>
                          <w:rPr>
                            <w:sz w:val="18"/>
                            <w:szCs w:val="18"/>
                          </w:rPr>
                        </w:pPr>
                        <w:r w:rsidRPr="00D40AF4">
                          <w:rPr>
                            <w:sz w:val="18"/>
                            <w:szCs w:val="18"/>
                            <w:lang w:val="ru-RU"/>
                          </w:rPr>
                          <w:t>*</w:t>
                        </w:r>
                      </w:p>
                    </w:tc>
                    <w:tc>
                      <w:tcPr>
                        <w:tcW w:w="513" w:type="dxa"/>
                      </w:tcPr>
                      <w:p w14:paraId="315D5506" w14:textId="1712D0A9" w:rsidR="009112BD" w:rsidRPr="00D40AF4" w:rsidRDefault="009112BD" w:rsidP="009112BD">
                        <w:pPr>
                          <w:pStyle w:val="aff3"/>
                          <w:rPr>
                            <w:sz w:val="18"/>
                            <w:szCs w:val="18"/>
                          </w:rPr>
                        </w:pPr>
                        <w:r w:rsidRPr="00D40AF4">
                          <w:rPr>
                            <w:sz w:val="18"/>
                            <w:szCs w:val="18"/>
                            <w:lang w:val="ru-RU"/>
                          </w:rPr>
                          <w:t>*</w:t>
                        </w:r>
                      </w:p>
                    </w:tc>
                    <w:tc>
                      <w:tcPr>
                        <w:tcW w:w="513" w:type="dxa"/>
                      </w:tcPr>
                      <w:p w14:paraId="64939BEC" w14:textId="24431A79" w:rsidR="009112BD" w:rsidRPr="00D40AF4" w:rsidRDefault="009112BD" w:rsidP="009112BD">
                        <w:pPr>
                          <w:pStyle w:val="aff3"/>
                          <w:rPr>
                            <w:sz w:val="18"/>
                            <w:szCs w:val="18"/>
                          </w:rPr>
                        </w:pPr>
                        <w:r w:rsidRPr="00D40AF4">
                          <w:rPr>
                            <w:sz w:val="18"/>
                            <w:szCs w:val="18"/>
                            <w:lang w:val="ru-RU"/>
                          </w:rPr>
                          <w:t>*</w:t>
                        </w:r>
                      </w:p>
                    </w:tc>
                    <w:tc>
                      <w:tcPr>
                        <w:tcW w:w="513" w:type="dxa"/>
                      </w:tcPr>
                      <w:p w14:paraId="0DD19749" w14:textId="35739C19" w:rsidR="009112BD" w:rsidRPr="00D40AF4" w:rsidRDefault="009112BD" w:rsidP="009112BD">
                        <w:pPr>
                          <w:pStyle w:val="aff3"/>
                          <w:rPr>
                            <w:sz w:val="18"/>
                            <w:szCs w:val="18"/>
                          </w:rPr>
                        </w:pPr>
                        <w:r w:rsidRPr="00D40AF4">
                          <w:rPr>
                            <w:sz w:val="18"/>
                            <w:szCs w:val="18"/>
                            <w:lang w:val="ru-RU"/>
                          </w:rPr>
                          <w:t>*</w:t>
                        </w:r>
                      </w:p>
                    </w:tc>
                    <w:tc>
                      <w:tcPr>
                        <w:tcW w:w="513" w:type="dxa"/>
                      </w:tcPr>
                      <w:p w14:paraId="3CA58A3C" w14:textId="44F0DA3F" w:rsidR="009112BD" w:rsidRPr="00D40AF4" w:rsidRDefault="009112BD" w:rsidP="009112BD">
                        <w:pPr>
                          <w:pStyle w:val="aff3"/>
                          <w:rPr>
                            <w:sz w:val="18"/>
                            <w:szCs w:val="18"/>
                          </w:rPr>
                        </w:pPr>
                        <w:r w:rsidRPr="00D40AF4">
                          <w:rPr>
                            <w:sz w:val="18"/>
                            <w:szCs w:val="18"/>
                            <w:lang w:val="ru-RU"/>
                          </w:rPr>
                          <w:t>*</w:t>
                        </w:r>
                      </w:p>
                    </w:tc>
                    <w:tc>
                      <w:tcPr>
                        <w:tcW w:w="513" w:type="dxa"/>
                      </w:tcPr>
                      <w:p w14:paraId="35B4FAE9" w14:textId="579A4BBB" w:rsidR="009112BD" w:rsidRPr="00D40AF4" w:rsidRDefault="009112BD" w:rsidP="009112BD">
                        <w:pPr>
                          <w:pStyle w:val="aff3"/>
                          <w:rPr>
                            <w:sz w:val="18"/>
                            <w:szCs w:val="18"/>
                          </w:rPr>
                        </w:pPr>
                        <w:r w:rsidRPr="00D40AF4">
                          <w:rPr>
                            <w:sz w:val="18"/>
                            <w:szCs w:val="18"/>
                            <w:lang w:val="ru-RU"/>
                          </w:rPr>
                          <w:t>*</w:t>
                        </w:r>
                      </w:p>
                    </w:tc>
                    <w:tc>
                      <w:tcPr>
                        <w:tcW w:w="513" w:type="dxa"/>
                      </w:tcPr>
                      <w:p w14:paraId="7B0A91AF" w14:textId="0A0E5293" w:rsidR="009112BD" w:rsidRPr="00D40AF4" w:rsidRDefault="009112BD" w:rsidP="009112BD">
                        <w:pPr>
                          <w:pStyle w:val="aff3"/>
                          <w:rPr>
                            <w:sz w:val="18"/>
                            <w:szCs w:val="18"/>
                          </w:rPr>
                        </w:pPr>
                        <w:r w:rsidRPr="00D40AF4">
                          <w:rPr>
                            <w:sz w:val="18"/>
                            <w:szCs w:val="18"/>
                            <w:lang w:val="ru-RU"/>
                          </w:rPr>
                          <w:t>*</w:t>
                        </w:r>
                      </w:p>
                    </w:tc>
                    <w:tc>
                      <w:tcPr>
                        <w:tcW w:w="513" w:type="dxa"/>
                      </w:tcPr>
                      <w:p w14:paraId="5F83ECFE" w14:textId="3F303B73" w:rsidR="009112BD" w:rsidRPr="00D40AF4" w:rsidRDefault="009112BD" w:rsidP="009112BD">
                        <w:pPr>
                          <w:pStyle w:val="aff3"/>
                          <w:rPr>
                            <w:sz w:val="18"/>
                            <w:szCs w:val="18"/>
                          </w:rPr>
                        </w:pPr>
                        <w:r w:rsidRPr="00D40AF4">
                          <w:rPr>
                            <w:sz w:val="18"/>
                            <w:szCs w:val="18"/>
                            <w:lang w:val="ru-RU"/>
                          </w:rPr>
                          <w:t>*</w:t>
                        </w:r>
                      </w:p>
                    </w:tc>
                    <w:tc>
                      <w:tcPr>
                        <w:tcW w:w="513" w:type="dxa"/>
                      </w:tcPr>
                      <w:p w14:paraId="6327C761" w14:textId="2BD44173" w:rsidR="009112BD" w:rsidRPr="00D40AF4" w:rsidRDefault="009112BD" w:rsidP="009112BD">
                        <w:pPr>
                          <w:pStyle w:val="aff3"/>
                          <w:rPr>
                            <w:sz w:val="18"/>
                            <w:szCs w:val="18"/>
                          </w:rPr>
                        </w:pPr>
                        <w:r w:rsidRPr="00D40AF4">
                          <w:rPr>
                            <w:sz w:val="18"/>
                            <w:szCs w:val="18"/>
                            <w:lang w:val="ru-RU"/>
                          </w:rPr>
                          <w:t>*</w:t>
                        </w:r>
                      </w:p>
                    </w:tc>
                    <w:tc>
                      <w:tcPr>
                        <w:tcW w:w="513" w:type="dxa"/>
                      </w:tcPr>
                      <w:p w14:paraId="0818BECA" w14:textId="04E09FD6" w:rsidR="009112BD" w:rsidRPr="00D40AF4" w:rsidRDefault="009112BD" w:rsidP="009112BD">
                        <w:pPr>
                          <w:pStyle w:val="aff3"/>
                          <w:rPr>
                            <w:sz w:val="18"/>
                            <w:szCs w:val="18"/>
                          </w:rPr>
                        </w:pPr>
                        <w:r w:rsidRPr="00D40AF4">
                          <w:rPr>
                            <w:sz w:val="18"/>
                            <w:szCs w:val="18"/>
                            <w:lang w:val="ru-RU"/>
                          </w:rPr>
                          <w:t>*</w:t>
                        </w:r>
                      </w:p>
                    </w:tc>
                    <w:tc>
                      <w:tcPr>
                        <w:tcW w:w="513" w:type="dxa"/>
                      </w:tcPr>
                      <w:p w14:paraId="385C0A19" w14:textId="3A905DF0" w:rsidR="009112BD" w:rsidRPr="00D40AF4" w:rsidRDefault="009112BD" w:rsidP="009112BD">
                        <w:pPr>
                          <w:pStyle w:val="aff3"/>
                          <w:rPr>
                            <w:sz w:val="18"/>
                            <w:szCs w:val="18"/>
                          </w:rPr>
                        </w:pPr>
                        <w:r w:rsidRPr="00D40AF4">
                          <w:rPr>
                            <w:sz w:val="18"/>
                            <w:szCs w:val="18"/>
                            <w:lang w:val="ru-RU"/>
                          </w:rPr>
                          <w:t>*</w:t>
                        </w:r>
                      </w:p>
                    </w:tc>
                    <w:tc>
                      <w:tcPr>
                        <w:tcW w:w="513" w:type="dxa"/>
                      </w:tcPr>
                      <w:p w14:paraId="3DFC3C32" w14:textId="132B3491" w:rsidR="009112BD" w:rsidRPr="00D40AF4" w:rsidRDefault="009112BD" w:rsidP="009112BD">
                        <w:pPr>
                          <w:pStyle w:val="aff3"/>
                          <w:rPr>
                            <w:sz w:val="18"/>
                            <w:szCs w:val="18"/>
                          </w:rPr>
                        </w:pPr>
                        <w:r w:rsidRPr="00D40AF4">
                          <w:rPr>
                            <w:sz w:val="18"/>
                            <w:szCs w:val="18"/>
                            <w:lang w:val="ru-RU"/>
                          </w:rPr>
                          <w:t>*</w:t>
                        </w:r>
                      </w:p>
                    </w:tc>
                    <w:tc>
                      <w:tcPr>
                        <w:tcW w:w="513" w:type="dxa"/>
                      </w:tcPr>
                      <w:p w14:paraId="109E1F36" w14:textId="7EB5EC34" w:rsidR="009112BD" w:rsidRPr="00D40AF4" w:rsidRDefault="009112BD" w:rsidP="009112BD">
                        <w:pPr>
                          <w:pStyle w:val="aff3"/>
                          <w:rPr>
                            <w:sz w:val="18"/>
                            <w:szCs w:val="18"/>
                          </w:rPr>
                        </w:pPr>
                        <w:r w:rsidRPr="00D40AF4">
                          <w:rPr>
                            <w:sz w:val="18"/>
                            <w:szCs w:val="18"/>
                            <w:lang w:val="ru-RU"/>
                          </w:rPr>
                          <w:t>*</w:t>
                        </w:r>
                      </w:p>
                    </w:tc>
                    <w:tc>
                      <w:tcPr>
                        <w:tcW w:w="478" w:type="dxa"/>
                      </w:tcPr>
                      <w:p w14:paraId="1D201450" w14:textId="7AE7EE16" w:rsidR="009112BD" w:rsidRPr="00D40AF4" w:rsidRDefault="009112BD" w:rsidP="009112BD">
                        <w:pPr>
                          <w:pStyle w:val="aff3"/>
                          <w:rPr>
                            <w:sz w:val="18"/>
                            <w:szCs w:val="18"/>
                          </w:rPr>
                        </w:pPr>
                        <w:r w:rsidRPr="00D40AF4">
                          <w:rPr>
                            <w:sz w:val="18"/>
                            <w:szCs w:val="18"/>
                            <w:lang w:val="ru-RU"/>
                          </w:rPr>
                          <w:t>*</w:t>
                        </w:r>
                      </w:p>
                    </w:tc>
                    <w:tc>
                      <w:tcPr>
                        <w:tcW w:w="548" w:type="dxa"/>
                      </w:tcPr>
                      <w:p w14:paraId="72B815A7" w14:textId="1BFD358F" w:rsidR="009112BD" w:rsidRPr="00D40AF4" w:rsidRDefault="009112BD" w:rsidP="009112BD">
                        <w:pPr>
                          <w:pStyle w:val="aff3"/>
                          <w:rPr>
                            <w:sz w:val="18"/>
                            <w:szCs w:val="18"/>
                          </w:rPr>
                        </w:pPr>
                        <w:r w:rsidRPr="00D40AF4">
                          <w:rPr>
                            <w:sz w:val="18"/>
                            <w:szCs w:val="18"/>
                            <w:lang w:val="ru-RU"/>
                          </w:rPr>
                          <w:t>*</w:t>
                        </w:r>
                      </w:p>
                    </w:tc>
                  </w:tr>
                  <w:tr w:rsidR="009112BD" w:rsidRPr="00D40AF4" w14:paraId="19CEF17F" w14:textId="77777777" w:rsidTr="00FC1B70">
                    <w:trPr>
                      <w:trHeight w:val="539"/>
                    </w:trPr>
                    <w:tc>
                      <w:tcPr>
                        <w:tcW w:w="908" w:type="dxa"/>
                        <w:hideMark/>
                      </w:tcPr>
                      <w:p w14:paraId="425642E6" w14:textId="77777777" w:rsidR="009112BD" w:rsidRPr="00D40AF4" w:rsidRDefault="009112BD" w:rsidP="009112BD">
                        <w:pPr>
                          <w:pStyle w:val="aff3"/>
                          <w:rPr>
                            <w:sz w:val="18"/>
                            <w:szCs w:val="18"/>
                          </w:rPr>
                        </w:pPr>
                        <w:r w:rsidRPr="00D40AF4">
                          <w:rPr>
                            <w:sz w:val="18"/>
                            <w:szCs w:val="18"/>
                          </w:rPr>
                          <w:t xml:space="preserve">    20 000.000 </w:t>
                        </w:r>
                      </w:p>
                    </w:tc>
                    <w:tc>
                      <w:tcPr>
                        <w:tcW w:w="841" w:type="dxa"/>
                        <w:hideMark/>
                      </w:tcPr>
                      <w:p w14:paraId="02514BEC" w14:textId="77777777" w:rsidR="009112BD" w:rsidRPr="00D40AF4" w:rsidRDefault="009112BD" w:rsidP="009112BD">
                        <w:pPr>
                          <w:pStyle w:val="aff3"/>
                          <w:rPr>
                            <w:sz w:val="18"/>
                            <w:szCs w:val="18"/>
                          </w:rPr>
                        </w:pPr>
                        <w:r w:rsidRPr="00D40AF4">
                          <w:rPr>
                            <w:sz w:val="18"/>
                            <w:szCs w:val="18"/>
                          </w:rPr>
                          <w:t xml:space="preserve">    39 999.999 </w:t>
                        </w:r>
                      </w:p>
                    </w:tc>
                    <w:tc>
                      <w:tcPr>
                        <w:tcW w:w="577" w:type="dxa"/>
                        <w:vMerge/>
                        <w:hideMark/>
                      </w:tcPr>
                      <w:p w14:paraId="03DA5276" w14:textId="77777777" w:rsidR="009112BD" w:rsidRPr="00D40AF4" w:rsidRDefault="009112BD" w:rsidP="009112BD">
                        <w:pPr>
                          <w:pStyle w:val="aff3"/>
                          <w:rPr>
                            <w:sz w:val="18"/>
                            <w:szCs w:val="18"/>
                          </w:rPr>
                        </w:pPr>
                      </w:p>
                    </w:tc>
                    <w:tc>
                      <w:tcPr>
                        <w:tcW w:w="513" w:type="dxa"/>
                      </w:tcPr>
                      <w:p w14:paraId="699A3569" w14:textId="45BB407D" w:rsidR="009112BD" w:rsidRPr="00D40AF4" w:rsidRDefault="009112BD" w:rsidP="009112BD">
                        <w:pPr>
                          <w:pStyle w:val="aff3"/>
                          <w:rPr>
                            <w:sz w:val="18"/>
                            <w:szCs w:val="18"/>
                          </w:rPr>
                        </w:pPr>
                        <w:r w:rsidRPr="00D40AF4">
                          <w:rPr>
                            <w:sz w:val="18"/>
                            <w:szCs w:val="18"/>
                            <w:lang w:val="ru-RU"/>
                          </w:rPr>
                          <w:t>*</w:t>
                        </w:r>
                      </w:p>
                    </w:tc>
                    <w:tc>
                      <w:tcPr>
                        <w:tcW w:w="513" w:type="dxa"/>
                      </w:tcPr>
                      <w:p w14:paraId="5BFFE4FC" w14:textId="3B91CA24" w:rsidR="009112BD" w:rsidRPr="00D40AF4" w:rsidRDefault="009112BD" w:rsidP="009112BD">
                        <w:pPr>
                          <w:pStyle w:val="aff3"/>
                          <w:rPr>
                            <w:sz w:val="18"/>
                            <w:szCs w:val="18"/>
                          </w:rPr>
                        </w:pPr>
                        <w:r w:rsidRPr="00D40AF4">
                          <w:rPr>
                            <w:sz w:val="18"/>
                            <w:szCs w:val="18"/>
                            <w:lang w:val="ru-RU"/>
                          </w:rPr>
                          <w:t>*</w:t>
                        </w:r>
                      </w:p>
                    </w:tc>
                    <w:tc>
                      <w:tcPr>
                        <w:tcW w:w="513" w:type="dxa"/>
                      </w:tcPr>
                      <w:p w14:paraId="03007F07" w14:textId="47DB912D" w:rsidR="009112BD" w:rsidRPr="00D40AF4" w:rsidRDefault="009112BD" w:rsidP="009112BD">
                        <w:pPr>
                          <w:pStyle w:val="aff3"/>
                          <w:rPr>
                            <w:sz w:val="18"/>
                            <w:szCs w:val="18"/>
                          </w:rPr>
                        </w:pPr>
                        <w:r w:rsidRPr="00D40AF4">
                          <w:rPr>
                            <w:sz w:val="18"/>
                            <w:szCs w:val="18"/>
                            <w:lang w:val="ru-RU"/>
                          </w:rPr>
                          <w:t>*</w:t>
                        </w:r>
                      </w:p>
                    </w:tc>
                    <w:tc>
                      <w:tcPr>
                        <w:tcW w:w="513" w:type="dxa"/>
                      </w:tcPr>
                      <w:p w14:paraId="4515DD19" w14:textId="3D5B476F" w:rsidR="009112BD" w:rsidRPr="00D40AF4" w:rsidRDefault="009112BD" w:rsidP="009112BD">
                        <w:pPr>
                          <w:pStyle w:val="aff3"/>
                          <w:rPr>
                            <w:sz w:val="18"/>
                            <w:szCs w:val="18"/>
                          </w:rPr>
                        </w:pPr>
                        <w:r w:rsidRPr="00D40AF4">
                          <w:rPr>
                            <w:sz w:val="18"/>
                            <w:szCs w:val="18"/>
                            <w:lang w:val="ru-RU"/>
                          </w:rPr>
                          <w:t>*</w:t>
                        </w:r>
                      </w:p>
                    </w:tc>
                    <w:tc>
                      <w:tcPr>
                        <w:tcW w:w="513" w:type="dxa"/>
                      </w:tcPr>
                      <w:p w14:paraId="72CFF2B4" w14:textId="2F384778" w:rsidR="009112BD" w:rsidRPr="00D40AF4" w:rsidRDefault="009112BD" w:rsidP="009112BD">
                        <w:pPr>
                          <w:pStyle w:val="aff3"/>
                          <w:rPr>
                            <w:sz w:val="18"/>
                            <w:szCs w:val="18"/>
                          </w:rPr>
                        </w:pPr>
                        <w:r w:rsidRPr="00D40AF4">
                          <w:rPr>
                            <w:sz w:val="18"/>
                            <w:szCs w:val="18"/>
                            <w:lang w:val="ru-RU"/>
                          </w:rPr>
                          <w:t>*</w:t>
                        </w:r>
                      </w:p>
                    </w:tc>
                    <w:tc>
                      <w:tcPr>
                        <w:tcW w:w="513" w:type="dxa"/>
                      </w:tcPr>
                      <w:p w14:paraId="2E9EE671" w14:textId="66F18783" w:rsidR="009112BD" w:rsidRPr="00D40AF4" w:rsidRDefault="009112BD" w:rsidP="009112BD">
                        <w:pPr>
                          <w:pStyle w:val="aff3"/>
                          <w:rPr>
                            <w:sz w:val="18"/>
                            <w:szCs w:val="18"/>
                          </w:rPr>
                        </w:pPr>
                        <w:r w:rsidRPr="00D40AF4">
                          <w:rPr>
                            <w:sz w:val="18"/>
                            <w:szCs w:val="18"/>
                            <w:lang w:val="ru-RU"/>
                          </w:rPr>
                          <w:t>*</w:t>
                        </w:r>
                      </w:p>
                    </w:tc>
                    <w:tc>
                      <w:tcPr>
                        <w:tcW w:w="513" w:type="dxa"/>
                      </w:tcPr>
                      <w:p w14:paraId="20FB4B0E" w14:textId="555837F3" w:rsidR="009112BD" w:rsidRPr="00D40AF4" w:rsidRDefault="009112BD" w:rsidP="009112BD">
                        <w:pPr>
                          <w:pStyle w:val="aff3"/>
                          <w:rPr>
                            <w:sz w:val="18"/>
                            <w:szCs w:val="18"/>
                          </w:rPr>
                        </w:pPr>
                        <w:r w:rsidRPr="00D40AF4">
                          <w:rPr>
                            <w:sz w:val="18"/>
                            <w:szCs w:val="18"/>
                            <w:lang w:val="ru-RU"/>
                          </w:rPr>
                          <w:t>*</w:t>
                        </w:r>
                      </w:p>
                    </w:tc>
                    <w:tc>
                      <w:tcPr>
                        <w:tcW w:w="513" w:type="dxa"/>
                      </w:tcPr>
                      <w:p w14:paraId="637B0EEE" w14:textId="6282822E" w:rsidR="009112BD" w:rsidRPr="00D40AF4" w:rsidRDefault="009112BD" w:rsidP="009112BD">
                        <w:pPr>
                          <w:pStyle w:val="aff3"/>
                          <w:rPr>
                            <w:sz w:val="18"/>
                            <w:szCs w:val="18"/>
                          </w:rPr>
                        </w:pPr>
                        <w:r w:rsidRPr="00D40AF4">
                          <w:rPr>
                            <w:sz w:val="18"/>
                            <w:szCs w:val="18"/>
                            <w:lang w:val="ru-RU"/>
                          </w:rPr>
                          <w:t>*</w:t>
                        </w:r>
                      </w:p>
                    </w:tc>
                    <w:tc>
                      <w:tcPr>
                        <w:tcW w:w="513" w:type="dxa"/>
                      </w:tcPr>
                      <w:p w14:paraId="02F8BF2B" w14:textId="38657E06" w:rsidR="009112BD" w:rsidRPr="00D40AF4" w:rsidRDefault="009112BD" w:rsidP="009112BD">
                        <w:pPr>
                          <w:pStyle w:val="aff3"/>
                          <w:rPr>
                            <w:sz w:val="18"/>
                            <w:szCs w:val="18"/>
                          </w:rPr>
                        </w:pPr>
                        <w:r w:rsidRPr="00D40AF4">
                          <w:rPr>
                            <w:sz w:val="18"/>
                            <w:szCs w:val="18"/>
                            <w:lang w:val="ru-RU"/>
                          </w:rPr>
                          <w:t>*</w:t>
                        </w:r>
                      </w:p>
                    </w:tc>
                    <w:tc>
                      <w:tcPr>
                        <w:tcW w:w="513" w:type="dxa"/>
                      </w:tcPr>
                      <w:p w14:paraId="1BCA8E05" w14:textId="08DFAF40" w:rsidR="009112BD" w:rsidRPr="00D40AF4" w:rsidRDefault="009112BD" w:rsidP="009112BD">
                        <w:pPr>
                          <w:pStyle w:val="aff3"/>
                          <w:rPr>
                            <w:sz w:val="18"/>
                            <w:szCs w:val="18"/>
                          </w:rPr>
                        </w:pPr>
                        <w:r w:rsidRPr="00D40AF4">
                          <w:rPr>
                            <w:sz w:val="18"/>
                            <w:szCs w:val="18"/>
                            <w:lang w:val="ru-RU"/>
                          </w:rPr>
                          <w:t>*</w:t>
                        </w:r>
                      </w:p>
                    </w:tc>
                    <w:tc>
                      <w:tcPr>
                        <w:tcW w:w="513" w:type="dxa"/>
                      </w:tcPr>
                      <w:p w14:paraId="44B70E8A" w14:textId="38608E37" w:rsidR="009112BD" w:rsidRPr="00D40AF4" w:rsidRDefault="009112BD" w:rsidP="009112BD">
                        <w:pPr>
                          <w:pStyle w:val="aff3"/>
                          <w:rPr>
                            <w:sz w:val="18"/>
                            <w:szCs w:val="18"/>
                          </w:rPr>
                        </w:pPr>
                        <w:r w:rsidRPr="00D40AF4">
                          <w:rPr>
                            <w:sz w:val="18"/>
                            <w:szCs w:val="18"/>
                            <w:lang w:val="ru-RU"/>
                          </w:rPr>
                          <w:t>*</w:t>
                        </w:r>
                      </w:p>
                    </w:tc>
                    <w:tc>
                      <w:tcPr>
                        <w:tcW w:w="513" w:type="dxa"/>
                      </w:tcPr>
                      <w:p w14:paraId="3DB5A1DE" w14:textId="4F708858" w:rsidR="009112BD" w:rsidRPr="00D40AF4" w:rsidRDefault="009112BD" w:rsidP="009112BD">
                        <w:pPr>
                          <w:pStyle w:val="aff3"/>
                          <w:rPr>
                            <w:sz w:val="18"/>
                            <w:szCs w:val="18"/>
                          </w:rPr>
                        </w:pPr>
                        <w:r w:rsidRPr="00D40AF4">
                          <w:rPr>
                            <w:sz w:val="18"/>
                            <w:szCs w:val="18"/>
                            <w:lang w:val="ru-RU"/>
                          </w:rPr>
                          <w:t>*</w:t>
                        </w:r>
                      </w:p>
                    </w:tc>
                    <w:tc>
                      <w:tcPr>
                        <w:tcW w:w="513" w:type="dxa"/>
                      </w:tcPr>
                      <w:p w14:paraId="7C0FA467" w14:textId="7B8C4D21" w:rsidR="009112BD" w:rsidRPr="00D40AF4" w:rsidRDefault="009112BD" w:rsidP="009112BD">
                        <w:pPr>
                          <w:pStyle w:val="aff3"/>
                          <w:rPr>
                            <w:sz w:val="18"/>
                            <w:szCs w:val="18"/>
                          </w:rPr>
                        </w:pPr>
                        <w:r w:rsidRPr="00D40AF4">
                          <w:rPr>
                            <w:sz w:val="18"/>
                            <w:szCs w:val="18"/>
                            <w:lang w:val="ru-RU"/>
                          </w:rPr>
                          <w:t>*</w:t>
                        </w:r>
                      </w:p>
                    </w:tc>
                    <w:tc>
                      <w:tcPr>
                        <w:tcW w:w="513" w:type="dxa"/>
                      </w:tcPr>
                      <w:p w14:paraId="7F22ECB0" w14:textId="24337B42" w:rsidR="009112BD" w:rsidRPr="00D40AF4" w:rsidRDefault="009112BD" w:rsidP="009112BD">
                        <w:pPr>
                          <w:pStyle w:val="aff3"/>
                          <w:rPr>
                            <w:sz w:val="18"/>
                            <w:szCs w:val="18"/>
                          </w:rPr>
                        </w:pPr>
                        <w:r w:rsidRPr="00D40AF4">
                          <w:rPr>
                            <w:sz w:val="18"/>
                            <w:szCs w:val="18"/>
                            <w:lang w:val="ru-RU"/>
                          </w:rPr>
                          <w:t>*</w:t>
                        </w:r>
                      </w:p>
                    </w:tc>
                    <w:tc>
                      <w:tcPr>
                        <w:tcW w:w="478" w:type="dxa"/>
                      </w:tcPr>
                      <w:p w14:paraId="79DF2414" w14:textId="2EA5CBDD" w:rsidR="009112BD" w:rsidRPr="00D40AF4" w:rsidRDefault="009112BD" w:rsidP="009112BD">
                        <w:pPr>
                          <w:pStyle w:val="aff3"/>
                          <w:rPr>
                            <w:sz w:val="18"/>
                            <w:szCs w:val="18"/>
                          </w:rPr>
                        </w:pPr>
                        <w:r w:rsidRPr="00D40AF4">
                          <w:rPr>
                            <w:sz w:val="18"/>
                            <w:szCs w:val="18"/>
                            <w:lang w:val="ru-RU"/>
                          </w:rPr>
                          <w:t>*</w:t>
                        </w:r>
                      </w:p>
                    </w:tc>
                    <w:tc>
                      <w:tcPr>
                        <w:tcW w:w="548" w:type="dxa"/>
                      </w:tcPr>
                      <w:p w14:paraId="0078151F" w14:textId="5BFC6738" w:rsidR="009112BD" w:rsidRPr="00D40AF4" w:rsidRDefault="009112BD" w:rsidP="009112BD">
                        <w:pPr>
                          <w:pStyle w:val="aff3"/>
                          <w:rPr>
                            <w:sz w:val="18"/>
                            <w:szCs w:val="18"/>
                          </w:rPr>
                        </w:pPr>
                        <w:r w:rsidRPr="00D40AF4">
                          <w:rPr>
                            <w:sz w:val="18"/>
                            <w:szCs w:val="18"/>
                            <w:lang w:val="ru-RU"/>
                          </w:rPr>
                          <w:t>*</w:t>
                        </w:r>
                      </w:p>
                    </w:tc>
                  </w:tr>
                  <w:tr w:rsidR="009112BD" w:rsidRPr="00D40AF4" w14:paraId="68E75E0F" w14:textId="77777777" w:rsidTr="00FC1B70">
                    <w:trPr>
                      <w:trHeight w:val="539"/>
                    </w:trPr>
                    <w:tc>
                      <w:tcPr>
                        <w:tcW w:w="908" w:type="dxa"/>
                        <w:hideMark/>
                      </w:tcPr>
                      <w:p w14:paraId="3313678F" w14:textId="77777777" w:rsidR="009112BD" w:rsidRPr="00D40AF4" w:rsidRDefault="009112BD" w:rsidP="009112BD">
                        <w:pPr>
                          <w:pStyle w:val="aff3"/>
                          <w:rPr>
                            <w:sz w:val="18"/>
                            <w:szCs w:val="18"/>
                          </w:rPr>
                        </w:pPr>
                        <w:r w:rsidRPr="00D40AF4">
                          <w:rPr>
                            <w:sz w:val="18"/>
                            <w:szCs w:val="18"/>
                          </w:rPr>
                          <w:t xml:space="preserve">    40 000.000 </w:t>
                        </w:r>
                      </w:p>
                    </w:tc>
                    <w:tc>
                      <w:tcPr>
                        <w:tcW w:w="841" w:type="dxa"/>
                        <w:hideMark/>
                      </w:tcPr>
                      <w:p w14:paraId="0A78B6CD" w14:textId="77777777" w:rsidR="009112BD" w:rsidRPr="00D40AF4" w:rsidRDefault="009112BD" w:rsidP="009112BD">
                        <w:pPr>
                          <w:pStyle w:val="aff3"/>
                          <w:rPr>
                            <w:sz w:val="18"/>
                            <w:szCs w:val="18"/>
                          </w:rPr>
                        </w:pPr>
                        <w:r w:rsidRPr="00D40AF4">
                          <w:rPr>
                            <w:sz w:val="18"/>
                            <w:szCs w:val="18"/>
                          </w:rPr>
                          <w:t xml:space="preserve">    59 999.999 </w:t>
                        </w:r>
                      </w:p>
                    </w:tc>
                    <w:tc>
                      <w:tcPr>
                        <w:tcW w:w="577" w:type="dxa"/>
                        <w:vMerge/>
                        <w:hideMark/>
                      </w:tcPr>
                      <w:p w14:paraId="54098A23" w14:textId="77777777" w:rsidR="009112BD" w:rsidRPr="00D40AF4" w:rsidRDefault="009112BD" w:rsidP="009112BD">
                        <w:pPr>
                          <w:pStyle w:val="aff3"/>
                          <w:rPr>
                            <w:sz w:val="18"/>
                            <w:szCs w:val="18"/>
                          </w:rPr>
                        </w:pPr>
                      </w:p>
                    </w:tc>
                    <w:tc>
                      <w:tcPr>
                        <w:tcW w:w="513" w:type="dxa"/>
                      </w:tcPr>
                      <w:p w14:paraId="0D0530A1" w14:textId="3BA5D3AD" w:rsidR="009112BD" w:rsidRPr="00D40AF4" w:rsidRDefault="009112BD" w:rsidP="009112BD">
                        <w:pPr>
                          <w:pStyle w:val="aff3"/>
                          <w:rPr>
                            <w:sz w:val="18"/>
                            <w:szCs w:val="18"/>
                          </w:rPr>
                        </w:pPr>
                        <w:r w:rsidRPr="00D40AF4">
                          <w:rPr>
                            <w:sz w:val="18"/>
                            <w:szCs w:val="18"/>
                            <w:lang w:val="ru-RU"/>
                          </w:rPr>
                          <w:t>*</w:t>
                        </w:r>
                      </w:p>
                    </w:tc>
                    <w:tc>
                      <w:tcPr>
                        <w:tcW w:w="513" w:type="dxa"/>
                      </w:tcPr>
                      <w:p w14:paraId="1B274C6F" w14:textId="6304A2B7" w:rsidR="009112BD" w:rsidRPr="00D40AF4" w:rsidRDefault="009112BD" w:rsidP="009112BD">
                        <w:pPr>
                          <w:pStyle w:val="aff3"/>
                          <w:rPr>
                            <w:sz w:val="18"/>
                            <w:szCs w:val="18"/>
                          </w:rPr>
                        </w:pPr>
                        <w:r w:rsidRPr="00D40AF4">
                          <w:rPr>
                            <w:sz w:val="18"/>
                            <w:szCs w:val="18"/>
                            <w:lang w:val="ru-RU"/>
                          </w:rPr>
                          <w:t>*</w:t>
                        </w:r>
                      </w:p>
                    </w:tc>
                    <w:tc>
                      <w:tcPr>
                        <w:tcW w:w="513" w:type="dxa"/>
                      </w:tcPr>
                      <w:p w14:paraId="4DABFDCA" w14:textId="4D5D4483" w:rsidR="009112BD" w:rsidRPr="00D40AF4" w:rsidRDefault="009112BD" w:rsidP="009112BD">
                        <w:pPr>
                          <w:pStyle w:val="aff3"/>
                          <w:rPr>
                            <w:sz w:val="18"/>
                            <w:szCs w:val="18"/>
                          </w:rPr>
                        </w:pPr>
                        <w:r w:rsidRPr="00D40AF4">
                          <w:rPr>
                            <w:sz w:val="18"/>
                            <w:szCs w:val="18"/>
                            <w:lang w:val="ru-RU"/>
                          </w:rPr>
                          <w:t>*</w:t>
                        </w:r>
                      </w:p>
                    </w:tc>
                    <w:tc>
                      <w:tcPr>
                        <w:tcW w:w="513" w:type="dxa"/>
                      </w:tcPr>
                      <w:p w14:paraId="5A340273" w14:textId="71D03EFE" w:rsidR="009112BD" w:rsidRPr="00D40AF4" w:rsidRDefault="009112BD" w:rsidP="009112BD">
                        <w:pPr>
                          <w:pStyle w:val="aff3"/>
                          <w:rPr>
                            <w:sz w:val="18"/>
                            <w:szCs w:val="18"/>
                          </w:rPr>
                        </w:pPr>
                        <w:r w:rsidRPr="00D40AF4">
                          <w:rPr>
                            <w:sz w:val="18"/>
                            <w:szCs w:val="18"/>
                            <w:lang w:val="ru-RU"/>
                          </w:rPr>
                          <w:t>*</w:t>
                        </w:r>
                      </w:p>
                    </w:tc>
                    <w:tc>
                      <w:tcPr>
                        <w:tcW w:w="513" w:type="dxa"/>
                      </w:tcPr>
                      <w:p w14:paraId="184EEE57" w14:textId="1D1A9F03" w:rsidR="009112BD" w:rsidRPr="00D40AF4" w:rsidRDefault="009112BD" w:rsidP="009112BD">
                        <w:pPr>
                          <w:pStyle w:val="aff3"/>
                          <w:rPr>
                            <w:sz w:val="18"/>
                            <w:szCs w:val="18"/>
                          </w:rPr>
                        </w:pPr>
                        <w:r w:rsidRPr="00D40AF4">
                          <w:rPr>
                            <w:sz w:val="18"/>
                            <w:szCs w:val="18"/>
                            <w:lang w:val="ru-RU"/>
                          </w:rPr>
                          <w:t>*</w:t>
                        </w:r>
                      </w:p>
                    </w:tc>
                    <w:tc>
                      <w:tcPr>
                        <w:tcW w:w="513" w:type="dxa"/>
                      </w:tcPr>
                      <w:p w14:paraId="271A3D0C" w14:textId="5AE8AA9E" w:rsidR="009112BD" w:rsidRPr="00D40AF4" w:rsidRDefault="009112BD" w:rsidP="009112BD">
                        <w:pPr>
                          <w:pStyle w:val="aff3"/>
                          <w:rPr>
                            <w:sz w:val="18"/>
                            <w:szCs w:val="18"/>
                          </w:rPr>
                        </w:pPr>
                        <w:r w:rsidRPr="00D40AF4">
                          <w:rPr>
                            <w:sz w:val="18"/>
                            <w:szCs w:val="18"/>
                            <w:lang w:val="ru-RU"/>
                          </w:rPr>
                          <w:t>*</w:t>
                        </w:r>
                      </w:p>
                    </w:tc>
                    <w:tc>
                      <w:tcPr>
                        <w:tcW w:w="513" w:type="dxa"/>
                      </w:tcPr>
                      <w:p w14:paraId="34A4CD1A" w14:textId="34673826" w:rsidR="009112BD" w:rsidRPr="00D40AF4" w:rsidRDefault="009112BD" w:rsidP="009112BD">
                        <w:pPr>
                          <w:pStyle w:val="aff3"/>
                          <w:rPr>
                            <w:sz w:val="18"/>
                            <w:szCs w:val="18"/>
                          </w:rPr>
                        </w:pPr>
                        <w:r w:rsidRPr="00D40AF4">
                          <w:rPr>
                            <w:sz w:val="18"/>
                            <w:szCs w:val="18"/>
                            <w:lang w:val="ru-RU"/>
                          </w:rPr>
                          <w:t>*</w:t>
                        </w:r>
                      </w:p>
                    </w:tc>
                    <w:tc>
                      <w:tcPr>
                        <w:tcW w:w="513" w:type="dxa"/>
                      </w:tcPr>
                      <w:p w14:paraId="315D2CD2" w14:textId="43C90211" w:rsidR="009112BD" w:rsidRPr="00D40AF4" w:rsidRDefault="009112BD" w:rsidP="009112BD">
                        <w:pPr>
                          <w:pStyle w:val="aff3"/>
                          <w:rPr>
                            <w:sz w:val="18"/>
                            <w:szCs w:val="18"/>
                          </w:rPr>
                        </w:pPr>
                        <w:r w:rsidRPr="00D40AF4">
                          <w:rPr>
                            <w:sz w:val="18"/>
                            <w:szCs w:val="18"/>
                            <w:lang w:val="ru-RU"/>
                          </w:rPr>
                          <w:t>*</w:t>
                        </w:r>
                      </w:p>
                    </w:tc>
                    <w:tc>
                      <w:tcPr>
                        <w:tcW w:w="513" w:type="dxa"/>
                      </w:tcPr>
                      <w:p w14:paraId="5E8D4DFA" w14:textId="28A07E74" w:rsidR="009112BD" w:rsidRPr="00D40AF4" w:rsidRDefault="009112BD" w:rsidP="009112BD">
                        <w:pPr>
                          <w:pStyle w:val="aff3"/>
                          <w:rPr>
                            <w:sz w:val="18"/>
                            <w:szCs w:val="18"/>
                          </w:rPr>
                        </w:pPr>
                        <w:r w:rsidRPr="00D40AF4">
                          <w:rPr>
                            <w:sz w:val="18"/>
                            <w:szCs w:val="18"/>
                            <w:lang w:val="ru-RU"/>
                          </w:rPr>
                          <w:t>*</w:t>
                        </w:r>
                      </w:p>
                    </w:tc>
                    <w:tc>
                      <w:tcPr>
                        <w:tcW w:w="513" w:type="dxa"/>
                      </w:tcPr>
                      <w:p w14:paraId="6DF559EB" w14:textId="0852CEE5" w:rsidR="009112BD" w:rsidRPr="00D40AF4" w:rsidRDefault="009112BD" w:rsidP="009112BD">
                        <w:pPr>
                          <w:pStyle w:val="aff3"/>
                          <w:rPr>
                            <w:sz w:val="18"/>
                            <w:szCs w:val="18"/>
                          </w:rPr>
                        </w:pPr>
                        <w:r w:rsidRPr="00D40AF4">
                          <w:rPr>
                            <w:sz w:val="18"/>
                            <w:szCs w:val="18"/>
                            <w:lang w:val="ru-RU"/>
                          </w:rPr>
                          <w:t>*</w:t>
                        </w:r>
                      </w:p>
                    </w:tc>
                    <w:tc>
                      <w:tcPr>
                        <w:tcW w:w="513" w:type="dxa"/>
                      </w:tcPr>
                      <w:p w14:paraId="78876E00" w14:textId="6B3C93AB" w:rsidR="009112BD" w:rsidRPr="00D40AF4" w:rsidRDefault="009112BD" w:rsidP="009112BD">
                        <w:pPr>
                          <w:pStyle w:val="aff3"/>
                          <w:rPr>
                            <w:sz w:val="18"/>
                            <w:szCs w:val="18"/>
                          </w:rPr>
                        </w:pPr>
                        <w:r w:rsidRPr="00D40AF4">
                          <w:rPr>
                            <w:sz w:val="18"/>
                            <w:szCs w:val="18"/>
                            <w:lang w:val="ru-RU"/>
                          </w:rPr>
                          <w:t>*</w:t>
                        </w:r>
                      </w:p>
                    </w:tc>
                    <w:tc>
                      <w:tcPr>
                        <w:tcW w:w="513" w:type="dxa"/>
                      </w:tcPr>
                      <w:p w14:paraId="7E93E9E9" w14:textId="2B2B6EBD" w:rsidR="009112BD" w:rsidRPr="00D40AF4" w:rsidRDefault="009112BD" w:rsidP="009112BD">
                        <w:pPr>
                          <w:pStyle w:val="aff3"/>
                          <w:rPr>
                            <w:sz w:val="18"/>
                            <w:szCs w:val="18"/>
                          </w:rPr>
                        </w:pPr>
                        <w:r w:rsidRPr="00D40AF4">
                          <w:rPr>
                            <w:sz w:val="18"/>
                            <w:szCs w:val="18"/>
                            <w:lang w:val="ru-RU"/>
                          </w:rPr>
                          <w:t>*</w:t>
                        </w:r>
                      </w:p>
                    </w:tc>
                    <w:tc>
                      <w:tcPr>
                        <w:tcW w:w="513" w:type="dxa"/>
                      </w:tcPr>
                      <w:p w14:paraId="0B818FDA" w14:textId="5077DC81" w:rsidR="009112BD" w:rsidRPr="00D40AF4" w:rsidRDefault="009112BD" w:rsidP="009112BD">
                        <w:pPr>
                          <w:pStyle w:val="aff3"/>
                          <w:rPr>
                            <w:sz w:val="18"/>
                            <w:szCs w:val="18"/>
                          </w:rPr>
                        </w:pPr>
                        <w:r w:rsidRPr="00D40AF4">
                          <w:rPr>
                            <w:sz w:val="18"/>
                            <w:szCs w:val="18"/>
                            <w:lang w:val="ru-RU"/>
                          </w:rPr>
                          <w:t>*</w:t>
                        </w:r>
                      </w:p>
                    </w:tc>
                    <w:tc>
                      <w:tcPr>
                        <w:tcW w:w="513" w:type="dxa"/>
                      </w:tcPr>
                      <w:p w14:paraId="04784995" w14:textId="660C49E6" w:rsidR="009112BD" w:rsidRPr="00D40AF4" w:rsidRDefault="009112BD" w:rsidP="009112BD">
                        <w:pPr>
                          <w:pStyle w:val="aff3"/>
                          <w:rPr>
                            <w:sz w:val="18"/>
                            <w:szCs w:val="18"/>
                          </w:rPr>
                        </w:pPr>
                        <w:r w:rsidRPr="00D40AF4">
                          <w:rPr>
                            <w:sz w:val="18"/>
                            <w:szCs w:val="18"/>
                            <w:lang w:val="ru-RU"/>
                          </w:rPr>
                          <w:t>*</w:t>
                        </w:r>
                      </w:p>
                    </w:tc>
                    <w:tc>
                      <w:tcPr>
                        <w:tcW w:w="478" w:type="dxa"/>
                      </w:tcPr>
                      <w:p w14:paraId="15AB9320" w14:textId="298A9928" w:rsidR="009112BD" w:rsidRPr="00D40AF4" w:rsidRDefault="009112BD" w:rsidP="009112BD">
                        <w:pPr>
                          <w:pStyle w:val="aff3"/>
                          <w:rPr>
                            <w:sz w:val="18"/>
                            <w:szCs w:val="18"/>
                          </w:rPr>
                        </w:pPr>
                        <w:r w:rsidRPr="00D40AF4">
                          <w:rPr>
                            <w:sz w:val="18"/>
                            <w:szCs w:val="18"/>
                            <w:lang w:val="ru-RU"/>
                          </w:rPr>
                          <w:t>*</w:t>
                        </w:r>
                      </w:p>
                    </w:tc>
                    <w:tc>
                      <w:tcPr>
                        <w:tcW w:w="548" w:type="dxa"/>
                      </w:tcPr>
                      <w:p w14:paraId="7237FCBA" w14:textId="7D10B8FD" w:rsidR="009112BD" w:rsidRPr="00D40AF4" w:rsidRDefault="009112BD" w:rsidP="009112BD">
                        <w:pPr>
                          <w:pStyle w:val="aff3"/>
                          <w:rPr>
                            <w:sz w:val="18"/>
                            <w:szCs w:val="18"/>
                          </w:rPr>
                        </w:pPr>
                        <w:r w:rsidRPr="00D40AF4">
                          <w:rPr>
                            <w:sz w:val="18"/>
                            <w:szCs w:val="18"/>
                            <w:lang w:val="ru-RU"/>
                          </w:rPr>
                          <w:t>*</w:t>
                        </w:r>
                      </w:p>
                    </w:tc>
                  </w:tr>
                  <w:tr w:rsidR="009112BD" w:rsidRPr="00D40AF4" w14:paraId="56760F7C" w14:textId="77777777" w:rsidTr="00FC1B70">
                    <w:trPr>
                      <w:trHeight w:val="539"/>
                    </w:trPr>
                    <w:tc>
                      <w:tcPr>
                        <w:tcW w:w="908" w:type="dxa"/>
                        <w:hideMark/>
                      </w:tcPr>
                      <w:p w14:paraId="0F105445" w14:textId="77777777" w:rsidR="009112BD" w:rsidRPr="00D40AF4" w:rsidRDefault="009112BD" w:rsidP="009112BD">
                        <w:pPr>
                          <w:pStyle w:val="aff3"/>
                          <w:rPr>
                            <w:sz w:val="18"/>
                            <w:szCs w:val="18"/>
                          </w:rPr>
                        </w:pPr>
                        <w:r w:rsidRPr="00D40AF4">
                          <w:rPr>
                            <w:sz w:val="18"/>
                            <w:szCs w:val="18"/>
                          </w:rPr>
                          <w:t xml:space="preserve">    60 000.000 </w:t>
                        </w:r>
                      </w:p>
                    </w:tc>
                    <w:tc>
                      <w:tcPr>
                        <w:tcW w:w="841" w:type="dxa"/>
                        <w:hideMark/>
                      </w:tcPr>
                      <w:p w14:paraId="007DA759" w14:textId="77777777" w:rsidR="009112BD" w:rsidRPr="00D40AF4" w:rsidRDefault="009112BD" w:rsidP="009112BD">
                        <w:pPr>
                          <w:pStyle w:val="aff3"/>
                          <w:rPr>
                            <w:sz w:val="18"/>
                            <w:szCs w:val="18"/>
                          </w:rPr>
                        </w:pPr>
                        <w:r w:rsidRPr="00D40AF4">
                          <w:rPr>
                            <w:sz w:val="18"/>
                            <w:szCs w:val="18"/>
                          </w:rPr>
                          <w:t xml:space="preserve">    79 999.999 </w:t>
                        </w:r>
                      </w:p>
                    </w:tc>
                    <w:tc>
                      <w:tcPr>
                        <w:tcW w:w="577" w:type="dxa"/>
                        <w:vMerge/>
                        <w:hideMark/>
                      </w:tcPr>
                      <w:p w14:paraId="6F89B15C" w14:textId="77777777" w:rsidR="009112BD" w:rsidRPr="00D40AF4" w:rsidRDefault="009112BD" w:rsidP="009112BD">
                        <w:pPr>
                          <w:pStyle w:val="aff3"/>
                          <w:rPr>
                            <w:sz w:val="18"/>
                            <w:szCs w:val="18"/>
                          </w:rPr>
                        </w:pPr>
                      </w:p>
                    </w:tc>
                    <w:tc>
                      <w:tcPr>
                        <w:tcW w:w="513" w:type="dxa"/>
                      </w:tcPr>
                      <w:p w14:paraId="106600D3" w14:textId="63B66CA3" w:rsidR="009112BD" w:rsidRPr="00D40AF4" w:rsidRDefault="009112BD" w:rsidP="009112BD">
                        <w:pPr>
                          <w:pStyle w:val="aff3"/>
                          <w:rPr>
                            <w:sz w:val="18"/>
                            <w:szCs w:val="18"/>
                          </w:rPr>
                        </w:pPr>
                        <w:r w:rsidRPr="00D40AF4">
                          <w:rPr>
                            <w:sz w:val="18"/>
                            <w:szCs w:val="18"/>
                            <w:lang w:val="ru-RU"/>
                          </w:rPr>
                          <w:t>*</w:t>
                        </w:r>
                      </w:p>
                    </w:tc>
                    <w:tc>
                      <w:tcPr>
                        <w:tcW w:w="513" w:type="dxa"/>
                      </w:tcPr>
                      <w:p w14:paraId="343A5AF8" w14:textId="43E325F0" w:rsidR="009112BD" w:rsidRPr="00D40AF4" w:rsidRDefault="009112BD" w:rsidP="009112BD">
                        <w:pPr>
                          <w:pStyle w:val="aff3"/>
                          <w:rPr>
                            <w:sz w:val="18"/>
                            <w:szCs w:val="18"/>
                          </w:rPr>
                        </w:pPr>
                        <w:r w:rsidRPr="00D40AF4">
                          <w:rPr>
                            <w:sz w:val="18"/>
                            <w:szCs w:val="18"/>
                            <w:lang w:val="ru-RU"/>
                          </w:rPr>
                          <w:t>*</w:t>
                        </w:r>
                      </w:p>
                    </w:tc>
                    <w:tc>
                      <w:tcPr>
                        <w:tcW w:w="513" w:type="dxa"/>
                      </w:tcPr>
                      <w:p w14:paraId="3DC0BE66" w14:textId="0E1A3547" w:rsidR="009112BD" w:rsidRPr="00D40AF4" w:rsidRDefault="009112BD" w:rsidP="009112BD">
                        <w:pPr>
                          <w:pStyle w:val="aff3"/>
                          <w:rPr>
                            <w:sz w:val="18"/>
                            <w:szCs w:val="18"/>
                          </w:rPr>
                        </w:pPr>
                        <w:r w:rsidRPr="00D40AF4">
                          <w:rPr>
                            <w:sz w:val="18"/>
                            <w:szCs w:val="18"/>
                            <w:lang w:val="ru-RU"/>
                          </w:rPr>
                          <w:t>*</w:t>
                        </w:r>
                      </w:p>
                    </w:tc>
                    <w:tc>
                      <w:tcPr>
                        <w:tcW w:w="513" w:type="dxa"/>
                      </w:tcPr>
                      <w:p w14:paraId="265534E2" w14:textId="5D0D9606" w:rsidR="009112BD" w:rsidRPr="00D40AF4" w:rsidRDefault="009112BD" w:rsidP="009112BD">
                        <w:pPr>
                          <w:pStyle w:val="aff3"/>
                          <w:rPr>
                            <w:sz w:val="18"/>
                            <w:szCs w:val="18"/>
                          </w:rPr>
                        </w:pPr>
                        <w:r w:rsidRPr="00D40AF4">
                          <w:rPr>
                            <w:sz w:val="18"/>
                            <w:szCs w:val="18"/>
                            <w:lang w:val="ru-RU"/>
                          </w:rPr>
                          <w:t>*</w:t>
                        </w:r>
                      </w:p>
                    </w:tc>
                    <w:tc>
                      <w:tcPr>
                        <w:tcW w:w="513" w:type="dxa"/>
                      </w:tcPr>
                      <w:p w14:paraId="2DDA962C" w14:textId="2152F675" w:rsidR="009112BD" w:rsidRPr="00D40AF4" w:rsidRDefault="009112BD" w:rsidP="009112BD">
                        <w:pPr>
                          <w:pStyle w:val="aff3"/>
                          <w:rPr>
                            <w:sz w:val="18"/>
                            <w:szCs w:val="18"/>
                          </w:rPr>
                        </w:pPr>
                        <w:r w:rsidRPr="00D40AF4">
                          <w:rPr>
                            <w:sz w:val="18"/>
                            <w:szCs w:val="18"/>
                            <w:lang w:val="ru-RU"/>
                          </w:rPr>
                          <w:t>*</w:t>
                        </w:r>
                      </w:p>
                    </w:tc>
                    <w:tc>
                      <w:tcPr>
                        <w:tcW w:w="513" w:type="dxa"/>
                      </w:tcPr>
                      <w:p w14:paraId="35BFE82F" w14:textId="2AE65D2C" w:rsidR="009112BD" w:rsidRPr="00D40AF4" w:rsidRDefault="009112BD" w:rsidP="009112BD">
                        <w:pPr>
                          <w:pStyle w:val="aff3"/>
                          <w:rPr>
                            <w:sz w:val="18"/>
                            <w:szCs w:val="18"/>
                          </w:rPr>
                        </w:pPr>
                        <w:r w:rsidRPr="00D40AF4">
                          <w:rPr>
                            <w:sz w:val="18"/>
                            <w:szCs w:val="18"/>
                            <w:lang w:val="ru-RU"/>
                          </w:rPr>
                          <w:t>*</w:t>
                        </w:r>
                      </w:p>
                    </w:tc>
                    <w:tc>
                      <w:tcPr>
                        <w:tcW w:w="513" w:type="dxa"/>
                      </w:tcPr>
                      <w:p w14:paraId="1E3B1085" w14:textId="76E1DF98" w:rsidR="009112BD" w:rsidRPr="00D40AF4" w:rsidRDefault="009112BD" w:rsidP="009112BD">
                        <w:pPr>
                          <w:pStyle w:val="aff3"/>
                          <w:rPr>
                            <w:sz w:val="18"/>
                            <w:szCs w:val="18"/>
                          </w:rPr>
                        </w:pPr>
                        <w:r w:rsidRPr="00D40AF4">
                          <w:rPr>
                            <w:sz w:val="18"/>
                            <w:szCs w:val="18"/>
                            <w:lang w:val="ru-RU"/>
                          </w:rPr>
                          <w:t>*</w:t>
                        </w:r>
                      </w:p>
                    </w:tc>
                    <w:tc>
                      <w:tcPr>
                        <w:tcW w:w="513" w:type="dxa"/>
                      </w:tcPr>
                      <w:p w14:paraId="5AF56FB1" w14:textId="11611A79" w:rsidR="009112BD" w:rsidRPr="00D40AF4" w:rsidRDefault="009112BD" w:rsidP="009112BD">
                        <w:pPr>
                          <w:pStyle w:val="aff3"/>
                          <w:rPr>
                            <w:sz w:val="18"/>
                            <w:szCs w:val="18"/>
                          </w:rPr>
                        </w:pPr>
                        <w:r w:rsidRPr="00D40AF4">
                          <w:rPr>
                            <w:sz w:val="18"/>
                            <w:szCs w:val="18"/>
                            <w:lang w:val="ru-RU"/>
                          </w:rPr>
                          <w:t>*</w:t>
                        </w:r>
                      </w:p>
                    </w:tc>
                    <w:tc>
                      <w:tcPr>
                        <w:tcW w:w="513" w:type="dxa"/>
                      </w:tcPr>
                      <w:p w14:paraId="14CACE0B" w14:textId="301FEC8D" w:rsidR="009112BD" w:rsidRPr="00D40AF4" w:rsidRDefault="009112BD" w:rsidP="009112BD">
                        <w:pPr>
                          <w:pStyle w:val="aff3"/>
                          <w:rPr>
                            <w:sz w:val="18"/>
                            <w:szCs w:val="18"/>
                          </w:rPr>
                        </w:pPr>
                        <w:r w:rsidRPr="00D40AF4">
                          <w:rPr>
                            <w:sz w:val="18"/>
                            <w:szCs w:val="18"/>
                            <w:lang w:val="ru-RU"/>
                          </w:rPr>
                          <w:t>*</w:t>
                        </w:r>
                      </w:p>
                    </w:tc>
                    <w:tc>
                      <w:tcPr>
                        <w:tcW w:w="513" w:type="dxa"/>
                      </w:tcPr>
                      <w:p w14:paraId="434F2F52" w14:textId="6BD7D3D9" w:rsidR="009112BD" w:rsidRPr="00D40AF4" w:rsidRDefault="009112BD" w:rsidP="009112BD">
                        <w:pPr>
                          <w:pStyle w:val="aff3"/>
                          <w:rPr>
                            <w:sz w:val="18"/>
                            <w:szCs w:val="18"/>
                          </w:rPr>
                        </w:pPr>
                        <w:r w:rsidRPr="00D40AF4">
                          <w:rPr>
                            <w:sz w:val="18"/>
                            <w:szCs w:val="18"/>
                            <w:lang w:val="ru-RU"/>
                          </w:rPr>
                          <w:t>*</w:t>
                        </w:r>
                      </w:p>
                    </w:tc>
                    <w:tc>
                      <w:tcPr>
                        <w:tcW w:w="513" w:type="dxa"/>
                      </w:tcPr>
                      <w:p w14:paraId="4FD746E3" w14:textId="0DF9F019" w:rsidR="009112BD" w:rsidRPr="00D40AF4" w:rsidRDefault="009112BD" w:rsidP="009112BD">
                        <w:pPr>
                          <w:pStyle w:val="aff3"/>
                          <w:rPr>
                            <w:sz w:val="18"/>
                            <w:szCs w:val="18"/>
                          </w:rPr>
                        </w:pPr>
                        <w:r w:rsidRPr="00D40AF4">
                          <w:rPr>
                            <w:sz w:val="18"/>
                            <w:szCs w:val="18"/>
                            <w:lang w:val="ru-RU"/>
                          </w:rPr>
                          <w:t>*</w:t>
                        </w:r>
                      </w:p>
                    </w:tc>
                    <w:tc>
                      <w:tcPr>
                        <w:tcW w:w="513" w:type="dxa"/>
                      </w:tcPr>
                      <w:p w14:paraId="10C7541A" w14:textId="3C44092D" w:rsidR="009112BD" w:rsidRPr="00D40AF4" w:rsidRDefault="009112BD" w:rsidP="009112BD">
                        <w:pPr>
                          <w:pStyle w:val="aff3"/>
                          <w:rPr>
                            <w:sz w:val="18"/>
                            <w:szCs w:val="18"/>
                          </w:rPr>
                        </w:pPr>
                        <w:r w:rsidRPr="00D40AF4">
                          <w:rPr>
                            <w:sz w:val="18"/>
                            <w:szCs w:val="18"/>
                            <w:lang w:val="ru-RU"/>
                          </w:rPr>
                          <w:t>*</w:t>
                        </w:r>
                      </w:p>
                    </w:tc>
                    <w:tc>
                      <w:tcPr>
                        <w:tcW w:w="513" w:type="dxa"/>
                      </w:tcPr>
                      <w:p w14:paraId="49F2108F" w14:textId="215321E6" w:rsidR="009112BD" w:rsidRPr="00D40AF4" w:rsidRDefault="009112BD" w:rsidP="009112BD">
                        <w:pPr>
                          <w:pStyle w:val="aff3"/>
                          <w:rPr>
                            <w:sz w:val="18"/>
                            <w:szCs w:val="18"/>
                          </w:rPr>
                        </w:pPr>
                        <w:r w:rsidRPr="00D40AF4">
                          <w:rPr>
                            <w:sz w:val="18"/>
                            <w:szCs w:val="18"/>
                            <w:lang w:val="ru-RU"/>
                          </w:rPr>
                          <w:t>*</w:t>
                        </w:r>
                      </w:p>
                    </w:tc>
                    <w:tc>
                      <w:tcPr>
                        <w:tcW w:w="513" w:type="dxa"/>
                      </w:tcPr>
                      <w:p w14:paraId="667210BE" w14:textId="007BDBDE" w:rsidR="009112BD" w:rsidRPr="00D40AF4" w:rsidRDefault="009112BD" w:rsidP="009112BD">
                        <w:pPr>
                          <w:pStyle w:val="aff3"/>
                          <w:rPr>
                            <w:sz w:val="18"/>
                            <w:szCs w:val="18"/>
                          </w:rPr>
                        </w:pPr>
                        <w:r w:rsidRPr="00D40AF4">
                          <w:rPr>
                            <w:sz w:val="18"/>
                            <w:szCs w:val="18"/>
                            <w:lang w:val="ru-RU"/>
                          </w:rPr>
                          <w:t>*</w:t>
                        </w:r>
                      </w:p>
                    </w:tc>
                    <w:tc>
                      <w:tcPr>
                        <w:tcW w:w="478" w:type="dxa"/>
                      </w:tcPr>
                      <w:p w14:paraId="40F93E36" w14:textId="45224C07" w:rsidR="009112BD" w:rsidRPr="00D40AF4" w:rsidRDefault="009112BD" w:rsidP="009112BD">
                        <w:pPr>
                          <w:pStyle w:val="aff3"/>
                          <w:rPr>
                            <w:sz w:val="18"/>
                            <w:szCs w:val="18"/>
                          </w:rPr>
                        </w:pPr>
                        <w:r w:rsidRPr="00D40AF4">
                          <w:rPr>
                            <w:sz w:val="18"/>
                            <w:szCs w:val="18"/>
                            <w:lang w:val="ru-RU"/>
                          </w:rPr>
                          <w:t>*</w:t>
                        </w:r>
                      </w:p>
                    </w:tc>
                    <w:tc>
                      <w:tcPr>
                        <w:tcW w:w="548" w:type="dxa"/>
                      </w:tcPr>
                      <w:p w14:paraId="34D47AC1" w14:textId="0595C676" w:rsidR="009112BD" w:rsidRPr="00D40AF4" w:rsidRDefault="009112BD" w:rsidP="009112BD">
                        <w:pPr>
                          <w:pStyle w:val="aff3"/>
                          <w:rPr>
                            <w:sz w:val="18"/>
                            <w:szCs w:val="18"/>
                          </w:rPr>
                        </w:pPr>
                        <w:r w:rsidRPr="00D40AF4">
                          <w:rPr>
                            <w:sz w:val="18"/>
                            <w:szCs w:val="18"/>
                            <w:lang w:val="ru-RU"/>
                          </w:rPr>
                          <w:t>*</w:t>
                        </w:r>
                      </w:p>
                    </w:tc>
                  </w:tr>
                  <w:tr w:rsidR="009112BD" w:rsidRPr="00D40AF4" w14:paraId="208185AF" w14:textId="77777777" w:rsidTr="00FC1B70">
                    <w:trPr>
                      <w:trHeight w:val="539"/>
                    </w:trPr>
                    <w:tc>
                      <w:tcPr>
                        <w:tcW w:w="908" w:type="dxa"/>
                        <w:hideMark/>
                      </w:tcPr>
                      <w:p w14:paraId="0A3CEBEE" w14:textId="77777777" w:rsidR="009112BD" w:rsidRPr="00D40AF4" w:rsidRDefault="009112BD" w:rsidP="009112BD">
                        <w:pPr>
                          <w:pStyle w:val="aff3"/>
                          <w:rPr>
                            <w:sz w:val="18"/>
                            <w:szCs w:val="18"/>
                          </w:rPr>
                        </w:pPr>
                        <w:r w:rsidRPr="00D40AF4">
                          <w:rPr>
                            <w:sz w:val="18"/>
                            <w:szCs w:val="18"/>
                          </w:rPr>
                          <w:t xml:space="preserve">    80 000.000 </w:t>
                        </w:r>
                      </w:p>
                    </w:tc>
                    <w:tc>
                      <w:tcPr>
                        <w:tcW w:w="841" w:type="dxa"/>
                        <w:hideMark/>
                      </w:tcPr>
                      <w:p w14:paraId="5E33C1CE" w14:textId="77777777" w:rsidR="009112BD" w:rsidRPr="00D40AF4" w:rsidRDefault="009112BD" w:rsidP="009112BD">
                        <w:pPr>
                          <w:pStyle w:val="aff3"/>
                          <w:rPr>
                            <w:sz w:val="18"/>
                            <w:szCs w:val="18"/>
                          </w:rPr>
                        </w:pPr>
                        <w:r w:rsidRPr="00D40AF4">
                          <w:rPr>
                            <w:sz w:val="18"/>
                            <w:szCs w:val="18"/>
                          </w:rPr>
                          <w:t xml:space="preserve">    99 999.999 </w:t>
                        </w:r>
                      </w:p>
                    </w:tc>
                    <w:tc>
                      <w:tcPr>
                        <w:tcW w:w="577" w:type="dxa"/>
                        <w:vMerge/>
                        <w:hideMark/>
                      </w:tcPr>
                      <w:p w14:paraId="029EEC75" w14:textId="77777777" w:rsidR="009112BD" w:rsidRPr="00D40AF4" w:rsidRDefault="009112BD" w:rsidP="009112BD">
                        <w:pPr>
                          <w:pStyle w:val="aff3"/>
                          <w:rPr>
                            <w:sz w:val="18"/>
                            <w:szCs w:val="18"/>
                          </w:rPr>
                        </w:pPr>
                      </w:p>
                    </w:tc>
                    <w:tc>
                      <w:tcPr>
                        <w:tcW w:w="513" w:type="dxa"/>
                      </w:tcPr>
                      <w:p w14:paraId="25E1F835" w14:textId="68728C6B" w:rsidR="009112BD" w:rsidRPr="00D40AF4" w:rsidRDefault="009112BD" w:rsidP="009112BD">
                        <w:pPr>
                          <w:pStyle w:val="aff3"/>
                          <w:rPr>
                            <w:sz w:val="18"/>
                            <w:szCs w:val="18"/>
                          </w:rPr>
                        </w:pPr>
                        <w:r w:rsidRPr="00D40AF4">
                          <w:rPr>
                            <w:sz w:val="18"/>
                            <w:szCs w:val="18"/>
                            <w:lang w:val="ru-RU"/>
                          </w:rPr>
                          <w:t>*</w:t>
                        </w:r>
                      </w:p>
                    </w:tc>
                    <w:tc>
                      <w:tcPr>
                        <w:tcW w:w="513" w:type="dxa"/>
                      </w:tcPr>
                      <w:p w14:paraId="68FBC978" w14:textId="7C3351C2" w:rsidR="009112BD" w:rsidRPr="00D40AF4" w:rsidRDefault="009112BD" w:rsidP="009112BD">
                        <w:pPr>
                          <w:pStyle w:val="aff3"/>
                          <w:rPr>
                            <w:sz w:val="18"/>
                            <w:szCs w:val="18"/>
                          </w:rPr>
                        </w:pPr>
                        <w:r w:rsidRPr="00D40AF4">
                          <w:rPr>
                            <w:sz w:val="18"/>
                            <w:szCs w:val="18"/>
                            <w:lang w:val="ru-RU"/>
                          </w:rPr>
                          <w:t>*</w:t>
                        </w:r>
                      </w:p>
                    </w:tc>
                    <w:tc>
                      <w:tcPr>
                        <w:tcW w:w="513" w:type="dxa"/>
                      </w:tcPr>
                      <w:p w14:paraId="1E6CE4A0" w14:textId="1E7A968C" w:rsidR="009112BD" w:rsidRPr="00D40AF4" w:rsidRDefault="009112BD" w:rsidP="009112BD">
                        <w:pPr>
                          <w:pStyle w:val="aff3"/>
                          <w:rPr>
                            <w:sz w:val="18"/>
                            <w:szCs w:val="18"/>
                          </w:rPr>
                        </w:pPr>
                        <w:r w:rsidRPr="00D40AF4">
                          <w:rPr>
                            <w:sz w:val="18"/>
                            <w:szCs w:val="18"/>
                            <w:lang w:val="ru-RU"/>
                          </w:rPr>
                          <w:t>*</w:t>
                        </w:r>
                      </w:p>
                    </w:tc>
                    <w:tc>
                      <w:tcPr>
                        <w:tcW w:w="513" w:type="dxa"/>
                      </w:tcPr>
                      <w:p w14:paraId="528B9468" w14:textId="6D4158D7" w:rsidR="009112BD" w:rsidRPr="00D40AF4" w:rsidRDefault="009112BD" w:rsidP="009112BD">
                        <w:pPr>
                          <w:pStyle w:val="aff3"/>
                          <w:rPr>
                            <w:sz w:val="18"/>
                            <w:szCs w:val="18"/>
                          </w:rPr>
                        </w:pPr>
                        <w:r w:rsidRPr="00D40AF4">
                          <w:rPr>
                            <w:sz w:val="18"/>
                            <w:szCs w:val="18"/>
                            <w:lang w:val="ru-RU"/>
                          </w:rPr>
                          <w:t>*</w:t>
                        </w:r>
                      </w:p>
                    </w:tc>
                    <w:tc>
                      <w:tcPr>
                        <w:tcW w:w="513" w:type="dxa"/>
                      </w:tcPr>
                      <w:p w14:paraId="4FC94228" w14:textId="06C59B1B" w:rsidR="009112BD" w:rsidRPr="00D40AF4" w:rsidRDefault="009112BD" w:rsidP="009112BD">
                        <w:pPr>
                          <w:pStyle w:val="aff3"/>
                          <w:rPr>
                            <w:sz w:val="18"/>
                            <w:szCs w:val="18"/>
                          </w:rPr>
                        </w:pPr>
                        <w:r w:rsidRPr="00D40AF4">
                          <w:rPr>
                            <w:sz w:val="18"/>
                            <w:szCs w:val="18"/>
                            <w:lang w:val="ru-RU"/>
                          </w:rPr>
                          <w:t>*</w:t>
                        </w:r>
                      </w:p>
                    </w:tc>
                    <w:tc>
                      <w:tcPr>
                        <w:tcW w:w="513" w:type="dxa"/>
                      </w:tcPr>
                      <w:p w14:paraId="76FBD357" w14:textId="6291186E" w:rsidR="009112BD" w:rsidRPr="00D40AF4" w:rsidRDefault="009112BD" w:rsidP="009112BD">
                        <w:pPr>
                          <w:pStyle w:val="aff3"/>
                          <w:rPr>
                            <w:sz w:val="18"/>
                            <w:szCs w:val="18"/>
                          </w:rPr>
                        </w:pPr>
                        <w:r w:rsidRPr="00D40AF4">
                          <w:rPr>
                            <w:sz w:val="18"/>
                            <w:szCs w:val="18"/>
                            <w:lang w:val="ru-RU"/>
                          </w:rPr>
                          <w:t>*</w:t>
                        </w:r>
                      </w:p>
                    </w:tc>
                    <w:tc>
                      <w:tcPr>
                        <w:tcW w:w="513" w:type="dxa"/>
                      </w:tcPr>
                      <w:p w14:paraId="35E7B681" w14:textId="524BC999" w:rsidR="009112BD" w:rsidRPr="00D40AF4" w:rsidRDefault="009112BD" w:rsidP="009112BD">
                        <w:pPr>
                          <w:pStyle w:val="aff3"/>
                          <w:rPr>
                            <w:sz w:val="18"/>
                            <w:szCs w:val="18"/>
                          </w:rPr>
                        </w:pPr>
                        <w:r w:rsidRPr="00D40AF4">
                          <w:rPr>
                            <w:sz w:val="18"/>
                            <w:szCs w:val="18"/>
                            <w:lang w:val="ru-RU"/>
                          </w:rPr>
                          <w:t>*</w:t>
                        </w:r>
                      </w:p>
                    </w:tc>
                    <w:tc>
                      <w:tcPr>
                        <w:tcW w:w="513" w:type="dxa"/>
                      </w:tcPr>
                      <w:p w14:paraId="15513D1F" w14:textId="554154B2" w:rsidR="009112BD" w:rsidRPr="00D40AF4" w:rsidRDefault="009112BD" w:rsidP="009112BD">
                        <w:pPr>
                          <w:pStyle w:val="aff3"/>
                          <w:rPr>
                            <w:sz w:val="18"/>
                            <w:szCs w:val="18"/>
                          </w:rPr>
                        </w:pPr>
                        <w:r w:rsidRPr="00D40AF4">
                          <w:rPr>
                            <w:sz w:val="18"/>
                            <w:szCs w:val="18"/>
                            <w:lang w:val="ru-RU"/>
                          </w:rPr>
                          <w:t>*</w:t>
                        </w:r>
                      </w:p>
                    </w:tc>
                    <w:tc>
                      <w:tcPr>
                        <w:tcW w:w="513" w:type="dxa"/>
                      </w:tcPr>
                      <w:p w14:paraId="68A281F6" w14:textId="53C2B0D7" w:rsidR="009112BD" w:rsidRPr="00D40AF4" w:rsidRDefault="009112BD" w:rsidP="009112BD">
                        <w:pPr>
                          <w:pStyle w:val="aff3"/>
                          <w:rPr>
                            <w:sz w:val="18"/>
                            <w:szCs w:val="18"/>
                          </w:rPr>
                        </w:pPr>
                        <w:r w:rsidRPr="00D40AF4">
                          <w:rPr>
                            <w:sz w:val="18"/>
                            <w:szCs w:val="18"/>
                            <w:lang w:val="ru-RU"/>
                          </w:rPr>
                          <w:t>*</w:t>
                        </w:r>
                      </w:p>
                    </w:tc>
                    <w:tc>
                      <w:tcPr>
                        <w:tcW w:w="513" w:type="dxa"/>
                      </w:tcPr>
                      <w:p w14:paraId="3D60A0F2" w14:textId="51E70F90" w:rsidR="009112BD" w:rsidRPr="00D40AF4" w:rsidRDefault="009112BD" w:rsidP="009112BD">
                        <w:pPr>
                          <w:pStyle w:val="aff3"/>
                          <w:rPr>
                            <w:sz w:val="18"/>
                            <w:szCs w:val="18"/>
                          </w:rPr>
                        </w:pPr>
                        <w:r w:rsidRPr="00D40AF4">
                          <w:rPr>
                            <w:sz w:val="18"/>
                            <w:szCs w:val="18"/>
                            <w:lang w:val="ru-RU"/>
                          </w:rPr>
                          <w:t>*</w:t>
                        </w:r>
                      </w:p>
                    </w:tc>
                    <w:tc>
                      <w:tcPr>
                        <w:tcW w:w="513" w:type="dxa"/>
                      </w:tcPr>
                      <w:p w14:paraId="3F0B30F1" w14:textId="487CB4FD" w:rsidR="009112BD" w:rsidRPr="00D40AF4" w:rsidRDefault="009112BD" w:rsidP="009112BD">
                        <w:pPr>
                          <w:pStyle w:val="aff3"/>
                          <w:rPr>
                            <w:sz w:val="18"/>
                            <w:szCs w:val="18"/>
                          </w:rPr>
                        </w:pPr>
                        <w:r w:rsidRPr="00D40AF4">
                          <w:rPr>
                            <w:sz w:val="18"/>
                            <w:szCs w:val="18"/>
                            <w:lang w:val="ru-RU"/>
                          </w:rPr>
                          <w:t>*</w:t>
                        </w:r>
                      </w:p>
                    </w:tc>
                    <w:tc>
                      <w:tcPr>
                        <w:tcW w:w="513" w:type="dxa"/>
                      </w:tcPr>
                      <w:p w14:paraId="2B615CE7" w14:textId="1920C5E3" w:rsidR="009112BD" w:rsidRPr="00D40AF4" w:rsidRDefault="009112BD" w:rsidP="009112BD">
                        <w:pPr>
                          <w:pStyle w:val="aff3"/>
                          <w:rPr>
                            <w:sz w:val="18"/>
                            <w:szCs w:val="18"/>
                          </w:rPr>
                        </w:pPr>
                        <w:r w:rsidRPr="00D40AF4">
                          <w:rPr>
                            <w:sz w:val="18"/>
                            <w:szCs w:val="18"/>
                            <w:lang w:val="ru-RU"/>
                          </w:rPr>
                          <w:t>*</w:t>
                        </w:r>
                      </w:p>
                    </w:tc>
                    <w:tc>
                      <w:tcPr>
                        <w:tcW w:w="513" w:type="dxa"/>
                      </w:tcPr>
                      <w:p w14:paraId="5135CB1B" w14:textId="0D4830A7" w:rsidR="009112BD" w:rsidRPr="00D40AF4" w:rsidRDefault="009112BD" w:rsidP="009112BD">
                        <w:pPr>
                          <w:pStyle w:val="aff3"/>
                          <w:rPr>
                            <w:sz w:val="18"/>
                            <w:szCs w:val="18"/>
                          </w:rPr>
                        </w:pPr>
                        <w:r w:rsidRPr="00D40AF4">
                          <w:rPr>
                            <w:sz w:val="18"/>
                            <w:szCs w:val="18"/>
                            <w:lang w:val="ru-RU"/>
                          </w:rPr>
                          <w:t>*</w:t>
                        </w:r>
                      </w:p>
                    </w:tc>
                    <w:tc>
                      <w:tcPr>
                        <w:tcW w:w="513" w:type="dxa"/>
                      </w:tcPr>
                      <w:p w14:paraId="17BDA5B3" w14:textId="2AAE88ED" w:rsidR="009112BD" w:rsidRPr="00D40AF4" w:rsidRDefault="009112BD" w:rsidP="009112BD">
                        <w:pPr>
                          <w:pStyle w:val="aff3"/>
                          <w:rPr>
                            <w:sz w:val="18"/>
                            <w:szCs w:val="18"/>
                          </w:rPr>
                        </w:pPr>
                        <w:r w:rsidRPr="00D40AF4">
                          <w:rPr>
                            <w:sz w:val="18"/>
                            <w:szCs w:val="18"/>
                            <w:lang w:val="ru-RU"/>
                          </w:rPr>
                          <w:t>*</w:t>
                        </w:r>
                      </w:p>
                    </w:tc>
                    <w:tc>
                      <w:tcPr>
                        <w:tcW w:w="478" w:type="dxa"/>
                      </w:tcPr>
                      <w:p w14:paraId="618A842A" w14:textId="4FCB80BC" w:rsidR="009112BD" w:rsidRPr="00D40AF4" w:rsidRDefault="009112BD" w:rsidP="009112BD">
                        <w:pPr>
                          <w:pStyle w:val="aff3"/>
                          <w:rPr>
                            <w:sz w:val="18"/>
                            <w:szCs w:val="18"/>
                          </w:rPr>
                        </w:pPr>
                        <w:r w:rsidRPr="00D40AF4">
                          <w:rPr>
                            <w:sz w:val="18"/>
                            <w:szCs w:val="18"/>
                            <w:lang w:val="ru-RU"/>
                          </w:rPr>
                          <w:t>*</w:t>
                        </w:r>
                      </w:p>
                    </w:tc>
                    <w:tc>
                      <w:tcPr>
                        <w:tcW w:w="548" w:type="dxa"/>
                      </w:tcPr>
                      <w:p w14:paraId="19FD2BAF" w14:textId="5DEB5CC8" w:rsidR="009112BD" w:rsidRPr="00D40AF4" w:rsidRDefault="009112BD" w:rsidP="009112BD">
                        <w:pPr>
                          <w:pStyle w:val="aff3"/>
                          <w:rPr>
                            <w:sz w:val="18"/>
                            <w:szCs w:val="18"/>
                          </w:rPr>
                        </w:pPr>
                        <w:r w:rsidRPr="00D40AF4">
                          <w:rPr>
                            <w:sz w:val="18"/>
                            <w:szCs w:val="18"/>
                            <w:lang w:val="ru-RU"/>
                          </w:rPr>
                          <w:t>*</w:t>
                        </w:r>
                      </w:p>
                    </w:tc>
                  </w:tr>
                  <w:tr w:rsidR="009112BD" w:rsidRPr="00D40AF4" w14:paraId="7C7C8FF0" w14:textId="77777777" w:rsidTr="00FC1B70">
                    <w:trPr>
                      <w:trHeight w:val="539"/>
                    </w:trPr>
                    <w:tc>
                      <w:tcPr>
                        <w:tcW w:w="908" w:type="dxa"/>
                        <w:hideMark/>
                      </w:tcPr>
                      <w:p w14:paraId="23F24B64" w14:textId="77777777" w:rsidR="009112BD" w:rsidRPr="00D40AF4" w:rsidRDefault="009112BD" w:rsidP="009112BD">
                        <w:pPr>
                          <w:pStyle w:val="aff3"/>
                          <w:rPr>
                            <w:sz w:val="18"/>
                            <w:szCs w:val="18"/>
                          </w:rPr>
                        </w:pPr>
                        <w:r w:rsidRPr="00D40AF4">
                          <w:rPr>
                            <w:sz w:val="18"/>
                            <w:szCs w:val="18"/>
                          </w:rPr>
                          <w:t xml:space="preserve">  100 000.000 </w:t>
                        </w:r>
                      </w:p>
                    </w:tc>
                    <w:tc>
                      <w:tcPr>
                        <w:tcW w:w="841" w:type="dxa"/>
                        <w:hideMark/>
                      </w:tcPr>
                      <w:p w14:paraId="2142F360" w14:textId="77777777" w:rsidR="009112BD" w:rsidRPr="00D40AF4" w:rsidRDefault="009112BD" w:rsidP="009112BD">
                        <w:pPr>
                          <w:pStyle w:val="aff3"/>
                          <w:rPr>
                            <w:sz w:val="18"/>
                            <w:szCs w:val="18"/>
                          </w:rPr>
                        </w:pPr>
                        <w:r w:rsidRPr="00D40AF4">
                          <w:rPr>
                            <w:sz w:val="18"/>
                            <w:szCs w:val="18"/>
                          </w:rPr>
                          <w:t xml:space="preserve">  119 999.999 </w:t>
                        </w:r>
                      </w:p>
                    </w:tc>
                    <w:tc>
                      <w:tcPr>
                        <w:tcW w:w="577" w:type="dxa"/>
                        <w:vMerge/>
                        <w:hideMark/>
                      </w:tcPr>
                      <w:p w14:paraId="207F7E9F" w14:textId="77777777" w:rsidR="009112BD" w:rsidRPr="00D40AF4" w:rsidRDefault="009112BD" w:rsidP="009112BD">
                        <w:pPr>
                          <w:pStyle w:val="aff3"/>
                          <w:rPr>
                            <w:sz w:val="18"/>
                            <w:szCs w:val="18"/>
                          </w:rPr>
                        </w:pPr>
                      </w:p>
                    </w:tc>
                    <w:tc>
                      <w:tcPr>
                        <w:tcW w:w="513" w:type="dxa"/>
                      </w:tcPr>
                      <w:p w14:paraId="56295DF2" w14:textId="0D81D198" w:rsidR="009112BD" w:rsidRPr="00D40AF4" w:rsidRDefault="009112BD" w:rsidP="009112BD">
                        <w:pPr>
                          <w:pStyle w:val="aff3"/>
                          <w:rPr>
                            <w:sz w:val="18"/>
                            <w:szCs w:val="18"/>
                          </w:rPr>
                        </w:pPr>
                        <w:r w:rsidRPr="00D40AF4">
                          <w:rPr>
                            <w:sz w:val="18"/>
                            <w:szCs w:val="18"/>
                            <w:lang w:val="ru-RU"/>
                          </w:rPr>
                          <w:t>*</w:t>
                        </w:r>
                      </w:p>
                    </w:tc>
                    <w:tc>
                      <w:tcPr>
                        <w:tcW w:w="513" w:type="dxa"/>
                      </w:tcPr>
                      <w:p w14:paraId="0C05F1FF" w14:textId="57D47D0E" w:rsidR="009112BD" w:rsidRPr="00D40AF4" w:rsidRDefault="009112BD" w:rsidP="009112BD">
                        <w:pPr>
                          <w:pStyle w:val="aff3"/>
                          <w:rPr>
                            <w:sz w:val="18"/>
                            <w:szCs w:val="18"/>
                          </w:rPr>
                        </w:pPr>
                        <w:r w:rsidRPr="00D40AF4">
                          <w:rPr>
                            <w:sz w:val="18"/>
                            <w:szCs w:val="18"/>
                            <w:lang w:val="ru-RU"/>
                          </w:rPr>
                          <w:t>*</w:t>
                        </w:r>
                      </w:p>
                    </w:tc>
                    <w:tc>
                      <w:tcPr>
                        <w:tcW w:w="513" w:type="dxa"/>
                      </w:tcPr>
                      <w:p w14:paraId="5B217863" w14:textId="5FEE43B6" w:rsidR="009112BD" w:rsidRPr="00D40AF4" w:rsidRDefault="009112BD" w:rsidP="009112BD">
                        <w:pPr>
                          <w:pStyle w:val="aff3"/>
                          <w:rPr>
                            <w:sz w:val="18"/>
                            <w:szCs w:val="18"/>
                          </w:rPr>
                        </w:pPr>
                        <w:r w:rsidRPr="00D40AF4">
                          <w:rPr>
                            <w:sz w:val="18"/>
                            <w:szCs w:val="18"/>
                            <w:lang w:val="ru-RU"/>
                          </w:rPr>
                          <w:t>*</w:t>
                        </w:r>
                      </w:p>
                    </w:tc>
                    <w:tc>
                      <w:tcPr>
                        <w:tcW w:w="513" w:type="dxa"/>
                      </w:tcPr>
                      <w:p w14:paraId="2E144303" w14:textId="7EFA2930" w:rsidR="009112BD" w:rsidRPr="00D40AF4" w:rsidRDefault="009112BD" w:rsidP="009112BD">
                        <w:pPr>
                          <w:pStyle w:val="aff3"/>
                          <w:rPr>
                            <w:sz w:val="18"/>
                            <w:szCs w:val="18"/>
                          </w:rPr>
                        </w:pPr>
                        <w:r w:rsidRPr="00D40AF4">
                          <w:rPr>
                            <w:sz w:val="18"/>
                            <w:szCs w:val="18"/>
                            <w:lang w:val="ru-RU"/>
                          </w:rPr>
                          <w:t>*</w:t>
                        </w:r>
                      </w:p>
                    </w:tc>
                    <w:tc>
                      <w:tcPr>
                        <w:tcW w:w="513" w:type="dxa"/>
                      </w:tcPr>
                      <w:p w14:paraId="5A5B83C9" w14:textId="65DC21EA" w:rsidR="009112BD" w:rsidRPr="00D40AF4" w:rsidRDefault="009112BD" w:rsidP="009112BD">
                        <w:pPr>
                          <w:pStyle w:val="aff3"/>
                          <w:rPr>
                            <w:sz w:val="18"/>
                            <w:szCs w:val="18"/>
                          </w:rPr>
                        </w:pPr>
                        <w:r w:rsidRPr="00D40AF4">
                          <w:rPr>
                            <w:sz w:val="18"/>
                            <w:szCs w:val="18"/>
                            <w:lang w:val="ru-RU"/>
                          </w:rPr>
                          <w:t>*</w:t>
                        </w:r>
                      </w:p>
                    </w:tc>
                    <w:tc>
                      <w:tcPr>
                        <w:tcW w:w="513" w:type="dxa"/>
                      </w:tcPr>
                      <w:p w14:paraId="03DB8A9E" w14:textId="73631DAF" w:rsidR="009112BD" w:rsidRPr="00D40AF4" w:rsidRDefault="009112BD" w:rsidP="009112BD">
                        <w:pPr>
                          <w:pStyle w:val="aff3"/>
                          <w:rPr>
                            <w:sz w:val="18"/>
                            <w:szCs w:val="18"/>
                          </w:rPr>
                        </w:pPr>
                        <w:r w:rsidRPr="00D40AF4">
                          <w:rPr>
                            <w:sz w:val="18"/>
                            <w:szCs w:val="18"/>
                            <w:lang w:val="ru-RU"/>
                          </w:rPr>
                          <w:t>*</w:t>
                        </w:r>
                      </w:p>
                    </w:tc>
                    <w:tc>
                      <w:tcPr>
                        <w:tcW w:w="513" w:type="dxa"/>
                      </w:tcPr>
                      <w:p w14:paraId="186185A6" w14:textId="4081C454" w:rsidR="009112BD" w:rsidRPr="00D40AF4" w:rsidRDefault="009112BD" w:rsidP="009112BD">
                        <w:pPr>
                          <w:pStyle w:val="aff3"/>
                          <w:rPr>
                            <w:sz w:val="18"/>
                            <w:szCs w:val="18"/>
                          </w:rPr>
                        </w:pPr>
                        <w:r w:rsidRPr="00D40AF4">
                          <w:rPr>
                            <w:sz w:val="18"/>
                            <w:szCs w:val="18"/>
                            <w:lang w:val="ru-RU"/>
                          </w:rPr>
                          <w:t>*</w:t>
                        </w:r>
                      </w:p>
                    </w:tc>
                    <w:tc>
                      <w:tcPr>
                        <w:tcW w:w="513" w:type="dxa"/>
                      </w:tcPr>
                      <w:p w14:paraId="7050F842" w14:textId="465B081B" w:rsidR="009112BD" w:rsidRPr="00D40AF4" w:rsidRDefault="009112BD" w:rsidP="009112BD">
                        <w:pPr>
                          <w:pStyle w:val="aff3"/>
                          <w:rPr>
                            <w:sz w:val="18"/>
                            <w:szCs w:val="18"/>
                          </w:rPr>
                        </w:pPr>
                        <w:r w:rsidRPr="00D40AF4">
                          <w:rPr>
                            <w:sz w:val="18"/>
                            <w:szCs w:val="18"/>
                            <w:lang w:val="ru-RU"/>
                          </w:rPr>
                          <w:t>*</w:t>
                        </w:r>
                      </w:p>
                    </w:tc>
                    <w:tc>
                      <w:tcPr>
                        <w:tcW w:w="513" w:type="dxa"/>
                      </w:tcPr>
                      <w:p w14:paraId="6D50FCB3" w14:textId="6F071D37" w:rsidR="009112BD" w:rsidRPr="00D40AF4" w:rsidRDefault="009112BD" w:rsidP="009112BD">
                        <w:pPr>
                          <w:pStyle w:val="aff3"/>
                          <w:rPr>
                            <w:sz w:val="18"/>
                            <w:szCs w:val="18"/>
                          </w:rPr>
                        </w:pPr>
                        <w:r w:rsidRPr="00D40AF4">
                          <w:rPr>
                            <w:sz w:val="18"/>
                            <w:szCs w:val="18"/>
                            <w:lang w:val="ru-RU"/>
                          </w:rPr>
                          <w:t>*</w:t>
                        </w:r>
                      </w:p>
                    </w:tc>
                    <w:tc>
                      <w:tcPr>
                        <w:tcW w:w="513" w:type="dxa"/>
                      </w:tcPr>
                      <w:p w14:paraId="56FB61A0" w14:textId="284CD829" w:rsidR="009112BD" w:rsidRPr="00D40AF4" w:rsidRDefault="009112BD" w:rsidP="009112BD">
                        <w:pPr>
                          <w:pStyle w:val="aff3"/>
                          <w:rPr>
                            <w:sz w:val="18"/>
                            <w:szCs w:val="18"/>
                          </w:rPr>
                        </w:pPr>
                        <w:r w:rsidRPr="00D40AF4">
                          <w:rPr>
                            <w:sz w:val="18"/>
                            <w:szCs w:val="18"/>
                            <w:lang w:val="ru-RU"/>
                          </w:rPr>
                          <w:t>*</w:t>
                        </w:r>
                      </w:p>
                    </w:tc>
                    <w:tc>
                      <w:tcPr>
                        <w:tcW w:w="513" w:type="dxa"/>
                      </w:tcPr>
                      <w:p w14:paraId="04DD280C" w14:textId="733839CE" w:rsidR="009112BD" w:rsidRPr="00D40AF4" w:rsidRDefault="009112BD" w:rsidP="009112BD">
                        <w:pPr>
                          <w:pStyle w:val="aff3"/>
                          <w:rPr>
                            <w:sz w:val="18"/>
                            <w:szCs w:val="18"/>
                          </w:rPr>
                        </w:pPr>
                        <w:r w:rsidRPr="00D40AF4">
                          <w:rPr>
                            <w:sz w:val="18"/>
                            <w:szCs w:val="18"/>
                            <w:lang w:val="ru-RU"/>
                          </w:rPr>
                          <w:t>*</w:t>
                        </w:r>
                      </w:p>
                    </w:tc>
                    <w:tc>
                      <w:tcPr>
                        <w:tcW w:w="513" w:type="dxa"/>
                      </w:tcPr>
                      <w:p w14:paraId="3355FD92" w14:textId="19545455" w:rsidR="009112BD" w:rsidRPr="00D40AF4" w:rsidRDefault="009112BD" w:rsidP="009112BD">
                        <w:pPr>
                          <w:pStyle w:val="aff3"/>
                          <w:rPr>
                            <w:sz w:val="18"/>
                            <w:szCs w:val="18"/>
                          </w:rPr>
                        </w:pPr>
                        <w:r w:rsidRPr="00D40AF4">
                          <w:rPr>
                            <w:sz w:val="18"/>
                            <w:szCs w:val="18"/>
                            <w:lang w:val="ru-RU"/>
                          </w:rPr>
                          <w:t>*</w:t>
                        </w:r>
                      </w:p>
                    </w:tc>
                    <w:tc>
                      <w:tcPr>
                        <w:tcW w:w="513" w:type="dxa"/>
                      </w:tcPr>
                      <w:p w14:paraId="04EDA023" w14:textId="257F1DB5" w:rsidR="009112BD" w:rsidRPr="00D40AF4" w:rsidRDefault="009112BD" w:rsidP="009112BD">
                        <w:pPr>
                          <w:pStyle w:val="aff3"/>
                          <w:rPr>
                            <w:sz w:val="18"/>
                            <w:szCs w:val="18"/>
                          </w:rPr>
                        </w:pPr>
                        <w:r w:rsidRPr="00D40AF4">
                          <w:rPr>
                            <w:sz w:val="18"/>
                            <w:szCs w:val="18"/>
                            <w:lang w:val="ru-RU"/>
                          </w:rPr>
                          <w:t>*</w:t>
                        </w:r>
                      </w:p>
                    </w:tc>
                    <w:tc>
                      <w:tcPr>
                        <w:tcW w:w="513" w:type="dxa"/>
                      </w:tcPr>
                      <w:p w14:paraId="2B2506E1" w14:textId="04C7A533" w:rsidR="009112BD" w:rsidRPr="00D40AF4" w:rsidRDefault="009112BD" w:rsidP="009112BD">
                        <w:pPr>
                          <w:pStyle w:val="aff3"/>
                          <w:rPr>
                            <w:sz w:val="18"/>
                            <w:szCs w:val="18"/>
                          </w:rPr>
                        </w:pPr>
                        <w:r w:rsidRPr="00D40AF4">
                          <w:rPr>
                            <w:sz w:val="18"/>
                            <w:szCs w:val="18"/>
                            <w:lang w:val="ru-RU"/>
                          </w:rPr>
                          <w:t>*</w:t>
                        </w:r>
                      </w:p>
                    </w:tc>
                    <w:tc>
                      <w:tcPr>
                        <w:tcW w:w="478" w:type="dxa"/>
                      </w:tcPr>
                      <w:p w14:paraId="4685A700" w14:textId="4D167E1E" w:rsidR="009112BD" w:rsidRPr="00D40AF4" w:rsidRDefault="009112BD" w:rsidP="009112BD">
                        <w:pPr>
                          <w:pStyle w:val="aff3"/>
                          <w:rPr>
                            <w:sz w:val="18"/>
                            <w:szCs w:val="18"/>
                          </w:rPr>
                        </w:pPr>
                        <w:r w:rsidRPr="00D40AF4">
                          <w:rPr>
                            <w:sz w:val="18"/>
                            <w:szCs w:val="18"/>
                            <w:lang w:val="ru-RU"/>
                          </w:rPr>
                          <w:t>*</w:t>
                        </w:r>
                      </w:p>
                    </w:tc>
                    <w:tc>
                      <w:tcPr>
                        <w:tcW w:w="548" w:type="dxa"/>
                      </w:tcPr>
                      <w:p w14:paraId="10648CDC" w14:textId="29533C2D" w:rsidR="009112BD" w:rsidRPr="00D40AF4" w:rsidRDefault="009112BD" w:rsidP="009112BD">
                        <w:pPr>
                          <w:pStyle w:val="aff3"/>
                          <w:rPr>
                            <w:sz w:val="18"/>
                            <w:szCs w:val="18"/>
                          </w:rPr>
                        </w:pPr>
                        <w:r w:rsidRPr="00D40AF4">
                          <w:rPr>
                            <w:sz w:val="18"/>
                            <w:szCs w:val="18"/>
                            <w:lang w:val="ru-RU"/>
                          </w:rPr>
                          <w:t>*</w:t>
                        </w:r>
                      </w:p>
                    </w:tc>
                  </w:tr>
                  <w:tr w:rsidR="009112BD" w:rsidRPr="00D40AF4" w14:paraId="4ABC0548" w14:textId="77777777" w:rsidTr="00FC1B70">
                    <w:trPr>
                      <w:trHeight w:val="539"/>
                    </w:trPr>
                    <w:tc>
                      <w:tcPr>
                        <w:tcW w:w="908" w:type="dxa"/>
                        <w:hideMark/>
                      </w:tcPr>
                      <w:p w14:paraId="51AAD6FC" w14:textId="77777777" w:rsidR="009112BD" w:rsidRPr="00D40AF4" w:rsidRDefault="009112BD" w:rsidP="009112BD">
                        <w:pPr>
                          <w:pStyle w:val="aff3"/>
                          <w:rPr>
                            <w:sz w:val="18"/>
                            <w:szCs w:val="18"/>
                          </w:rPr>
                        </w:pPr>
                        <w:r w:rsidRPr="00D40AF4">
                          <w:rPr>
                            <w:sz w:val="18"/>
                            <w:szCs w:val="18"/>
                          </w:rPr>
                          <w:t xml:space="preserve">  120 000.000 </w:t>
                        </w:r>
                      </w:p>
                    </w:tc>
                    <w:tc>
                      <w:tcPr>
                        <w:tcW w:w="841" w:type="dxa"/>
                        <w:hideMark/>
                      </w:tcPr>
                      <w:p w14:paraId="2206517F" w14:textId="77777777" w:rsidR="009112BD" w:rsidRPr="00D40AF4" w:rsidRDefault="009112BD" w:rsidP="009112BD">
                        <w:pPr>
                          <w:pStyle w:val="aff3"/>
                          <w:rPr>
                            <w:sz w:val="18"/>
                            <w:szCs w:val="18"/>
                          </w:rPr>
                        </w:pPr>
                        <w:r w:rsidRPr="00D40AF4">
                          <w:rPr>
                            <w:sz w:val="18"/>
                            <w:szCs w:val="18"/>
                          </w:rPr>
                          <w:t xml:space="preserve">  139 999.999 </w:t>
                        </w:r>
                      </w:p>
                    </w:tc>
                    <w:tc>
                      <w:tcPr>
                        <w:tcW w:w="577" w:type="dxa"/>
                        <w:vMerge/>
                        <w:hideMark/>
                      </w:tcPr>
                      <w:p w14:paraId="677147B5" w14:textId="77777777" w:rsidR="009112BD" w:rsidRPr="00D40AF4" w:rsidRDefault="009112BD" w:rsidP="009112BD">
                        <w:pPr>
                          <w:pStyle w:val="aff3"/>
                          <w:rPr>
                            <w:sz w:val="18"/>
                            <w:szCs w:val="18"/>
                          </w:rPr>
                        </w:pPr>
                      </w:p>
                    </w:tc>
                    <w:tc>
                      <w:tcPr>
                        <w:tcW w:w="513" w:type="dxa"/>
                      </w:tcPr>
                      <w:p w14:paraId="7FD8CB08" w14:textId="48527D33" w:rsidR="009112BD" w:rsidRPr="00D40AF4" w:rsidRDefault="009112BD" w:rsidP="009112BD">
                        <w:pPr>
                          <w:pStyle w:val="aff3"/>
                          <w:rPr>
                            <w:sz w:val="18"/>
                            <w:szCs w:val="18"/>
                          </w:rPr>
                        </w:pPr>
                        <w:r w:rsidRPr="00D40AF4">
                          <w:rPr>
                            <w:sz w:val="18"/>
                            <w:szCs w:val="18"/>
                            <w:lang w:val="ru-RU"/>
                          </w:rPr>
                          <w:t>*</w:t>
                        </w:r>
                      </w:p>
                    </w:tc>
                    <w:tc>
                      <w:tcPr>
                        <w:tcW w:w="513" w:type="dxa"/>
                      </w:tcPr>
                      <w:p w14:paraId="3AF201C5" w14:textId="0DCE6C6A" w:rsidR="009112BD" w:rsidRPr="00D40AF4" w:rsidRDefault="009112BD" w:rsidP="009112BD">
                        <w:pPr>
                          <w:pStyle w:val="aff3"/>
                          <w:rPr>
                            <w:sz w:val="18"/>
                            <w:szCs w:val="18"/>
                          </w:rPr>
                        </w:pPr>
                        <w:r w:rsidRPr="00D40AF4">
                          <w:rPr>
                            <w:sz w:val="18"/>
                            <w:szCs w:val="18"/>
                            <w:lang w:val="ru-RU"/>
                          </w:rPr>
                          <w:t>*</w:t>
                        </w:r>
                      </w:p>
                    </w:tc>
                    <w:tc>
                      <w:tcPr>
                        <w:tcW w:w="513" w:type="dxa"/>
                      </w:tcPr>
                      <w:p w14:paraId="713AB2D0" w14:textId="52A88890" w:rsidR="009112BD" w:rsidRPr="00D40AF4" w:rsidRDefault="009112BD" w:rsidP="009112BD">
                        <w:pPr>
                          <w:pStyle w:val="aff3"/>
                          <w:rPr>
                            <w:sz w:val="18"/>
                            <w:szCs w:val="18"/>
                          </w:rPr>
                        </w:pPr>
                        <w:r w:rsidRPr="00D40AF4">
                          <w:rPr>
                            <w:sz w:val="18"/>
                            <w:szCs w:val="18"/>
                            <w:lang w:val="ru-RU"/>
                          </w:rPr>
                          <w:t>*</w:t>
                        </w:r>
                      </w:p>
                    </w:tc>
                    <w:tc>
                      <w:tcPr>
                        <w:tcW w:w="513" w:type="dxa"/>
                      </w:tcPr>
                      <w:p w14:paraId="73EAC401" w14:textId="5E0B04A8" w:rsidR="009112BD" w:rsidRPr="00D40AF4" w:rsidRDefault="009112BD" w:rsidP="009112BD">
                        <w:pPr>
                          <w:pStyle w:val="aff3"/>
                          <w:rPr>
                            <w:sz w:val="18"/>
                            <w:szCs w:val="18"/>
                          </w:rPr>
                        </w:pPr>
                        <w:r w:rsidRPr="00D40AF4">
                          <w:rPr>
                            <w:sz w:val="18"/>
                            <w:szCs w:val="18"/>
                            <w:lang w:val="ru-RU"/>
                          </w:rPr>
                          <w:t>*</w:t>
                        </w:r>
                      </w:p>
                    </w:tc>
                    <w:tc>
                      <w:tcPr>
                        <w:tcW w:w="513" w:type="dxa"/>
                      </w:tcPr>
                      <w:p w14:paraId="106E50AE" w14:textId="490DF64F" w:rsidR="009112BD" w:rsidRPr="00D40AF4" w:rsidRDefault="009112BD" w:rsidP="009112BD">
                        <w:pPr>
                          <w:pStyle w:val="aff3"/>
                          <w:rPr>
                            <w:sz w:val="18"/>
                            <w:szCs w:val="18"/>
                          </w:rPr>
                        </w:pPr>
                        <w:r w:rsidRPr="00D40AF4">
                          <w:rPr>
                            <w:sz w:val="18"/>
                            <w:szCs w:val="18"/>
                            <w:lang w:val="ru-RU"/>
                          </w:rPr>
                          <w:t>*</w:t>
                        </w:r>
                      </w:p>
                    </w:tc>
                    <w:tc>
                      <w:tcPr>
                        <w:tcW w:w="513" w:type="dxa"/>
                      </w:tcPr>
                      <w:p w14:paraId="7319CF7E" w14:textId="3C76A7BA" w:rsidR="009112BD" w:rsidRPr="00D40AF4" w:rsidRDefault="009112BD" w:rsidP="009112BD">
                        <w:pPr>
                          <w:pStyle w:val="aff3"/>
                          <w:rPr>
                            <w:sz w:val="18"/>
                            <w:szCs w:val="18"/>
                          </w:rPr>
                        </w:pPr>
                        <w:r w:rsidRPr="00D40AF4">
                          <w:rPr>
                            <w:sz w:val="18"/>
                            <w:szCs w:val="18"/>
                            <w:lang w:val="ru-RU"/>
                          </w:rPr>
                          <w:t>*</w:t>
                        </w:r>
                      </w:p>
                    </w:tc>
                    <w:tc>
                      <w:tcPr>
                        <w:tcW w:w="513" w:type="dxa"/>
                      </w:tcPr>
                      <w:p w14:paraId="4039FC06" w14:textId="4D55AADF" w:rsidR="009112BD" w:rsidRPr="00D40AF4" w:rsidRDefault="009112BD" w:rsidP="009112BD">
                        <w:pPr>
                          <w:pStyle w:val="aff3"/>
                          <w:rPr>
                            <w:sz w:val="18"/>
                            <w:szCs w:val="18"/>
                          </w:rPr>
                        </w:pPr>
                        <w:r w:rsidRPr="00D40AF4">
                          <w:rPr>
                            <w:sz w:val="18"/>
                            <w:szCs w:val="18"/>
                            <w:lang w:val="ru-RU"/>
                          </w:rPr>
                          <w:t>*</w:t>
                        </w:r>
                      </w:p>
                    </w:tc>
                    <w:tc>
                      <w:tcPr>
                        <w:tcW w:w="513" w:type="dxa"/>
                      </w:tcPr>
                      <w:p w14:paraId="0B8657B6" w14:textId="2D52CCAD" w:rsidR="009112BD" w:rsidRPr="00D40AF4" w:rsidRDefault="009112BD" w:rsidP="009112BD">
                        <w:pPr>
                          <w:pStyle w:val="aff3"/>
                          <w:rPr>
                            <w:sz w:val="18"/>
                            <w:szCs w:val="18"/>
                          </w:rPr>
                        </w:pPr>
                        <w:r w:rsidRPr="00D40AF4">
                          <w:rPr>
                            <w:sz w:val="18"/>
                            <w:szCs w:val="18"/>
                            <w:lang w:val="ru-RU"/>
                          </w:rPr>
                          <w:t>*</w:t>
                        </w:r>
                      </w:p>
                    </w:tc>
                    <w:tc>
                      <w:tcPr>
                        <w:tcW w:w="513" w:type="dxa"/>
                      </w:tcPr>
                      <w:p w14:paraId="3BDF9950" w14:textId="7EF8C382" w:rsidR="009112BD" w:rsidRPr="00D40AF4" w:rsidRDefault="009112BD" w:rsidP="009112BD">
                        <w:pPr>
                          <w:pStyle w:val="aff3"/>
                          <w:rPr>
                            <w:sz w:val="18"/>
                            <w:szCs w:val="18"/>
                          </w:rPr>
                        </w:pPr>
                        <w:r w:rsidRPr="00D40AF4">
                          <w:rPr>
                            <w:sz w:val="18"/>
                            <w:szCs w:val="18"/>
                            <w:lang w:val="ru-RU"/>
                          </w:rPr>
                          <w:t>*</w:t>
                        </w:r>
                      </w:p>
                    </w:tc>
                    <w:tc>
                      <w:tcPr>
                        <w:tcW w:w="513" w:type="dxa"/>
                      </w:tcPr>
                      <w:p w14:paraId="0C0974BF" w14:textId="270D765C" w:rsidR="009112BD" w:rsidRPr="00D40AF4" w:rsidRDefault="009112BD" w:rsidP="009112BD">
                        <w:pPr>
                          <w:pStyle w:val="aff3"/>
                          <w:rPr>
                            <w:sz w:val="18"/>
                            <w:szCs w:val="18"/>
                          </w:rPr>
                        </w:pPr>
                        <w:r w:rsidRPr="00D40AF4">
                          <w:rPr>
                            <w:sz w:val="18"/>
                            <w:szCs w:val="18"/>
                            <w:lang w:val="ru-RU"/>
                          </w:rPr>
                          <w:t>*</w:t>
                        </w:r>
                      </w:p>
                    </w:tc>
                    <w:tc>
                      <w:tcPr>
                        <w:tcW w:w="513" w:type="dxa"/>
                      </w:tcPr>
                      <w:p w14:paraId="61D07F54" w14:textId="4F0E8341" w:rsidR="009112BD" w:rsidRPr="00D40AF4" w:rsidRDefault="009112BD" w:rsidP="009112BD">
                        <w:pPr>
                          <w:pStyle w:val="aff3"/>
                          <w:rPr>
                            <w:sz w:val="18"/>
                            <w:szCs w:val="18"/>
                          </w:rPr>
                        </w:pPr>
                        <w:r w:rsidRPr="00D40AF4">
                          <w:rPr>
                            <w:sz w:val="18"/>
                            <w:szCs w:val="18"/>
                            <w:lang w:val="ru-RU"/>
                          </w:rPr>
                          <w:t>*</w:t>
                        </w:r>
                      </w:p>
                    </w:tc>
                    <w:tc>
                      <w:tcPr>
                        <w:tcW w:w="513" w:type="dxa"/>
                      </w:tcPr>
                      <w:p w14:paraId="16B19F59" w14:textId="53340390" w:rsidR="009112BD" w:rsidRPr="00D40AF4" w:rsidRDefault="009112BD" w:rsidP="009112BD">
                        <w:pPr>
                          <w:pStyle w:val="aff3"/>
                          <w:rPr>
                            <w:sz w:val="18"/>
                            <w:szCs w:val="18"/>
                          </w:rPr>
                        </w:pPr>
                        <w:r w:rsidRPr="00D40AF4">
                          <w:rPr>
                            <w:sz w:val="18"/>
                            <w:szCs w:val="18"/>
                            <w:lang w:val="ru-RU"/>
                          </w:rPr>
                          <w:t>*</w:t>
                        </w:r>
                      </w:p>
                    </w:tc>
                    <w:tc>
                      <w:tcPr>
                        <w:tcW w:w="513" w:type="dxa"/>
                      </w:tcPr>
                      <w:p w14:paraId="373AC70A" w14:textId="18A37496" w:rsidR="009112BD" w:rsidRPr="00D40AF4" w:rsidRDefault="009112BD" w:rsidP="009112BD">
                        <w:pPr>
                          <w:pStyle w:val="aff3"/>
                          <w:rPr>
                            <w:sz w:val="18"/>
                            <w:szCs w:val="18"/>
                          </w:rPr>
                        </w:pPr>
                        <w:r w:rsidRPr="00D40AF4">
                          <w:rPr>
                            <w:sz w:val="18"/>
                            <w:szCs w:val="18"/>
                            <w:lang w:val="ru-RU"/>
                          </w:rPr>
                          <w:t>*</w:t>
                        </w:r>
                      </w:p>
                    </w:tc>
                    <w:tc>
                      <w:tcPr>
                        <w:tcW w:w="513" w:type="dxa"/>
                      </w:tcPr>
                      <w:p w14:paraId="64F29CD4" w14:textId="7A193DDF" w:rsidR="009112BD" w:rsidRPr="00D40AF4" w:rsidRDefault="009112BD" w:rsidP="009112BD">
                        <w:pPr>
                          <w:pStyle w:val="aff3"/>
                          <w:rPr>
                            <w:sz w:val="18"/>
                            <w:szCs w:val="18"/>
                          </w:rPr>
                        </w:pPr>
                        <w:r w:rsidRPr="00D40AF4">
                          <w:rPr>
                            <w:sz w:val="18"/>
                            <w:szCs w:val="18"/>
                            <w:lang w:val="ru-RU"/>
                          </w:rPr>
                          <w:t>*</w:t>
                        </w:r>
                      </w:p>
                    </w:tc>
                    <w:tc>
                      <w:tcPr>
                        <w:tcW w:w="478" w:type="dxa"/>
                      </w:tcPr>
                      <w:p w14:paraId="4A7754D2" w14:textId="72F12C39" w:rsidR="009112BD" w:rsidRPr="00D40AF4" w:rsidRDefault="009112BD" w:rsidP="009112BD">
                        <w:pPr>
                          <w:pStyle w:val="aff3"/>
                          <w:rPr>
                            <w:sz w:val="18"/>
                            <w:szCs w:val="18"/>
                          </w:rPr>
                        </w:pPr>
                        <w:r w:rsidRPr="00D40AF4">
                          <w:rPr>
                            <w:sz w:val="18"/>
                            <w:szCs w:val="18"/>
                            <w:lang w:val="ru-RU"/>
                          </w:rPr>
                          <w:t>*</w:t>
                        </w:r>
                      </w:p>
                    </w:tc>
                    <w:tc>
                      <w:tcPr>
                        <w:tcW w:w="548" w:type="dxa"/>
                      </w:tcPr>
                      <w:p w14:paraId="5EFDD407" w14:textId="793843D1" w:rsidR="009112BD" w:rsidRPr="00D40AF4" w:rsidRDefault="009112BD" w:rsidP="009112BD">
                        <w:pPr>
                          <w:pStyle w:val="aff3"/>
                          <w:rPr>
                            <w:sz w:val="18"/>
                            <w:szCs w:val="18"/>
                          </w:rPr>
                        </w:pPr>
                        <w:r w:rsidRPr="00D40AF4">
                          <w:rPr>
                            <w:sz w:val="18"/>
                            <w:szCs w:val="18"/>
                            <w:lang w:val="ru-RU"/>
                          </w:rPr>
                          <w:t>*</w:t>
                        </w:r>
                      </w:p>
                    </w:tc>
                  </w:tr>
                  <w:tr w:rsidR="009112BD" w:rsidRPr="00D40AF4" w14:paraId="062285AD" w14:textId="77777777" w:rsidTr="00FC1B70">
                    <w:trPr>
                      <w:trHeight w:val="539"/>
                    </w:trPr>
                    <w:tc>
                      <w:tcPr>
                        <w:tcW w:w="908" w:type="dxa"/>
                        <w:hideMark/>
                      </w:tcPr>
                      <w:p w14:paraId="2A2374D9" w14:textId="77777777" w:rsidR="009112BD" w:rsidRPr="00D40AF4" w:rsidRDefault="009112BD" w:rsidP="009112BD">
                        <w:pPr>
                          <w:pStyle w:val="aff3"/>
                          <w:rPr>
                            <w:sz w:val="18"/>
                            <w:szCs w:val="18"/>
                          </w:rPr>
                        </w:pPr>
                        <w:r w:rsidRPr="00D40AF4">
                          <w:rPr>
                            <w:sz w:val="18"/>
                            <w:szCs w:val="18"/>
                          </w:rPr>
                          <w:t xml:space="preserve">  140 000.000 </w:t>
                        </w:r>
                      </w:p>
                    </w:tc>
                    <w:tc>
                      <w:tcPr>
                        <w:tcW w:w="841" w:type="dxa"/>
                        <w:hideMark/>
                      </w:tcPr>
                      <w:p w14:paraId="2D466C92" w14:textId="77777777" w:rsidR="009112BD" w:rsidRPr="00D40AF4" w:rsidRDefault="009112BD" w:rsidP="009112BD">
                        <w:pPr>
                          <w:pStyle w:val="aff3"/>
                          <w:rPr>
                            <w:sz w:val="18"/>
                            <w:szCs w:val="18"/>
                          </w:rPr>
                        </w:pPr>
                        <w:r w:rsidRPr="00D40AF4">
                          <w:rPr>
                            <w:sz w:val="18"/>
                            <w:szCs w:val="18"/>
                          </w:rPr>
                          <w:t xml:space="preserve">  159 999.999 </w:t>
                        </w:r>
                      </w:p>
                    </w:tc>
                    <w:tc>
                      <w:tcPr>
                        <w:tcW w:w="577" w:type="dxa"/>
                        <w:vMerge/>
                        <w:hideMark/>
                      </w:tcPr>
                      <w:p w14:paraId="01BFD850" w14:textId="77777777" w:rsidR="009112BD" w:rsidRPr="00D40AF4" w:rsidRDefault="009112BD" w:rsidP="009112BD">
                        <w:pPr>
                          <w:pStyle w:val="aff3"/>
                          <w:rPr>
                            <w:sz w:val="18"/>
                            <w:szCs w:val="18"/>
                          </w:rPr>
                        </w:pPr>
                      </w:p>
                    </w:tc>
                    <w:tc>
                      <w:tcPr>
                        <w:tcW w:w="513" w:type="dxa"/>
                      </w:tcPr>
                      <w:p w14:paraId="37DA1C2D" w14:textId="1F99E439" w:rsidR="009112BD" w:rsidRPr="00D40AF4" w:rsidRDefault="009112BD" w:rsidP="009112BD">
                        <w:pPr>
                          <w:pStyle w:val="aff3"/>
                          <w:rPr>
                            <w:sz w:val="18"/>
                            <w:szCs w:val="18"/>
                          </w:rPr>
                        </w:pPr>
                        <w:r w:rsidRPr="00D40AF4">
                          <w:rPr>
                            <w:sz w:val="18"/>
                            <w:szCs w:val="18"/>
                            <w:lang w:val="ru-RU"/>
                          </w:rPr>
                          <w:t>*</w:t>
                        </w:r>
                      </w:p>
                    </w:tc>
                    <w:tc>
                      <w:tcPr>
                        <w:tcW w:w="513" w:type="dxa"/>
                      </w:tcPr>
                      <w:p w14:paraId="4577BD25" w14:textId="4321C851" w:rsidR="009112BD" w:rsidRPr="00D40AF4" w:rsidRDefault="009112BD" w:rsidP="009112BD">
                        <w:pPr>
                          <w:pStyle w:val="aff3"/>
                          <w:rPr>
                            <w:sz w:val="18"/>
                            <w:szCs w:val="18"/>
                          </w:rPr>
                        </w:pPr>
                        <w:r w:rsidRPr="00D40AF4">
                          <w:rPr>
                            <w:sz w:val="18"/>
                            <w:szCs w:val="18"/>
                            <w:lang w:val="ru-RU"/>
                          </w:rPr>
                          <w:t>*</w:t>
                        </w:r>
                      </w:p>
                    </w:tc>
                    <w:tc>
                      <w:tcPr>
                        <w:tcW w:w="513" w:type="dxa"/>
                      </w:tcPr>
                      <w:p w14:paraId="1DA01A45" w14:textId="268BE849" w:rsidR="009112BD" w:rsidRPr="00D40AF4" w:rsidRDefault="009112BD" w:rsidP="009112BD">
                        <w:pPr>
                          <w:pStyle w:val="aff3"/>
                          <w:rPr>
                            <w:sz w:val="18"/>
                            <w:szCs w:val="18"/>
                          </w:rPr>
                        </w:pPr>
                        <w:r w:rsidRPr="00D40AF4">
                          <w:rPr>
                            <w:sz w:val="18"/>
                            <w:szCs w:val="18"/>
                            <w:lang w:val="ru-RU"/>
                          </w:rPr>
                          <w:t>*</w:t>
                        </w:r>
                      </w:p>
                    </w:tc>
                    <w:tc>
                      <w:tcPr>
                        <w:tcW w:w="513" w:type="dxa"/>
                      </w:tcPr>
                      <w:p w14:paraId="221C9D23" w14:textId="67BE825C" w:rsidR="009112BD" w:rsidRPr="00D40AF4" w:rsidRDefault="009112BD" w:rsidP="009112BD">
                        <w:pPr>
                          <w:pStyle w:val="aff3"/>
                          <w:rPr>
                            <w:sz w:val="18"/>
                            <w:szCs w:val="18"/>
                          </w:rPr>
                        </w:pPr>
                        <w:r w:rsidRPr="00D40AF4">
                          <w:rPr>
                            <w:sz w:val="18"/>
                            <w:szCs w:val="18"/>
                            <w:lang w:val="ru-RU"/>
                          </w:rPr>
                          <w:t>*</w:t>
                        </w:r>
                      </w:p>
                    </w:tc>
                    <w:tc>
                      <w:tcPr>
                        <w:tcW w:w="513" w:type="dxa"/>
                      </w:tcPr>
                      <w:p w14:paraId="3EC519E9" w14:textId="37AF088B" w:rsidR="009112BD" w:rsidRPr="00D40AF4" w:rsidRDefault="009112BD" w:rsidP="009112BD">
                        <w:pPr>
                          <w:pStyle w:val="aff3"/>
                          <w:rPr>
                            <w:sz w:val="18"/>
                            <w:szCs w:val="18"/>
                          </w:rPr>
                        </w:pPr>
                        <w:r w:rsidRPr="00D40AF4">
                          <w:rPr>
                            <w:sz w:val="18"/>
                            <w:szCs w:val="18"/>
                            <w:lang w:val="ru-RU"/>
                          </w:rPr>
                          <w:t>*</w:t>
                        </w:r>
                      </w:p>
                    </w:tc>
                    <w:tc>
                      <w:tcPr>
                        <w:tcW w:w="513" w:type="dxa"/>
                      </w:tcPr>
                      <w:p w14:paraId="2A7FE373" w14:textId="2F0D6CCD" w:rsidR="009112BD" w:rsidRPr="00D40AF4" w:rsidRDefault="009112BD" w:rsidP="009112BD">
                        <w:pPr>
                          <w:pStyle w:val="aff3"/>
                          <w:rPr>
                            <w:sz w:val="18"/>
                            <w:szCs w:val="18"/>
                          </w:rPr>
                        </w:pPr>
                        <w:r w:rsidRPr="00D40AF4">
                          <w:rPr>
                            <w:sz w:val="18"/>
                            <w:szCs w:val="18"/>
                            <w:lang w:val="ru-RU"/>
                          </w:rPr>
                          <w:t>*</w:t>
                        </w:r>
                      </w:p>
                    </w:tc>
                    <w:tc>
                      <w:tcPr>
                        <w:tcW w:w="513" w:type="dxa"/>
                      </w:tcPr>
                      <w:p w14:paraId="07458A86" w14:textId="6A891D7A" w:rsidR="009112BD" w:rsidRPr="00D40AF4" w:rsidRDefault="009112BD" w:rsidP="009112BD">
                        <w:pPr>
                          <w:pStyle w:val="aff3"/>
                          <w:rPr>
                            <w:sz w:val="18"/>
                            <w:szCs w:val="18"/>
                          </w:rPr>
                        </w:pPr>
                        <w:r w:rsidRPr="00D40AF4">
                          <w:rPr>
                            <w:sz w:val="18"/>
                            <w:szCs w:val="18"/>
                            <w:lang w:val="ru-RU"/>
                          </w:rPr>
                          <w:t>*</w:t>
                        </w:r>
                      </w:p>
                    </w:tc>
                    <w:tc>
                      <w:tcPr>
                        <w:tcW w:w="513" w:type="dxa"/>
                      </w:tcPr>
                      <w:p w14:paraId="11DFDEB2" w14:textId="5C82CCA8" w:rsidR="009112BD" w:rsidRPr="00D40AF4" w:rsidRDefault="009112BD" w:rsidP="009112BD">
                        <w:pPr>
                          <w:pStyle w:val="aff3"/>
                          <w:rPr>
                            <w:sz w:val="18"/>
                            <w:szCs w:val="18"/>
                          </w:rPr>
                        </w:pPr>
                        <w:r w:rsidRPr="00D40AF4">
                          <w:rPr>
                            <w:sz w:val="18"/>
                            <w:szCs w:val="18"/>
                            <w:lang w:val="ru-RU"/>
                          </w:rPr>
                          <w:t>*</w:t>
                        </w:r>
                      </w:p>
                    </w:tc>
                    <w:tc>
                      <w:tcPr>
                        <w:tcW w:w="513" w:type="dxa"/>
                      </w:tcPr>
                      <w:p w14:paraId="546F05FD" w14:textId="28714E3C" w:rsidR="009112BD" w:rsidRPr="00D40AF4" w:rsidRDefault="009112BD" w:rsidP="009112BD">
                        <w:pPr>
                          <w:pStyle w:val="aff3"/>
                          <w:rPr>
                            <w:sz w:val="18"/>
                            <w:szCs w:val="18"/>
                          </w:rPr>
                        </w:pPr>
                        <w:r w:rsidRPr="00D40AF4">
                          <w:rPr>
                            <w:sz w:val="18"/>
                            <w:szCs w:val="18"/>
                            <w:lang w:val="ru-RU"/>
                          </w:rPr>
                          <w:t>*</w:t>
                        </w:r>
                      </w:p>
                    </w:tc>
                    <w:tc>
                      <w:tcPr>
                        <w:tcW w:w="513" w:type="dxa"/>
                      </w:tcPr>
                      <w:p w14:paraId="4245A502" w14:textId="4A827C9D" w:rsidR="009112BD" w:rsidRPr="00D40AF4" w:rsidRDefault="009112BD" w:rsidP="009112BD">
                        <w:pPr>
                          <w:pStyle w:val="aff3"/>
                          <w:rPr>
                            <w:sz w:val="18"/>
                            <w:szCs w:val="18"/>
                          </w:rPr>
                        </w:pPr>
                        <w:r w:rsidRPr="00D40AF4">
                          <w:rPr>
                            <w:sz w:val="18"/>
                            <w:szCs w:val="18"/>
                            <w:lang w:val="ru-RU"/>
                          </w:rPr>
                          <w:t>*</w:t>
                        </w:r>
                      </w:p>
                    </w:tc>
                    <w:tc>
                      <w:tcPr>
                        <w:tcW w:w="513" w:type="dxa"/>
                      </w:tcPr>
                      <w:p w14:paraId="04D81F5D" w14:textId="7ACE3258" w:rsidR="009112BD" w:rsidRPr="00D40AF4" w:rsidRDefault="009112BD" w:rsidP="009112BD">
                        <w:pPr>
                          <w:pStyle w:val="aff3"/>
                          <w:rPr>
                            <w:sz w:val="18"/>
                            <w:szCs w:val="18"/>
                          </w:rPr>
                        </w:pPr>
                        <w:r w:rsidRPr="00D40AF4">
                          <w:rPr>
                            <w:sz w:val="18"/>
                            <w:szCs w:val="18"/>
                            <w:lang w:val="ru-RU"/>
                          </w:rPr>
                          <w:t>*</w:t>
                        </w:r>
                      </w:p>
                    </w:tc>
                    <w:tc>
                      <w:tcPr>
                        <w:tcW w:w="513" w:type="dxa"/>
                      </w:tcPr>
                      <w:p w14:paraId="7237D9E5" w14:textId="0D799E7B" w:rsidR="009112BD" w:rsidRPr="00D40AF4" w:rsidRDefault="009112BD" w:rsidP="009112BD">
                        <w:pPr>
                          <w:pStyle w:val="aff3"/>
                          <w:rPr>
                            <w:sz w:val="18"/>
                            <w:szCs w:val="18"/>
                          </w:rPr>
                        </w:pPr>
                        <w:r w:rsidRPr="00D40AF4">
                          <w:rPr>
                            <w:sz w:val="18"/>
                            <w:szCs w:val="18"/>
                            <w:lang w:val="ru-RU"/>
                          </w:rPr>
                          <w:t>*</w:t>
                        </w:r>
                      </w:p>
                    </w:tc>
                    <w:tc>
                      <w:tcPr>
                        <w:tcW w:w="513" w:type="dxa"/>
                      </w:tcPr>
                      <w:p w14:paraId="63AF1F59" w14:textId="51BC4B13" w:rsidR="009112BD" w:rsidRPr="00D40AF4" w:rsidRDefault="009112BD" w:rsidP="009112BD">
                        <w:pPr>
                          <w:pStyle w:val="aff3"/>
                          <w:rPr>
                            <w:sz w:val="18"/>
                            <w:szCs w:val="18"/>
                          </w:rPr>
                        </w:pPr>
                        <w:r w:rsidRPr="00D40AF4">
                          <w:rPr>
                            <w:sz w:val="18"/>
                            <w:szCs w:val="18"/>
                            <w:lang w:val="ru-RU"/>
                          </w:rPr>
                          <w:t>*</w:t>
                        </w:r>
                      </w:p>
                    </w:tc>
                    <w:tc>
                      <w:tcPr>
                        <w:tcW w:w="513" w:type="dxa"/>
                      </w:tcPr>
                      <w:p w14:paraId="50528E98" w14:textId="3567A03E" w:rsidR="009112BD" w:rsidRPr="00D40AF4" w:rsidRDefault="009112BD" w:rsidP="009112BD">
                        <w:pPr>
                          <w:pStyle w:val="aff3"/>
                          <w:rPr>
                            <w:sz w:val="18"/>
                            <w:szCs w:val="18"/>
                          </w:rPr>
                        </w:pPr>
                        <w:r w:rsidRPr="00D40AF4">
                          <w:rPr>
                            <w:sz w:val="18"/>
                            <w:szCs w:val="18"/>
                            <w:lang w:val="ru-RU"/>
                          </w:rPr>
                          <w:t>*</w:t>
                        </w:r>
                      </w:p>
                    </w:tc>
                    <w:tc>
                      <w:tcPr>
                        <w:tcW w:w="478" w:type="dxa"/>
                      </w:tcPr>
                      <w:p w14:paraId="0A354154" w14:textId="293A730E" w:rsidR="009112BD" w:rsidRPr="00D40AF4" w:rsidRDefault="009112BD" w:rsidP="009112BD">
                        <w:pPr>
                          <w:pStyle w:val="aff3"/>
                          <w:rPr>
                            <w:sz w:val="18"/>
                            <w:szCs w:val="18"/>
                          </w:rPr>
                        </w:pPr>
                        <w:r w:rsidRPr="00D40AF4">
                          <w:rPr>
                            <w:sz w:val="18"/>
                            <w:szCs w:val="18"/>
                            <w:lang w:val="ru-RU"/>
                          </w:rPr>
                          <w:t>*</w:t>
                        </w:r>
                      </w:p>
                    </w:tc>
                    <w:tc>
                      <w:tcPr>
                        <w:tcW w:w="548" w:type="dxa"/>
                      </w:tcPr>
                      <w:p w14:paraId="3817DA67" w14:textId="7E8E8EFA" w:rsidR="009112BD" w:rsidRPr="00D40AF4" w:rsidRDefault="009112BD" w:rsidP="009112BD">
                        <w:pPr>
                          <w:pStyle w:val="aff3"/>
                          <w:rPr>
                            <w:sz w:val="18"/>
                            <w:szCs w:val="18"/>
                          </w:rPr>
                        </w:pPr>
                        <w:r w:rsidRPr="00D40AF4">
                          <w:rPr>
                            <w:sz w:val="18"/>
                            <w:szCs w:val="18"/>
                            <w:lang w:val="ru-RU"/>
                          </w:rPr>
                          <w:t>*</w:t>
                        </w:r>
                      </w:p>
                    </w:tc>
                  </w:tr>
                  <w:tr w:rsidR="009112BD" w:rsidRPr="00D40AF4" w14:paraId="02FCC71E" w14:textId="77777777" w:rsidTr="00FC1B70">
                    <w:trPr>
                      <w:trHeight w:val="539"/>
                    </w:trPr>
                    <w:tc>
                      <w:tcPr>
                        <w:tcW w:w="908" w:type="dxa"/>
                        <w:hideMark/>
                      </w:tcPr>
                      <w:p w14:paraId="756EF2AB" w14:textId="77777777" w:rsidR="009112BD" w:rsidRPr="00D40AF4" w:rsidRDefault="009112BD" w:rsidP="009112BD">
                        <w:pPr>
                          <w:pStyle w:val="aff3"/>
                          <w:rPr>
                            <w:sz w:val="18"/>
                            <w:szCs w:val="18"/>
                          </w:rPr>
                        </w:pPr>
                        <w:r w:rsidRPr="00D40AF4">
                          <w:rPr>
                            <w:sz w:val="18"/>
                            <w:szCs w:val="18"/>
                          </w:rPr>
                          <w:t xml:space="preserve">  160 000.000 </w:t>
                        </w:r>
                      </w:p>
                    </w:tc>
                    <w:tc>
                      <w:tcPr>
                        <w:tcW w:w="841" w:type="dxa"/>
                        <w:hideMark/>
                      </w:tcPr>
                      <w:p w14:paraId="3C608C7F" w14:textId="77777777" w:rsidR="009112BD" w:rsidRPr="00D40AF4" w:rsidRDefault="009112BD" w:rsidP="009112BD">
                        <w:pPr>
                          <w:pStyle w:val="aff3"/>
                          <w:rPr>
                            <w:sz w:val="18"/>
                            <w:szCs w:val="18"/>
                          </w:rPr>
                        </w:pPr>
                        <w:r w:rsidRPr="00D40AF4">
                          <w:rPr>
                            <w:sz w:val="18"/>
                            <w:szCs w:val="18"/>
                          </w:rPr>
                          <w:t xml:space="preserve">  179 999.999 </w:t>
                        </w:r>
                      </w:p>
                    </w:tc>
                    <w:tc>
                      <w:tcPr>
                        <w:tcW w:w="577" w:type="dxa"/>
                        <w:vMerge/>
                        <w:hideMark/>
                      </w:tcPr>
                      <w:p w14:paraId="5EFAC012" w14:textId="77777777" w:rsidR="009112BD" w:rsidRPr="00D40AF4" w:rsidRDefault="009112BD" w:rsidP="009112BD">
                        <w:pPr>
                          <w:pStyle w:val="aff3"/>
                          <w:rPr>
                            <w:sz w:val="18"/>
                            <w:szCs w:val="18"/>
                          </w:rPr>
                        </w:pPr>
                      </w:p>
                    </w:tc>
                    <w:tc>
                      <w:tcPr>
                        <w:tcW w:w="513" w:type="dxa"/>
                      </w:tcPr>
                      <w:p w14:paraId="54A76DDF" w14:textId="6DD51840" w:rsidR="009112BD" w:rsidRPr="00D40AF4" w:rsidRDefault="009112BD" w:rsidP="009112BD">
                        <w:pPr>
                          <w:pStyle w:val="aff3"/>
                          <w:rPr>
                            <w:sz w:val="18"/>
                            <w:szCs w:val="18"/>
                          </w:rPr>
                        </w:pPr>
                        <w:r w:rsidRPr="00D40AF4">
                          <w:rPr>
                            <w:sz w:val="18"/>
                            <w:szCs w:val="18"/>
                            <w:lang w:val="ru-RU"/>
                          </w:rPr>
                          <w:t>*</w:t>
                        </w:r>
                      </w:p>
                    </w:tc>
                    <w:tc>
                      <w:tcPr>
                        <w:tcW w:w="513" w:type="dxa"/>
                      </w:tcPr>
                      <w:p w14:paraId="362EDD1A" w14:textId="020EB2E8" w:rsidR="009112BD" w:rsidRPr="00D40AF4" w:rsidRDefault="009112BD" w:rsidP="009112BD">
                        <w:pPr>
                          <w:pStyle w:val="aff3"/>
                          <w:rPr>
                            <w:sz w:val="18"/>
                            <w:szCs w:val="18"/>
                          </w:rPr>
                        </w:pPr>
                        <w:r w:rsidRPr="00D40AF4">
                          <w:rPr>
                            <w:sz w:val="18"/>
                            <w:szCs w:val="18"/>
                            <w:lang w:val="ru-RU"/>
                          </w:rPr>
                          <w:t>*</w:t>
                        </w:r>
                      </w:p>
                    </w:tc>
                    <w:tc>
                      <w:tcPr>
                        <w:tcW w:w="513" w:type="dxa"/>
                      </w:tcPr>
                      <w:p w14:paraId="3EE50729" w14:textId="605B088B" w:rsidR="009112BD" w:rsidRPr="00D40AF4" w:rsidRDefault="009112BD" w:rsidP="009112BD">
                        <w:pPr>
                          <w:pStyle w:val="aff3"/>
                          <w:rPr>
                            <w:sz w:val="18"/>
                            <w:szCs w:val="18"/>
                          </w:rPr>
                        </w:pPr>
                        <w:r w:rsidRPr="00D40AF4">
                          <w:rPr>
                            <w:sz w:val="18"/>
                            <w:szCs w:val="18"/>
                            <w:lang w:val="ru-RU"/>
                          </w:rPr>
                          <w:t>*</w:t>
                        </w:r>
                      </w:p>
                    </w:tc>
                    <w:tc>
                      <w:tcPr>
                        <w:tcW w:w="513" w:type="dxa"/>
                      </w:tcPr>
                      <w:p w14:paraId="73508C21" w14:textId="129C01C1" w:rsidR="009112BD" w:rsidRPr="00D40AF4" w:rsidRDefault="009112BD" w:rsidP="009112BD">
                        <w:pPr>
                          <w:pStyle w:val="aff3"/>
                          <w:rPr>
                            <w:sz w:val="18"/>
                            <w:szCs w:val="18"/>
                          </w:rPr>
                        </w:pPr>
                        <w:r w:rsidRPr="00D40AF4">
                          <w:rPr>
                            <w:sz w:val="18"/>
                            <w:szCs w:val="18"/>
                            <w:lang w:val="ru-RU"/>
                          </w:rPr>
                          <w:t>*</w:t>
                        </w:r>
                      </w:p>
                    </w:tc>
                    <w:tc>
                      <w:tcPr>
                        <w:tcW w:w="513" w:type="dxa"/>
                      </w:tcPr>
                      <w:p w14:paraId="741CBED4" w14:textId="50E7A026" w:rsidR="009112BD" w:rsidRPr="00D40AF4" w:rsidRDefault="009112BD" w:rsidP="009112BD">
                        <w:pPr>
                          <w:pStyle w:val="aff3"/>
                          <w:rPr>
                            <w:sz w:val="18"/>
                            <w:szCs w:val="18"/>
                          </w:rPr>
                        </w:pPr>
                        <w:r w:rsidRPr="00D40AF4">
                          <w:rPr>
                            <w:sz w:val="18"/>
                            <w:szCs w:val="18"/>
                            <w:lang w:val="ru-RU"/>
                          </w:rPr>
                          <w:t>*</w:t>
                        </w:r>
                      </w:p>
                    </w:tc>
                    <w:tc>
                      <w:tcPr>
                        <w:tcW w:w="513" w:type="dxa"/>
                      </w:tcPr>
                      <w:p w14:paraId="0DD1BA23" w14:textId="3113D355" w:rsidR="009112BD" w:rsidRPr="00D40AF4" w:rsidRDefault="009112BD" w:rsidP="009112BD">
                        <w:pPr>
                          <w:pStyle w:val="aff3"/>
                          <w:rPr>
                            <w:sz w:val="18"/>
                            <w:szCs w:val="18"/>
                          </w:rPr>
                        </w:pPr>
                        <w:r w:rsidRPr="00D40AF4">
                          <w:rPr>
                            <w:sz w:val="18"/>
                            <w:szCs w:val="18"/>
                            <w:lang w:val="ru-RU"/>
                          </w:rPr>
                          <w:t>*</w:t>
                        </w:r>
                      </w:p>
                    </w:tc>
                    <w:tc>
                      <w:tcPr>
                        <w:tcW w:w="513" w:type="dxa"/>
                      </w:tcPr>
                      <w:p w14:paraId="41DE9294" w14:textId="293CC3D0" w:rsidR="009112BD" w:rsidRPr="00D40AF4" w:rsidRDefault="009112BD" w:rsidP="009112BD">
                        <w:pPr>
                          <w:pStyle w:val="aff3"/>
                          <w:rPr>
                            <w:sz w:val="18"/>
                            <w:szCs w:val="18"/>
                          </w:rPr>
                        </w:pPr>
                        <w:r w:rsidRPr="00D40AF4">
                          <w:rPr>
                            <w:sz w:val="18"/>
                            <w:szCs w:val="18"/>
                            <w:lang w:val="ru-RU"/>
                          </w:rPr>
                          <w:t>*</w:t>
                        </w:r>
                      </w:p>
                    </w:tc>
                    <w:tc>
                      <w:tcPr>
                        <w:tcW w:w="513" w:type="dxa"/>
                      </w:tcPr>
                      <w:p w14:paraId="12AA04A5" w14:textId="20F231A2" w:rsidR="009112BD" w:rsidRPr="00D40AF4" w:rsidRDefault="009112BD" w:rsidP="009112BD">
                        <w:pPr>
                          <w:pStyle w:val="aff3"/>
                          <w:rPr>
                            <w:sz w:val="18"/>
                            <w:szCs w:val="18"/>
                          </w:rPr>
                        </w:pPr>
                        <w:r w:rsidRPr="00D40AF4">
                          <w:rPr>
                            <w:sz w:val="18"/>
                            <w:szCs w:val="18"/>
                            <w:lang w:val="ru-RU"/>
                          </w:rPr>
                          <w:t>*</w:t>
                        </w:r>
                      </w:p>
                    </w:tc>
                    <w:tc>
                      <w:tcPr>
                        <w:tcW w:w="513" w:type="dxa"/>
                      </w:tcPr>
                      <w:p w14:paraId="1F80EF5B" w14:textId="1DD31EF4" w:rsidR="009112BD" w:rsidRPr="00D40AF4" w:rsidRDefault="009112BD" w:rsidP="009112BD">
                        <w:pPr>
                          <w:pStyle w:val="aff3"/>
                          <w:rPr>
                            <w:sz w:val="18"/>
                            <w:szCs w:val="18"/>
                          </w:rPr>
                        </w:pPr>
                        <w:r w:rsidRPr="00D40AF4">
                          <w:rPr>
                            <w:sz w:val="18"/>
                            <w:szCs w:val="18"/>
                            <w:lang w:val="ru-RU"/>
                          </w:rPr>
                          <w:t>*</w:t>
                        </w:r>
                      </w:p>
                    </w:tc>
                    <w:tc>
                      <w:tcPr>
                        <w:tcW w:w="513" w:type="dxa"/>
                      </w:tcPr>
                      <w:p w14:paraId="306B3F7D" w14:textId="0AF38109" w:rsidR="009112BD" w:rsidRPr="00D40AF4" w:rsidRDefault="009112BD" w:rsidP="009112BD">
                        <w:pPr>
                          <w:pStyle w:val="aff3"/>
                          <w:rPr>
                            <w:sz w:val="18"/>
                            <w:szCs w:val="18"/>
                          </w:rPr>
                        </w:pPr>
                        <w:r w:rsidRPr="00D40AF4">
                          <w:rPr>
                            <w:sz w:val="18"/>
                            <w:szCs w:val="18"/>
                            <w:lang w:val="ru-RU"/>
                          </w:rPr>
                          <w:t>*</w:t>
                        </w:r>
                      </w:p>
                    </w:tc>
                    <w:tc>
                      <w:tcPr>
                        <w:tcW w:w="513" w:type="dxa"/>
                      </w:tcPr>
                      <w:p w14:paraId="1D6F788D" w14:textId="536E6316" w:rsidR="009112BD" w:rsidRPr="00D40AF4" w:rsidRDefault="009112BD" w:rsidP="009112BD">
                        <w:pPr>
                          <w:pStyle w:val="aff3"/>
                          <w:rPr>
                            <w:sz w:val="18"/>
                            <w:szCs w:val="18"/>
                          </w:rPr>
                        </w:pPr>
                        <w:r w:rsidRPr="00D40AF4">
                          <w:rPr>
                            <w:sz w:val="18"/>
                            <w:szCs w:val="18"/>
                            <w:lang w:val="ru-RU"/>
                          </w:rPr>
                          <w:t>*</w:t>
                        </w:r>
                      </w:p>
                    </w:tc>
                    <w:tc>
                      <w:tcPr>
                        <w:tcW w:w="513" w:type="dxa"/>
                      </w:tcPr>
                      <w:p w14:paraId="58708067" w14:textId="0DC18F22" w:rsidR="009112BD" w:rsidRPr="00D40AF4" w:rsidRDefault="009112BD" w:rsidP="009112BD">
                        <w:pPr>
                          <w:pStyle w:val="aff3"/>
                          <w:rPr>
                            <w:sz w:val="18"/>
                            <w:szCs w:val="18"/>
                          </w:rPr>
                        </w:pPr>
                        <w:r w:rsidRPr="00D40AF4">
                          <w:rPr>
                            <w:sz w:val="18"/>
                            <w:szCs w:val="18"/>
                            <w:lang w:val="ru-RU"/>
                          </w:rPr>
                          <w:t>*</w:t>
                        </w:r>
                      </w:p>
                    </w:tc>
                    <w:tc>
                      <w:tcPr>
                        <w:tcW w:w="513" w:type="dxa"/>
                      </w:tcPr>
                      <w:p w14:paraId="6EFADEAF" w14:textId="3F98F4AA" w:rsidR="009112BD" w:rsidRPr="00D40AF4" w:rsidRDefault="009112BD" w:rsidP="009112BD">
                        <w:pPr>
                          <w:pStyle w:val="aff3"/>
                          <w:rPr>
                            <w:sz w:val="18"/>
                            <w:szCs w:val="18"/>
                          </w:rPr>
                        </w:pPr>
                        <w:r w:rsidRPr="00D40AF4">
                          <w:rPr>
                            <w:sz w:val="18"/>
                            <w:szCs w:val="18"/>
                            <w:lang w:val="ru-RU"/>
                          </w:rPr>
                          <w:t>*</w:t>
                        </w:r>
                      </w:p>
                    </w:tc>
                    <w:tc>
                      <w:tcPr>
                        <w:tcW w:w="513" w:type="dxa"/>
                      </w:tcPr>
                      <w:p w14:paraId="293DD5AA" w14:textId="637B2EEE" w:rsidR="009112BD" w:rsidRPr="00D40AF4" w:rsidRDefault="009112BD" w:rsidP="009112BD">
                        <w:pPr>
                          <w:pStyle w:val="aff3"/>
                          <w:rPr>
                            <w:sz w:val="18"/>
                            <w:szCs w:val="18"/>
                          </w:rPr>
                        </w:pPr>
                        <w:r w:rsidRPr="00D40AF4">
                          <w:rPr>
                            <w:sz w:val="18"/>
                            <w:szCs w:val="18"/>
                            <w:lang w:val="ru-RU"/>
                          </w:rPr>
                          <w:t>*</w:t>
                        </w:r>
                      </w:p>
                    </w:tc>
                    <w:tc>
                      <w:tcPr>
                        <w:tcW w:w="478" w:type="dxa"/>
                      </w:tcPr>
                      <w:p w14:paraId="443A986D" w14:textId="425CACBD" w:rsidR="009112BD" w:rsidRPr="00D40AF4" w:rsidRDefault="009112BD" w:rsidP="009112BD">
                        <w:pPr>
                          <w:pStyle w:val="aff3"/>
                          <w:rPr>
                            <w:sz w:val="18"/>
                            <w:szCs w:val="18"/>
                          </w:rPr>
                        </w:pPr>
                        <w:r w:rsidRPr="00D40AF4">
                          <w:rPr>
                            <w:sz w:val="18"/>
                            <w:szCs w:val="18"/>
                            <w:lang w:val="ru-RU"/>
                          </w:rPr>
                          <w:t>*</w:t>
                        </w:r>
                      </w:p>
                    </w:tc>
                    <w:tc>
                      <w:tcPr>
                        <w:tcW w:w="548" w:type="dxa"/>
                      </w:tcPr>
                      <w:p w14:paraId="16F653E2" w14:textId="3E0FF5F2" w:rsidR="009112BD" w:rsidRPr="00D40AF4" w:rsidRDefault="009112BD" w:rsidP="009112BD">
                        <w:pPr>
                          <w:pStyle w:val="aff3"/>
                          <w:rPr>
                            <w:sz w:val="18"/>
                            <w:szCs w:val="18"/>
                          </w:rPr>
                        </w:pPr>
                        <w:r w:rsidRPr="00D40AF4">
                          <w:rPr>
                            <w:sz w:val="18"/>
                            <w:szCs w:val="18"/>
                            <w:lang w:val="ru-RU"/>
                          </w:rPr>
                          <w:t>*</w:t>
                        </w:r>
                      </w:p>
                    </w:tc>
                  </w:tr>
                  <w:tr w:rsidR="009112BD" w:rsidRPr="00D40AF4" w14:paraId="2049F57B" w14:textId="77777777" w:rsidTr="00FC1B70">
                    <w:trPr>
                      <w:trHeight w:val="539"/>
                    </w:trPr>
                    <w:tc>
                      <w:tcPr>
                        <w:tcW w:w="908" w:type="dxa"/>
                        <w:hideMark/>
                      </w:tcPr>
                      <w:p w14:paraId="366F7E59" w14:textId="77777777" w:rsidR="009112BD" w:rsidRPr="00D40AF4" w:rsidRDefault="009112BD" w:rsidP="009112BD">
                        <w:pPr>
                          <w:pStyle w:val="aff3"/>
                          <w:rPr>
                            <w:sz w:val="18"/>
                            <w:szCs w:val="18"/>
                          </w:rPr>
                        </w:pPr>
                        <w:r w:rsidRPr="00D40AF4">
                          <w:rPr>
                            <w:sz w:val="18"/>
                            <w:szCs w:val="18"/>
                          </w:rPr>
                          <w:t xml:space="preserve">  180 000.000 </w:t>
                        </w:r>
                      </w:p>
                    </w:tc>
                    <w:tc>
                      <w:tcPr>
                        <w:tcW w:w="841" w:type="dxa"/>
                        <w:hideMark/>
                      </w:tcPr>
                      <w:p w14:paraId="6E4EFBDE" w14:textId="77777777" w:rsidR="009112BD" w:rsidRPr="00D40AF4" w:rsidRDefault="009112BD" w:rsidP="009112BD">
                        <w:pPr>
                          <w:pStyle w:val="aff3"/>
                          <w:rPr>
                            <w:sz w:val="18"/>
                            <w:szCs w:val="18"/>
                          </w:rPr>
                        </w:pPr>
                        <w:r w:rsidRPr="00D40AF4">
                          <w:rPr>
                            <w:sz w:val="18"/>
                            <w:szCs w:val="18"/>
                          </w:rPr>
                          <w:t xml:space="preserve">  199 999.999 </w:t>
                        </w:r>
                      </w:p>
                    </w:tc>
                    <w:tc>
                      <w:tcPr>
                        <w:tcW w:w="577" w:type="dxa"/>
                        <w:vMerge/>
                        <w:hideMark/>
                      </w:tcPr>
                      <w:p w14:paraId="672154D4" w14:textId="77777777" w:rsidR="009112BD" w:rsidRPr="00D40AF4" w:rsidRDefault="009112BD" w:rsidP="009112BD">
                        <w:pPr>
                          <w:pStyle w:val="aff3"/>
                          <w:rPr>
                            <w:sz w:val="18"/>
                            <w:szCs w:val="18"/>
                          </w:rPr>
                        </w:pPr>
                      </w:p>
                    </w:tc>
                    <w:tc>
                      <w:tcPr>
                        <w:tcW w:w="513" w:type="dxa"/>
                      </w:tcPr>
                      <w:p w14:paraId="04C0397D" w14:textId="23103C46" w:rsidR="009112BD" w:rsidRPr="00D40AF4" w:rsidRDefault="009112BD" w:rsidP="009112BD">
                        <w:pPr>
                          <w:pStyle w:val="aff3"/>
                          <w:rPr>
                            <w:sz w:val="18"/>
                            <w:szCs w:val="18"/>
                          </w:rPr>
                        </w:pPr>
                        <w:r w:rsidRPr="00D40AF4">
                          <w:rPr>
                            <w:sz w:val="18"/>
                            <w:szCs w:val="18"/>
                            <w:lang w:val="ru-RU"/>
                          </w:rPr>
                          <w:t>*</w:t>
                        </w:r>
                      </w:p>
                    </w:tc>
                    <w:tc>
                      <w:tcPr>
                        <w:tcW w:w="513" w:type="dxa"/>
                      </w:tcPr>
                      <w:p w14:paraId="5D6A162C" w14:textId="08F21BD7" w:rsidR="009112BD" w:rsidRPr="00D40AF4" w:rsidRDefault="009112BD" w:rsidP="009112BD">
                        <w:pPr>
                          <w:pStyle w:val="aff3"/>
                          <w:rPr>
                            <w:sz w:val="18"/>
                            <w:szCs w:val="18"/>
                          </w:rPr>
                        </w:pPr>
                        <w:r w:rsidRPr="00D40AF4">
                          <w:rPr>
                            <w:sz w:val="18"/>
                            <w:szCs w:val="18"/>
                            <w:lang w:val="ru-RU"/>
                          </w:rPr>
                          <w:t>*</w:t>
                        </w:r>
                      </w:p>
                    </w:tc>
                    <w:tc>
                      <w:tcPr>
                        <w:tcW w:w="513" w:type="dxa"/>
                      </w:tcPr>
                      <w:p w14:paraId="49E184CE" w14:textId="1F63960A" w:rsidR="009112BD" w:rsidRPr="00D40AF4" w:rsidRDefault="009112BD" w:rsidP="009112BD">
                        <w:pPr>
                          <w:pStyle w:val="aff3"/>
                          <w:rPr>
                            <w:sz w:val="18"/>
                            <w:szCs w:val="18"/>
                          </w:rPr>
                        </w:pPr>
                        <w:r w:rsidRPr="00D40AF4">
                          <w:rPr>
                            <w:sz w:val="18"/>
                            <w:szCs w:val="18"/>
                            <w:lang w:val="ru-RU"/>
                          </w:rPr>
                          <w:t>*</w:t>
                        </w:r>
                      </w:p>
                    </w:tc>
                    <w:tc>
                      <w:tcPr>
                        <w:tcW w:w="513" w:type="dxa"/>
                      </w:tcPr>
                      <w:p w14:paraId="6BB09F1C" w14:textId="05FC0609" w:rsidR="009112BD" w:rsidRPr="00D40AF4" w:rsidRDefault="009112BD" w:rsidP="009112BD">
                        <w:pPr>
                          <w:pStyle w:val="aff3"/>
                          <w:rPr>
                            <w:sz w:val="18"/>
                            <w:szCs w:val="18"/>
                          </w:rPr>
                        </w:pPr>
                        <w:r w:rsidRPr="00D40AF4">
                          <w:rPr>
                            <w:sz w:val="18"/>
                            <w:szCs w:val="18"/>
                            <w:lang w:val="ru-RU"/>
                          </w:rPr>
                          <w:t>*</w:t>
                        </w:r>
                      </w:p>
                    </w:tc>
                    <w:tc>
                      <w:tcPr>
                        <w:tcW w:w="513" w:type="dxa"/>
                      </w:tcPr>
                      <w:p w14:paraId="71D4F1ED" w14:textId="60F7C1F8" w:rsidR="009112BD" w:rsidRPr="00D40AF4" w:rsidRDefault="009112BD" w:rsidP="009112BD">
                        <w:pPr>
                          <w:pStyle w:val="aff3"/>
                          <w:rPr>
                            <w:sz w:val="18"/>
                            <w:szCs w:val="18"/>
                          </w:rPr>
                        </w:pPr>
                        <w:r w:rsidRPr="00D40AF4">
                          <w:rPr>
                            <w:sz w:val="18"/>
                            <w:szCs w:val="18"/>
                            <w:lang w:val="ru-RU"/>
                          </w:rPr>
                          <w:t>*</w:t>
                        </w:r>
                      </w:p>
                    </w:tc>
                    <w:tc>
                      <w:tcPr>
                        <w:tcW w:w="513" w:type="dxa"/>
                      </w:tcPr>
                      <w:p w14:paraId="1151FB93" w14:textId="609F3C11" w:rsidR="009112BD" w:rsidRPr="00D40AF4" w:rsidRDefault="009112BD" w:rsidP="009112BD">
                        <w:pPr>
                          <w:pStyle w:val="aff3"/>
                          <w:rPr>
                            <w:sz w:val="18"/>
                            <w:szCs w:val="18"/>
                          </w:rPr>
                        </w:pPr>
                        <w:r w:rsidRPr="00D40AF4">
                          <w:rPr>
                            <w:sz w:val="18"/>
                            <w:szCs w:val="18"/>
                            <w:lang w:val="ru-RU"/>
                          </w:rPr>
                          <w:t>*</w:t>
                        </w:r>
                      </w:p>
                    </w:tc>
                    <w:tc>
                      <w:tcPr>
                        <w:tcW w:w="513" w:type="dxa"/>
                      </w:tcPr>
                      <w:p w14:paraId="112CEE3A" w14:textId="1B30CB05" w:rsidR="009112BD" w:rsidRPr="00D40AF4" w:rsidRDefault="009112BD" w:rsidP="009112BD">
                        <w:pPr>
                          <w:pStyle w:val="aff3"/>
                          <w:rPr>
                            <w:sz w:val="18"/>
                            <w:szCs w:val="18"/>
                          </w:rPr>
                        </w:pPr>
                        <w:r w:rsidRPr="00D40AF4">
                          <w:rPr>
                            <w:sz w:val="18"/>
                            <w:szCs w:val="18"/>
                            <w:lang w:val="ru-RU"/>
                          </w:rPr>
                          <w:t>*</w:t>
                        </w:r>
                      </w:p>
                    </w:tc>
                    <w:tc>
                      <w:tcPr>
                        <w:tcW w:w="513" w:type="dxa"/>
                      </w:tcPr>
                      <w:p w14:paraId="03BBE6EA" w14:textId="0666DD36" w:rsidR="009112BD" w:rsidRPr="00D40AF4" w:rsidRDefault="009112BD" w:rsidP="009112BD">
                        <w:pPr>
                          <w:pStyle w:val="aff3"/>
                          <w:rPr>
                            <w:sz w:val="18"/>
                            <w:szCs w:val="18"/>
                          </w:rPr>
                        </w:pPr>
                        <w:r w:rsidRPr="00D40AF4">
                          <w:rPr>
                            <w:sz w:val="18"/>
                            <w:szCs w:val="18"/>
                            <w:lang w:val="ru-RU"/>
                          </w:rPr>
                          <w:t>*</w:t>
                        </w:r>
                      </w:p>
                    </w:tc>
                    <w:tc>
                      <w:tcPr>
                        <w:tcW w:w="513" w:type="dxa"/>
                      </w:tcPr>
                      <w:p w14:paraId="5A964931" w14:textId="4757313C" w:rsidR="009112BD" w:rsidRPr="00D40AF4" w:rsidRDefault="009112BD" w:rsidP="009112BD">
                        <w:pPr>
                          <w:pStyle w:val="aff3"/>
                          <w:rPr>
                            <w:sz w:val="18"/>
                            <w:szCs w:val="18"/>
                          </w:rPr>
                        </w:pPr>
                        <w:r w:rsidRPr="00D40AF4">
                          <w:rPr>
                            <w:sz w:val="18"/>
                            <w:szCs w:val="18"/>
                            <w:lang w:val="ru-RU"/>
                          </w:rPr>
                          <w:t>*</w:t>
                        </w:r>
                      </w:p>
                    </w:tc>
                    <w:tc>
                      <w:tcPr>
                        <w:tcW w:w="513" w:type="dxa"/>
                      </w:tcPr>
                      <w:p w14:paraId="5282C0C1" w14:textId="3AA9DC42" w:rsidR="009112BD" w:rsidRPr="00D40AF4" w:rsidRDefault="009112BD" w:rsidP="009112BD">
                        <w:pPr>
                          <w:pStyle w:val="aff3"/>
                          <w:rPr>
                            <w:sz w:val="18"/>
                            <w:szCs w:val="18"/>
                          </w:rPr>
                        </w:pPr>
                        <w:r w:rsidRPr="00D40AF4">
                          <w:rPr>
                            <w:sz w:val="18"/>
                            <w:szCs w:val="18"/>
                            <w:lang w:val="ru-RU"/>
                          </w:rPr>
                          <w:t>*</w:t>
                        </w:r>
                      </w:p>
                    </w:tc>
                    <w:tc>
                      <w:tcPr>
                        <w:tcW w:w="513" w:type="dxa"/>
                      </w:tcPr>
                      <w:p w14:paraId="7D2991CA" w14:textId="4CDC2C6A" w:rsidR="009112BD" w:rsidRPr="00D40AF4" w:rsidRDefault="009112BD" w:rsidP="009112BD">
                        <w:pPr>
                          <w:pStyle w:val="aff3"/>
                          <w:rPr>
                            <w:sz w:val="18"/>
                            <w:szCs w:val="18"/>
                          </w:rPr>
                        </w:pPr>
                        <w:r w:rsidRPr="00D40AF4">
                          <w:rPr>
                            <w:sz w:val="18"/>
                            <w:szCs w:val="18"/>
                            <w:lang w:val="ru-RU"/>
                          </w:rPr>
                          <w:t>*</w:t>
                        </w:r>
                      </w:p>
                    </w:tc>
                    <w:tc>
                      <w:tcPr>
                        <w:tcW w:w="513" w:type="dxa"/>
                      </w:tcPr>
                      <w:p w14:paraId="3ECADEE1" w14:textId="559CB28A" w:rsidR="009112BD" w:rsidRPr="00D40AF4" w:rsidRDefault="009112BD" w:rsidP="009112BD">
                        <w:pPr>
                          <w:pStyle w:val="aff3"/>
                          <w:rPr>
                            <w:sz w:val="18"/>
                            <w:szCs w:val="18"/>
                          </w:rPr>
                        </w:pPr>
                        <w:r w:rsidRPr="00D40AF4">
                          <w:rPr>
                            <w:sz w:val="18"/>
                            <w:szCs w:val="18"/>
                            <w:lang w:val="ru-RU"/>
                          </w:rPr>
                          <w:t>*</w:t>
                        </w:r>
                      </w:p>
                    </w:tc>
                    <w:tc>
                      <w:tcPr>
                        <w:tcW w:w="513" w:type="dxa"/>
                      </w:tcPr>
                      <w:p w14:paraId="07D5382E" w14:textId="69EEF2A6" w:rsidR="009112BD" w:rsidRPr="00D40AF4" w:rsidRDefault="009112BD" w:rsidP="009112BD">
                        <w:pPr>
                          <w:pStyle w:val="aff3"/>
                          <w:rPr>
                            <w:sz w:val="18"/>
                            <w:szCs w:val="18"/>
                          </w:rPr>
                        </w:pPr>
                        <w:r w:rsidRPr="00D40AF4">
                          <w:rPr>
                            <w:sz w:val="18"/>
                            <w:szCs w:val="18"/>
                            <w:lang w:val="ru-RU"/>
                          </w:rPr>
                          <w:t>*</w:t>
                        </w:r>
                      </w:p>
                    </w:tc>
                    <w:tc>
                      <w:tcPr>
                        <w:tcW w:w="513" w:type="dxa"/>
                      </w:tcPr>
                      <w:p w14:paraId="19D8F968" w14:textId="07C45A73" w:rsidR="009112BD" w:rsidRPr="00D40AF4" w:rsidRDefault="009112BD" w:rsidP="009112BD">
                        <w:pPr>
                          <w:pStyle w:val="aff3"/>
                          <w:rPr>
                            <w:sz w:val="18"/>
                            <w:szCs w:val="18"/>
                          </w:rPr>
                        </w:pPr>
                        <w:r w:rsidRPr="00D40AF4">
                          <w:rPr>
                            <w:sz w:val="18"/>
                            <w:szCs w:val="18"/>
                            <w:lang w:val="ru-RU"/>
                          </w:rPr>
                          <w:t>*</w:t>
                        </w:r>
                      </w:p>
                    </w:tc>
                    <w:tc>
                      <w:tcPr>
                        <w:tcW w:w="478" w:type="dxa"/>
                      </w:tcPr>
                      <w:p w14:paraId="33E4C334" w14:textId="785BA187" w:rsidR="009112BD" w:rsidRPr="00D40AF4" w:rsidRDefault="009112BD" w:rsidP="009112BD">
                        <w:pPr>
                          <w:pStyle w:val="aff3"/>
                          <w:rPr>
                            <w:sz w:val="18"/>
                            <w:szCs w:val="18"/>
                          </w:rPr>
                        </w:pPr>
                        <w:r w:rsidRPr="00D40AF4">
                          <w:rPr>
                            <w:sz w:val="18"/>
                            <w:szCs w:val="18"/>
                            <w:lang w:val="ru-RU"/>
                          </w:rPr>
                          <w:t>*</w:t>
                        </w:r>
                      </w:p>
                    </w:tc>
                    <w:tc>
                      <w:tcPr>
                        <w:tcW w:w="548" w:type="dxa"/>
                      </w:tcPr>
                      <w:p w14:paraId="6A21731C" w14:textId="055B18C3" w:rsidR="009112BD" w:rsidRPr="00D40AF4" w:rsidRDefault="009112BD" w:rsidP="009112BD">
                        <w:pPr>
                          <w:pStyle w:val="aff3"/>
                          <w:rPr>
                            <w:sz w:val="18"/>
                            <w:szCs w:val="18"/>
                          </w:rPr>
                        </w:pPr>
                        <w:r w:rsidRPr="00D40AF4">
                          <w:rPr>
                            <w:sz w:val="18"/>
                            <w:szCs w:val="18"/>
                            <w:lang w:val="ru-RU"/>
                          </w:rPr>
                          <w:t>*</w:t>
                        </w:r>
                      </w:p>
                    </w:tc>
                  </w:tr>
                  <w:tr w:rsidR="009112BD" w:rsidRPr="00D40AF4" w14:paraId="5009FCFA" w14:textId="77777777" w:rsidTr="00F13F6D">
                    <w:trPr>
                      <w:trHeight w:val="585"/>
                    </w:trPr>
                    <w:tc>
                      <w:tcPr>
                        <w:tcW w:w="908" w:type="dxa"/>
                        <w:hideMark/>
                      </w:tcPr>
                      <w:p w14:paraId="505B3045" w14:textId="77777777" w:rsidR="009112BD" w:rsidRPr="00D40AF4" w:rsidRDefault="009112BD" w:rsidP="009112BD">
                        <w:pPr>
                          <w:pStyle w:val="aff3"/>
                          <w:rPr>
                            <w:sz w:val="18"/>
                            <w:szCs w:val="18"/>
                          </w:rPr>
                        </w:pPr>
                        <w:r w:rsidRPr="00D40AF4">
                          <w:rPr>
                            <w:sz w:val="18"/>
                            <w:szCs w:val="18"/>
                          </w:rPr>
                          <w:t xml:space="preserve">  200 000.000 </w:t>
                        </w:r>
                      </w:p>
                    </w:tc>
                    <w:tc>
                      <w:tcPr>
                        <w:tcW w:w="841" w:type="dxa"/>
                        <w:hideMark/>
                      </w:tcPr>
                      <w:p w14:paraId="5557B6EF" w14:textId="77777777" w:rsidR="009112BD" w:rsidRPr="00D40AF4" w:rsidRDefault="009112BD" w:rsidP="009112BD">
                        <w:pPr>
                          <w:pStyle w:val="aff3"/>
                          <w:rPr>
                            <w:sz w:val="18"/>
                            <w:szCs w:val="18"/>
                          </w:rPr>
                        </w:pPr>
                        <w:r w:rsidRPr="00D40AF4">
                          <w:rPr>
                            <w:sz w:val="18"/>
                            <w:szCs w:val="18"/>
                          </w:rPr>
                          <w:t xml:space="preserve">  219 999.999 </w:t>
                        </w:r>
                      </w:p>
                    </w:tc>
                    <w:tc>
                      <w:tcPr>
                        <w:tcW w:w="577" w:type="dxa"/>
                        <w:vMerge/>
                        <w:hideMark/>
                      </w:tcPr>
                      <w:p w14:paraId="2111CFEF" w14:textId="77777777" w:rsidR="009112BD" w:rsidRPr="00D40AF4" w:rsidRDefault="009112BD" w:rsidP="009112BD">
                        <w:pPr>
                          <w:pStyle w:val="aff3"/>
                          <w:rPr>
                            <w:sz w:val="18"/>
                            <w:szCs w:val="18"/>
                          </w:rPr>
                        </w:pPr>
                      </w:p>
                    </w:tc>
                    <w:tc>
                      <w:tcPr>
                        <w:tcW w:w="513" w:type="dxa"/>
                      </w:tcPr>
                      <w:p w14:paraId="4362C6E3" w14:textId="40E507FF" w:rsidR="009112BD" w:rsidRPr="00D40AF4" w:rsidRDefault="009112BD" w:rsidP="009112BD">
                        <w:pPr>
                          <w:pStyle w:val="aff3"/>
                          <w:rPr>
                            <w:sz w:val="18"/>
                            <w:szCs w:val="18"/>
                          </w:rPr>
                        </w:pPr>
                        <w:r w:rsidRPr="00D40AF4">
                          <w:rPr>
                            <w:sz w:val="18"/>
                            <w:szCs w:val="18"/>
                            <w:lang w:val="ru-RU"/>
                          </w:rPr>
                          <w:t>*</w:t>
                        </w:r>
                      </w:p>
                    </w:tc>
                    <w:tc>
                      <w:tcPr>
                        <w:tcW w:w="513" w:type="dxa"/>
                      </w:tcPr>
                      <w:p w14:paraId="3F74BBBF" w14:textId="4B22CB5E" w:rsidR="009112BD" w:rsidRPr="00D40AF4" w:rsidRDefault="009112BD" w:rsidP="009112BD">
                        <w:pPr>
                          <w:pStyle w:val="aff3"/>
                          <w:rPr>
                            <w:sz w:val="18"/>
                            <w:szCs w:val="18"/>
                          </w:rPr>
                        </w:pPr>
                        <w:r w:rsidRPr="00D40AF4">
                          <w:rPr>
                            <w:sz w:val="18"/>
                            <w:szCs w:val="18"/>
                            <w:lang w:val="ru-RU"/>
                          </w:rPr>
                          <w:t>*</w:t>
                        </w:r>
                      </w:p>
                    </w:tc>
                    <w:tc>
                      <w:tcPr>
                        <w:tcW w:w="513" w:type="dxa"/>
                      </w:tcPr>
                      <w:p w14:paraId="7C535A96" w14:textId="4A7FB36E" w:rsidR="009112BD" w:rsidRPr="00D40AF4" w:rsidRDefault="009112BD" w:rsidP="009112BD">
                        <w:pPr>
                          <w:pStyle w:val="aff3"/>
                          <w:rPr>
                            <w:sz w:val="18"/>
                            <w:szCs w:val="18"/>
                          </w:rPr>
                        </w:pPr>
                        <w:r w:rsidRPr="00D40AF4">
                          <w:rPr>
                            <w:sz w:val="18"/>
                            <w:szCs w:val="18"/>
                            <w:lang w:val="ru-RU"/>
                          </w:rPr>
                          <w:t>*</w:t>
                        </w:r>
                      </w:p>
                    </w:tc>
                    <w:tc>
                      <w:tcPr>
                        <w:tcW w:w="513" w:type="dxa"/>
                      </w:tcPr>
                      <w:p w14:paraId="24C72248" w14:textId="30802E3C" w:rsidR="009112BD" w:rsidRPr="00D40AF4" w:rsidRDefault="009112BD" w:rsidP="009112BD">
                        <w:pPr>
                          <w:pStyle w:val="aff3"/>
                          <w:rPr>
                            <w:sz w:val="18"/>
                            <w:szCs w:val="18"/>
                          </w:rPr>
                        </w:pPr>
                        <w:r w:rsidRPr="00D40AF4">
                          <w:rPr>
                            <w:sz w:val="18"/>
                            <w:szCs w:val="18"/>
                            <w:lang w:val="ru-RU"/>
                          </w:rPr>
                          <w:t>*</w:t>
                        </w:r>
                      </w:p>
                    </w:tc>
                    <w:tc>
                      <w:tcPr>
                        <w:tcW w:w="513" w:type="dxa"/>
                      </w:tcPr>
                      <w:p w14:paraId="067AEC51" w14:textId="1BD94414" w:rsidR="009112BD" w:rsidRPr="00D40AF4" w:rsidRDefault="009112BD" w:rsidP="009112BD">
                        <w:pPr>
                          <w:pStyle w:val="aff3"/>
                          <w:rPr>
                            <w:sz w:val="18"/>
                            <w:szCs w:val="18"/>
                          </w:rPr>
                        </w:pPr>
                        <w:r w:rsidRPr="00D40AF4">
                          <w:rPr>
                            <w:sz w:val="18"/>
                            <w:szCs w:val="18"/>
                            <w:lang w:val="ru-RU"/>
                          </w:rPr>
                          <w:t>*</w:t>
                        </w:r>
                      </w:p>
                    </w:tc>
                    <w:tc>
                      <w:tcPr>
                        <w:tcW w:w="513" w:type="dxa"/>
                      </w:tcPr>
                      <w:p w14:paraId="34C88FD5" w14:textId="57D0505C" w:rsidR="009112BD" w:rsidRPr="00D40AF4" w:rsidRDefault="009112BD" w:rsidP="009112BD">
                        <w:pPr>
                          <w:pStyle w:val="aff3"/>
                          <w:rPr>
                            <w:sz w:val="18"/>
                            <w:szCs w:val="18"/>
                          </w:rPr>
                        </w:pPr>
                        <w:r w:rsidRPr="00D40AF4">
                          <w:rPr>
                            <w:sz w:val="18"/>
                            <w:szCs w:val="18"/>
                            <w:lang w:val="ru-RU"/>
                          </w:rPr>
                          <w:t>*</w:t>
                        </w:r>
                      </w:p>
                    </w:tc>
                    <w:tc>
                      <w:tcPr>
                        <w:tcW w:w="513" w:type="dxa"/>
                      </w:tcPr>
                      <w:p w14:paraId="0D429EE5" w14:textId="39E94B18" w:rsidR="009112BD" w:rsidRPr="00D40AF4" w:rsidRDefault="009112BD" w:rsidP="009112BD">
                        <w:pPr>
                          <w:pStyle w:val="aff3"/>
                          <w:rPr>
                            <w:sz w:val="18"/>
                            <w:szCs w:val="18"/>
                          </w:rPr>
                        </w:pPr>
                        <w:r w:rsidRPr="00D40AF4">
                          <w:rPr>
                            <w:sz w:val="18"/>
                            <w:szCs w:val="18"/>
                            <w:lang w:val="ru-RU"/>
                          </w:rPr>
                          <w:t>*</w:t>
                        </w:r>
                      </w:p>
                    </w:tc>
                    <w:tc>
                      <w:tcPr>
                        <w:tcW w:w="513" w:type="dxa"/>
                      </w:tcPr>
                      <w:p w14:paraId="4FD679BA" w14:textId="33410D6D" w:rsidR="009112BD" w:rsidRPr="00D40AF4" w:rsidRDefault="009112BD" w:rsidP="009112BD">
                        <w:pPr>
                          <w:pStyle w:val="aff3"/>
                          <w:rPr>
                            <w:sz w:val="18"/>
                            <w:szCs w:val="18"/>
                          </w:rPr>
                        </w:pPr>
                        <w:r w:rsidRPr="00D40AF4">
                          <w:rPr>
                            <w:sz w:val="18"/>
                            <w:szCs w:val="18"/>
                            <w:lang w:val="ru-RU"/>
                          </w:rPr>
                          <w:t>*</w:t>
                        </w:r>
                      </w:p>
                    </w:tc>
                    <w:tc>
                      <w:tcPr>
                        <w:tcW w:w="513" w:type="dxa"/>
                      </w:tcPr>
                      <w:p w14:paraId="7208B9CC" w14:textId="7708A648" w:rsidR="009112BD" w:rsidRPr="00D40AF4" w:rsidRDefault="009112BD" w:rsidP="009112BD">
                        <w:pPr>
                          <w:pStyle w:val="aff3"/>
                          <w:rPr>
                            <w:sz w:val="18"/>
                            <w:szCs w:val="18"/>
                          </w:rPr>
                        </w:pPr>
                        <w:r w:rsidRPr="00D40AF4">
                          <w:rPr>
                            <w:sz w:val="18"/>
                            <w:szCs w:val="18"/>
                            <w:lang w:val="ru-RU"/>
                          </w:rPr>
                          <w:t>*</w:t>
                        </w:r>
                      </w:p>
                    </w:tc>
                    <w:tc>
                      <w:tcPr>
                        <w:tcW w:w="513" w:type="dxa"/>
                      </w:tcPr>
                      <w:p w14:paraId="53CCB028" w14:textId="2173AD57" w:rsidR="009112BD" w:rsidRPr="00D40AF4" w:rsidRDefault="009112BD" w:rsidP="009112BD">
                        <w:pPr>
                          <w:pStyle w:val="aff3"/>
                          <w:rPr>
                            <w:sz w:val="18"/>
                            <w:szCs w:val="18"/>
                          </w:rPr>
                        </w:pPr>
                        <w:r w:rsidRPr="00D40AF4">
                          <w:rPr>
                            <w:sz w:val="18"/>
                            <w:szCs w:val="18"/>
                            <w:lang w:val="ru-RU"/>
                          </w:rPr>
                          <w:t>*</w:t>
                        </w:r>
                      </w:p>
                    </w:tc>
                    <w:tc>
                      <w:tcPr>
                        <w:tcW w:w="513" w:type="dxa"/>
                      </w:tcPr>
                      <w:p w14:paraId="6E8EE1D8" w14:textId="35A0CE27" w:rsidR="009112BD" w:rsidRPr="00D40AF4" w:rsidRDefault="009112BD" w:rsidP="009112BD">
                        <w:pPr>
                          <w:pStyle w:val="aff3"/>
                          <w:rPr>
                            <w:sz w:val="18"/>
                            <w:szCs w:val="18"/>
                          </w:rPr>
                        </w:pPr>
                        <w:r w:rsidRPr="00D40AF4">
                          <w:rPr>
                            <w:sz w:val="18"/>
                            <w:szCs w:val="18"/>
                            <w:lang w:val="ru-RU"/>
                          </w:rPr>
                          <w:t>*</w:t>
                        </w:r>
                      </w:p>
                    </w:tc>
                    <w:tc>
                      <w:tcPr>
                        <w:tcW w:w="513" w:type="dxa"/>
                      </w:tcPr>
                      <w:p w14:paraId="7A7B0A36" w14:textId="777A31E5" w:rsidR="009112BD" w:rsidRPr="00D40AF4" w:rsidRDefault="009112BD" w:rsidP="009112BD">
                        <w:pPr>
                          <w:pStyle w:val="aff3"/>
                          <w:rPr>
                            <w:sz w:val="18"/>
                            <w:szCs w:val="18"/>
                          </w:rPr>
                        </w:pPr>
                        <w:r w:rsidRPr="00D40AF4">
                          <w:rPr>
                            <w:sz w:val="18"/>
                            <w:szCs w:val="18"/>
                            <w:lang w:val="ru-RU"/>
                          </w:rPr>
                          <w:t>*</w:t>
                        </w:r>
                      </w:p>
                    </w:tc>
                    <w:tc>
                      <w:tcPr>
                        <w:tcW w:w="513" w:type="dxa"/>
                      </w:tcPr>
                      <w:p w14:paraId="5D43A570" w14:textId="0EDFC2CB" w:rsidR="009112BD" w:rsidRPr="00D40AF4" w:rsidRDefault="009112BD" w:rsidP="009112BD">
                        <w:pPr>
                          <w:pStyle w:val="aff3"/>
                          <w:rPr>
                            <w:sz w:val="18"/>
                            <w:szCs w:val="18"/>
                          </w:rPr>
                        </w:pPr>
                        <w:r w:rsidRPr="00D40AF4">
                          <w:rPr>
                            <w:sz w:val="18"/>
                            <w:szCs w:val="18"/>
                            <w:lang w:val="ru-RU"/>
                          </w:rPr>
                          <w:t>*</w:t>
                        </w:r>
                      </w:p>
                    </w:tc>
                    <w:tc>
                      <w:tcPr>
                        <w:tcW w:w="513" w:type="dxa"/>
                      </w:tcPr>
                      <w:p w14:paraId="072EA237" w14:textId="12CE962B" w:rsidR="009112BD" w:rsidRPr="00D40AF4" w:rsidRDefault="009112BD" w:rsidP="009112BD">
                        <w:pPr>
                          <w:pStyle w:val="aff3"/>
                          <w:rPr>
                            <w:sz w:val="18"/>
                            <w:szCs w:val="18"/>
                          </w:rPr>
                        </w:pPr>
                        <w:r w:rsidRPr="00D40AF4">
                          <w:rPr>
                            <w:sz w:val="18"/>
                            <w:szCs w:val="18"/>
                            <w:lang w:val="ru-RU"/>
                          </w:rPr>
                          <w:t>*</w:t>
                        </w:r>
                      </w:p>
                    </w:tc>
                    <w:tc>
                      <w:tcPr>
                        <w:tcW w:w="478" w:type="dxa"/>
                      </w:tcPr>
                      <w:p w14:paraId="2311DA5E" w14:textId="6E50B432" w:rsidR="009112BD" w:rsidRPr="00D40AF4" w:rsidRDefault="009112BD" w:rsidP="009112BD">
                        <w:pPr>
                          <w:pStyle w:val="aff3"/>
                          <w:rPr>
                            <w:sz w:val="18"/>
                            <w:szCs w:val="18"/>
                          </w:rPr>
                        </w:pPr>
                        <w:r w:rsidRPr="00D40AF4">
                          <w:rPr>
                            <w:sz w:val="18"/>
                            <w:szCs w:val="18"/>
                            <w:lang w:val="ru-RU"/>
                          </w:rPr>
                          <w:t>*</w:t>
                        </w:r>
                      </w:p>
                    </w:tc>
                    <w:tc>
                      <w:tcPr>
                        <w:tcW w:w="548" w:type="dxa"/>
                      </w:tcPr>
                      <w:p w14:paraId="7EF31F70" w14:textId="12D1AE22" w:rsidR="009112BD" w:rsidRPr="00D40AF4" w:rsidRDefault="009112BD" w:rsidP="009112BD">
                        <w:pPr>
                          <w:pStyle w:val="aff3"/>
                          <w:rPr>
                            <w:sz w:val="18"/>
                            <w:szCs w:val="18"/>
                          </w:rPr>
                        </w:pPr>
                        <w:r w:rsidRPr="00D40AF4">
                          <w:rPr>
                            <w:sz w:val="18"/>
                            <w:szCs w:val="18"/>
                            <w:lang w:val="ru-RU"/>
                          </w:rPr>
                          <w:t>*</w:t>
                        </w:r>
                      </w:p>
                    </w:tc>
                  </w:tr>
                </w:tbl>
                <w:p w14:paraId="2A3AF53D" w14:textId="77777777" w:rsidR="0055293B" w:rsidRPr="00D40AF4" w:rsidRDefault="0055293B" w:rsidP="0055293B">
                  <w:pPr>
                    <w:contextualSpacing/>
                    <w:jc w:val="both"/>
                    <w:rPr>
                      <w:b/>
                      <w:lang w:val="ru-RU"/>
                    </w:rPr>
                  </w:pPr>
                </w:p>
              </w:tc>
            </w:tr>
          </w:tbl>
          <w:p w14:paraId="2C433EB4" w14:textId="77777777" w:rsidR="0055293B" w:rsidRPr="00D40AF4" w:rsidRDefault="0055293B" w:rsidP="0055293B">
            <w:pPr>
              <w:contextualSpacing/>
              <w:jc w:val="both"/>
              <w:rPr>
                <w:b/>
                <w:spacing w:val="-2"/>
                <w:lang w:val="ru-RU"/>
              </w:rPr>
            </w:pPr>
          </w:p>
        </w:tc>
      </w:tr>
      <w:tr w:rsidR="0055293B" w:rsidRPr="00D40AF4" w14:paraId="4C816721" w14:textId="77777777" w:rsidTr="00FC1B70">
        <w:trPr>
          <w:trHeight w:val="214"/>
        </w:trPr>
        <w:tc>
          <w:tcPr>
            <w:tcW w:w="10631" w:type="dxa"/>
            <w:tcBorders>
              <w:top w:val="single" w:sz="4" w:space="0" w:color="auto"/>
              <w:left w:val="single" w:sz="4" w:space="0" w:color="auto"/>
              <w:bottom w:val="single" w:sz="4" w:space="0" w:color="auto"/>
              <w:right w:val="single" w:sz="4" w:space="0" w:color="auto"/>
            </w:tcBorders>
          </w:tcPr>
          <w:p w14:paraId="26C80C37" w14:textId="77777777" w:rsidR="00F13F6D" w:rsidRDefault="00F13F6D" w:rsidP="0055293B">
            <w:pPr>
              <w:jc w:val="both"/>
              <w:rPr>
                <w:b/>
                <w:spacing w:val="-2"/>
                <w:sz w:val="23"/>
                <w:szCs w:val="23"/>
                <w:lang w:val="ru-RU"/>
              </w:rPr>
            </w:pPr>
          </w:p>
          <w:p w14:paraId="08DE64B4" w14:textId="51B4F92D" w:rsidR="0055293B" w:rsidRPr="00192182" w:rsidRDefault="0055293B" w:rsidP="0055293B">
            <w:pPr>
              <w:jc w:val="both"/>
              <w:rPr>
                <w:spacing w:val="-2"/>
                <w:sz w:val="23"/>
                <w:szCs w:val="23"/>
                <w:lang w:val="ru-RU"/>
              </w:rPr>
            </w:pPr>
            <w:r w:rsidRPr="00192182">
              <w:rPr>
                <w:b/>
                <w:spacing w:val="-2"/>
                <w:sz w:val="23"/>
                <w:szCs w:val="23"/>
                <w:lang w:val="ru-RU"/>
              </w:rPr>
              <w:t xml:space="preserve">*0,0 </w:t>
            </w:r>
            <w:r w:rsidRPr="00D40AF4">
              <w:rPr>
                <w:spacing w:val="-2"/>
                <w:sz w:val="23"/>
                <w:szCs w:val="23"/>
                <w:lang w:val="ru-RU"/>
              </w:rPr>
              <w:t>означает</w:t>
            </w:r>
            <w:r w:rsidRPr="00192182">
              <w:rPr>
                <w:spacing w:val="-2"/>
                <w:sz w:val="23"/>
                <w:szCs w:val="23"/>
                <w:lang w:val="ru-RU"/>
              </w:rPr>
              <w:t xml:space="preserve">, </w:t>
            </w:r>
            <w:r w:rsidRPr="00D40AF4">
              <w:rPr>
                <w:spacing w:val="-2"/>
                <w:sz w:val="23"/>
                <w:szCs w:val="23"/>
                <w:lang w:val="ru-RU"/>
              </w:rPr>
              <w:t>что</w:t>
            </w:r>
            <w:r w:rsidRPr="00192182">
              <w:rPr>
                <w:spacing w:val="-2"/>
                <w:sz w:val="23"/>
                <w:szCs w:val="23"/>
                <w:lang w:val="ru-RU"/>
              </w:rPr>
              <w:t xml:space="preserve"> </w:t>
            </w:r>
            <w:r w:rsidRPr="00D40AF4">
              <w:rPr>
                <w:spacing w:val="-2"/>
                <w:sz w:val="23"/>
                <w:szCs w:val="23"/>
                <w:lang w:val="ru-RU"/>
              </w:rPr>
              <w:t>указанный</w:t>
            </w:r>
            <w:r w:rsidRPr="00192182">
              <w:rPr>
                <w:b/>
                <w:spacing w:val="-2"/>
                <w:sz w:val="23"/>
                <w:szCs w:val="23"/>
                <w:lang w:val="ru-RU"/>
              </w:rPr>
              <w:t xml:space="preserve"> </w:t>
            </w:r>
            <w:r w:rsidRPr="00D40AF4">
              <w:rPr>
                <w:b/>
                <w:spacing w:val="-2"/>
                <w:sz w:val="23"/>
                <w:szCs w:val="23"/>
                <w:lang w:val="ru-RU"/>
              </w:rPr>
              <w:t>Срок</w:t>
            </w:r>
            <w:r w:rsidRPr="00192182">
              <w:rPr>
                <w:b/>
                <w:spacing w:val="-2"/>
                <w:sz w:val="23"/>
                <w:szCs w:val="23"/>
                <w:lang w:val="ru-RU"/>
              </w:rPr>
              <w:t xml:space="preserve"> </w:t>
            </w:r>
            <w:r w:rsidRPr="00D40AF4">
              <w:rPr>
                <w:b/>
                <w:spacing w:val="-2"/>
                <w:sz w:val="23"/>
                <w:szCs w:val="23"/>
                <w:lang w:val="ru-RU"/>
              </w:rPr>
              <w:t>технологического</w:t>
            </w:r>
            <w:r w:rsidRPr="00192182">
              <w:rPr>
                <w:b/>
                <w:spacing w:val="-2"/>
                <w:sz w:val="23"/>
                <w:szCs w:val="23"/>
                <w:lang w:val="ru-RU"/>
              </w:rPr>
              <w:t xml:space="preserve"> </w:t>
            </w:r>
            <w:r w:rsidRPr="00D40AF4">
              <w:rPr>
                <w:b/>
                <w:spacing w:val="-2"/>
                <w:sz w:val="23"/>
                <w:szCs w:val="23"/>
                <w:lang w:val="ru-RU"/>
              </w:rPr>
              <w:t>накопления</w:t>
            </w:r>
            <w:r w:rsidRPr="00192182">
              <w:rPr>
                <w:b/>
                <w:spacing w:val="-2"/>
                <w:sz w:val="23"/>
                <w:szCs w:val="23"/>
                <w:lang w:val="ru-RU"/>
              </w:rPr>
              <w:t xml:space="preserve"> </w:t>
            </w:r>
            <w:r w:rsidRPr="00D40AF4">
              <w:rPr>
                <w:b/>
                <w:spacing w:val="-2"/>
                <w:sz w:val="23"/>
                <w:szCs w:val="23"/>
                <w:lang w:val="ru-RU"/>
              </w:rPr>
              <w:t>включен</w:t>
            </w:r>
            <w:r w:rsidRPr="00192182">
              <w:rPr>
                <w:b/>
                <w:spacing w:val="-2"/>
                <w:sz w:val="23"/>
                <w:szCs w:val="23"/>
                <w:lang w:val="ru-RU"/>
              </w:rPr>
              <w:t xml:space="preserve"> </w:t>
            </w:r>
            <w:r w:rsidRPr="00D40AF4">
              <w:rPr>
                <w:spacing w:val="-2"/>
                <w:sz w:val="23"/>
                <w:szCs w:val="23"/>
                <w:lang w:val="ru-RU"/>
              </w:rPr>
              <w:t>в</w:t>
            </w:r>
            <w:r w:rsidRPr="00192182">
              <w:rPr>
                <w:spacing w:val="-2"/>
                <w:sz w:val="23"/>
                <w:szCs w:val="23"/>
                <w:lang w:val="ru-RU"/>
              </w:rPr>
              <w:t xml:space="preserve"> </w:t>
            </w:r>
            <w:r w:rsidRPr="00D40AF4">
              <w:rPr>
                <w:spacing w:val="-2"/>
                <w:sz w:val="23"/>
                <w:szCs w:val="23"/>
                <w:lang w:val="ru-RU"/>
              </w:rPr>
              <w:t>ставку</w:t>
            </w:r>
            <w:r w:rsidRPr="00192182">
              <w:rPr>
                <w:b/>
                <w:spacing w:val="-2"/>
                <w:sz w:val="23"/>
                <w:szCs w:val="23"/>
                <w:lang w:val="ru-RU"/>
              </w:rPr>
              <w:t xml:space="preserve"> </w:t>
            </w:r>
            <w:r w:rsidRPr="00D40AF4">
              <w:rPr>
                <w:b/>
                <w:spacing w:val="-2"/>
                <w:sz w:val="23"/>
                <w:szCs w:val="23"/>
                <w:lang w:val="ru-RU"/>
              </w:rPr>
              <w:t>Перевалки</w:t>
            </w:r>
            <w:r w:rsidR="00192182">
              <w:rPr>
                <w:b/>
                <w:spacing w:val="-2"/>
                <w:sz w:val="23"/>
                <w:szCs w:val="23"/>
                <w:lang w:val="ru-RU"/>
              </w:rPr>
              <w:t>.</w:t>
            </w:r>
          </w:p>
          <w:p w14:paraId="56CA12C6" w14:textId="77777777" w:rsidR="0055293B" w:rsidRPr="00D40AF4" w:rsidRDefault="0055293B" w:rsidP="0055293B">
            <w:pPr>
              <w:spacing w:line="23" w:lineRule="atLeast"/>
              <w:jc w:val="both"/>
              <w:rPr>
                <w:bCs/>
                <w:sz w:val="23"/>
                <w:szCs w:val="23"/>
                <w:lang w:val="ru-RU"/>
              </w:rPr>
            </w:pPr>
            <w:r w:rsidRPr="00D40AF4">
              <w:rPr>
                <w:bCs/>
                <w:sz w:val="23"/>
                <w:szCs w:val="23"/>
                <w:lang w:val="ru-RU"/>
              </w:rPr>
              <w:t>В случае объявления штормового предупреждения (ШП), период действия которого повлиял на срок постановки/обработки Судна Заказчика, срок Технологического накопления Груза по времени продляется на период действия ШП, при этом день объявления и день прекращения ШП учитываются в периоде действия ШП как полные сутки независимо от времени объявления/прекращения ШП.</w:t>
            </w:r>
          </w:p>
          <w:p w14:paraId="0C71FD0D" w14:textId="0385B5DE" w:rsidR="00192182" w:rsidRPr="00192182" w:rsidRDefault="0055293B" w:rsidP="00192182">
            <w:pPr>
              <w:spacing w:line="23" w:lineRule="atLeast"/>
              <w:jc w:val="both"/>
              <w:rPr>
                <w:bCs/>
                <w:sz w:val="23"/>
                <w:szCs w:val="23"/>
              </w:rPr>
            </w:pPr>
            <w:r w:rsidRPr="00D40AF4">
              <w:rPr>
                <w:spacing w:val="-2"/>
                <w:sz w:val="23"/>
                <w:szCs w:val="23"/>
                <w:lang w:val="ru-RU"/>
              </w:rPr>
              <w:t xml:space="preserve"> </w:t>
            </w:r>
            <w:r w:rsidRPr="00D40AF4">
              <w:rPr>
                <w:bCs/>
                <w:sz w:val="23"/>
                <w:szCs w:val="23"/>
                <w:lang w:val="ru-RU"/>
              </w:rPr>
              <w:t xml:space="preserve">В случае если Судно прибыло в согласованный Лейкен, подало </w:t>
            </w:r>
            <w:r w:rsidRPr="00D40AF4">
              <w:rPr>
                <w:bCs/>
                <w:sz w:val="23"/>
                <w:szCs w:val="23"/>
              </w:rPr>
              <w:t>NOR</w:t>
            </w:r>
            <w:r w:rsidRPr="00D40AF4">
              <w:rPr>
                <w:bCs/>
                <w:sz w:val="23"/>
                <w:szCs w:val="23"/>
                <w:lang w:val="ru-RU"/>
              </w:rPr>
              <w:t xml:space="preserve"> в соответствии с условиями Договора, и готово к погрузке, а Оператор осуществил постановку Судна к причалу позже согласованного Лейкена по причине, не относящейся к Судну и/или Заказчику, </w:t>
            </w:r>
            <w:r w:rsidRPr="00D40AF4">
              <w:rPr>
                <w:sz w:val="23"/>
                <w:szCs w:val="23"/>
                <w:lang w:val="ru-RU"/>
              </w:rPr>
              <w:t>Срок технологического накопления в отношении Груза подлежащего погрузке на такое Судно, продляется на период задержки в постановке данного Судна.</w:t>
            </w:r>
            <w:r w:rsidRPr="00D40AF4">
              <w:rPr>
                <w:bCs/>
                <w:sz w:val="23"/>
                <w:szCs w:val="23"/>
                <w:lang w:val="ru-RU"/>
              </w:rPr>
              <w:t xml:space="preserve">. Период задержки начинается  с момента подачи Судном Нотиса о готовности плюс 12 (двенадцать) часов, если Судно пришло в Лейкен, и с 12:00 часов дня первого дня согласованного Лейкена, если Судно пришло и подало </w:t>
            </w:r>
            <w:r w:rsidRPr="00D40AF4">
              <w:rPr>
                <w:bCs/>
                <w:sz w:val="23"/>
                <w:szCs w:val="23"/>
              </w:rPr>
              <w:t>NOR</w:t>
            </w:r>
            <w:r w:rsidRPr="00D40AF4">
              <w:rPr>
                <w:bCs/>
                <w:sz w:val="23"/>
                <w:szCs w:val="23"/>
                <w:lang w:val="ru-RU"/>
              </w:rPr>
              <w:t xml:space="preserve"> ранее согласованного Лейкена, при условии, что </w:t>
            </w:r>
            <w:r w:rsidRPr="00D40AF4">
              <w:rPr>
                <w:bCs/>
                <w:sz w:val="23"/>
                <w:szCs w:val="23"/>
              </w:rPr>
              <w:t>NOR</w:t>
            </w:r>
            <w:r w:rsidRPr="00D40AF4">
              <w:rPr>
                <w:bCs/>
                <w:sz w:val="23"/>
                <w:szCs w:val="23"/>
                <w:lang w:val="ru-RU"/>
              </w:rPr>
              <w:t xml:space="preserve"> подан в соответствии с положениями Договора и принят Терминалом. </w:t>
            </w:r>
            <w:r w:rsidRPr="00D40AF4">
              <w:rPr>
                <w:bCs/>
                <w:sz w:val="23"/>
                <w:szCs w:val="23"/>
              </w:rPr>
              <w:t>При этом неполные сутки считаются как полные.</w:t>
            </w:r>
          </w:p>
          <w:p w14:paraId="0C059067" w14:textId="6E2CFD0A" w:rsidR="0055293B" w:rsidRPr="00D40AF4" w:rsidRDefault="0055293B" w:rsidP="0055293B">
            <w:pPr>
              <w:jc w:val="both"/>
              <w:rPr>
                <w:b/>
                <w:bCs/>
                <w:sz w:val="23"/>
                <w:szCs w:val="23"/>
              </w:rPr>
            </w:pPr>
          </w:p>
        </w:tc>
      </w:tr>
      <w:tr w:rsidR="0055293B" w:rsidRPr="00D40AF4" w14:paraId="29E63844" w14:textId="77777777" w:rsidTr="00FC1B70">
        <w:trPr>
          <w:trHeight w:val="214"/>
        </w:trPr>
        <w:tc>
          <w:tcPr>
            <w:tcW w:w="10631" w:type="dxa"/>
            <w:tcBorders>
              <w:top w:val="single" w:sz="4" w:space="0" w:color="auto"/>
              <w:left w:val="single" w:sz="4" w:space="0" w:color="auto"/>
              <w:bottom w:val="single" w:sz="4" w:space="0" w:color="auto"/>
              <w:right w:val="single" w:sz="4" w:space="0" w:color="auto"/>
            </w:tcBorders>
          </w:tcPr>
          <w:p w14:paraId="1B5E412C" w14:textId="58360D1C" w:rsidR="0055293B" w:rsidRPr="00192182" w:rsidRDefault="0055293B" w:rsidP="0055293B">
            <w:pPr>
              <w:contextualSpacing/>
              <w:jc w:val="both"/>
              <w:rPr>
                <w:spacing w:val="-2"/>
                <w:sz w:val="23"/>
                <w:szCs w:val="23"/>
                <w:lang w:val="ru-RU"/>
              </w:rPr>
            </w:pPr>
            <w:r w:rsidRPr="00D40AF4">
              <w:rPr>
                <w:b/>
                <w:sz w:val="23"/>
                <w:szCs w:val="23"/>
                <w:lang w:val="ru-RU"/>
              </w:rPr>
              <w:t>2.2.</w:t>
            </w:r>
            <w:r w:rsidRPr="00D40AF4">
              <w:rPr>
                <w:sz w:val="23"/>
                <w:szCs w:val="23"/>
                <w:lang w:val="ru-RU"/>
              </w:rPr>
              <w:t xml:space="preserve"> </w:t>
            </w:r>
            <w:r w:rsidRPr="00D40AF4">
              <w:rPr>
                <w:b/>
                <w:sz w:val="23"/>
                <w:szCs w:val="23"/>
                <w:lang w:val="ru-RU"/>
              </w:rPr>
              <w:t>Сверхнормативное хранение Груза по времени</w:t>
            </w:r>
            <w:r w:rsidRPr="00D40AF4">
              <w:rPr>
                <w:sz w:val="23"/>
                <w:szCs w:val="23"/>
                <w:lang w:val="ru-RU"/>
              </w:rPr>
              <w:t xml:space="preserve"> в случае несоблюдения </w:t>
            </w:r>
            <w:r w:rsidRPr="00D40AF4">
              <w:rPr>
                <w:b/>
                <w:sz w:val="23"/>
                <w:szCs w:val="23"/>
                <w:lang w:val="ru-RU"/>
              </w:rPr>
              <w:t xml:space="preserve">Заказчиком Срока вывоза </w:t>
            </w:r>
            <w:r w:rsidRPr="00D40AF4">
              <w:rPr>
                <w:bCs/>
                <w:sz w:val="23"/>
                <w:szCs w:val="23"/>
                <w:lang w:val="ru-RU"/>
              </w:rPr>
              <w:t>Груза после окончания периода,  когда Заказчик имел право отгружать Груз в адрес Оператора, без продолжения отгрузок по соглашению Сторон</w:t>
            </w:r>
            <w:r w:rsidRPr="00192182">
              <w:rPr>
                <w:b/>
                <w:sz w:val="23"/>
                <w:szCs w:val="23"/>
                <w:lang w:val="ru-RU"/>
              </w:rPr>
              <w:t xml:space="preserve"> - </w:t>
            </w:r>
            <w:r w:rsidR="009112BD" w:rsidRPr="00192182">
              <w:rPr>
                <w:b/>
                <w:spacing w:val="-2"/>
                <w:sz w:val="23"/>
                <w:szCs w:val="23"/>
                <w:lang w:val="ru-RU"/>
              </w:rPr>
              <w:t>____</w:t>
            </w:r>
            <w:r w:rsidRPr="00192182">
              <w:rPr>
                <w:spacing w:val="-2"/>
                <w:sz w:val="23"/>
                <w:szCs w:val="23"/>
                <w:lang w:val="ru-RU"/>
              </w:rPr>
              <w:t xml:space="preserve"> </w:t>
            </w:r>
            <w:r w:rsidRPr="00D40AF4">
              <w:rPr>
                <w:spacing w:val="-2"/>
                <w:sz w:val="23"/>
                <w:szCs w:val="23"/>
                <w:lang w:val="ru-RU"/>
              </w:rPr>
              <w:t>доллара</w:t>
            </w:r>
            <w:r w:rsidRPr="00192182">
              <w:rPr>
                <w:spacing w:val="-2"/>
                <w:sz w:val="23"/>
                <w:szCs w:val="23"/>
                <w:lang w:val="ru-RU"/>
              </w:rPr>
              <w:t xml:space="preserve"> </w:t>
            </w:r>
            <w:r w:rsidRPr="00D40AF4">
              <w:rPr>
                <w:spacing w:val="-2"/>
                <w:sz w:val="23"/>
                <w:szCs w:val="23"/>
                <w:lang w:val="ru-RU"/>
              </w:rPr>
              <w:t>США</w:t>
            </w:r>
            <w:r w:rsidRPr="00192182">
              <w:rPr>
                <w:spacing w:val="-2"/>
                <w:sz w:val="23"/>
                <w:szCs w:val="23"/>
                <w:lang w:val="ru-RU"/>
              </w:rPr>
              <w:t xml:space="preserve"> </w:t>
            </w:r>
            <w:r w:rsidRPr="00D40AF4">
              <w:rPr>
                <w:spacing w:val="-2"/>
                <w:sz w:val="23"/>
                <w:szCs w:val="23"/>
                <w:lang w:val="ru-RU"/>
              </w:rPr>
              <w:t>в</w:t>
            </w:r>
            <w:r w:rsidRPr="00192182">
              <w:rPr>
                <w:spacing w:val="-2"/>
                <w:sz w:val="23"/>
                <w:szCs w:val="23"/>
                <w:lang w:val="ru-RU"/>
              </w:rPr>
              <w:t xml:space="preserve"> </w:t>
            </w:r>
            <w:r w:rsidRPr="00D40AF4">
              <w:rPr>
                <w:spacing w:val="-2"/>
                <w:sz w:val="23"/>
                <w:szCs w:val="23"/>
                <w:lang w:val="ru-RU"/>
              </w:rPr>
              <w:t>сутки</w:t>
            </w:r>
            <w:r w:rsidRPr="00192182">
              <w:rPr>
                <w:spacing w:val="-2"/>
                <w:sz w:val="23"/>
                <w:szCs w:val="23"/>
                <w:lang w:val="ru-RU"/>
              </w:rPr>
              <w:t xml:space="preserve"> </w:t>
            </w:r>
            <w:r w:rsidRPr="00D40AF4">
              <w:rPr>
                <w:spacing w:val="-2"/>
                <w:sz w:val="23"/>
                <w:szCs w:val="23"/>
                <w:lang w:val="ru-RU"/>
              </w:rPr>
              <w:t>за</w:t>
            </w:r>
            <w:r w:rsidRPr="00192182">
              <w:rPr>
                <w:spacing w:val="-2"/>
                <w:sz w:val="23"/>
                <w:szCs w:val="23"/>
                <w:lang w:val="ru-RU"/>
              </w:rPr>
              <w:t xml:space="preserve"> </w:t>
            </w:r>
            <w:r w:rsidRPr="00D40AF4">
              <w:rPr>
                <w:spacing w:val="-2"/>
                <w:sz w:val="23"/>
                <w:szCs w:val="23"/>
                <w:lang w:val="ru-RU"/>
              </w:rPr>
              <w:t>одну</w:t>
            </w:r>
            <w:r w:rsidRPr="00192182">
              <w:rPr>
                <w:spacing w:val="-2"/>
                <w:sz w:val="23"/>
                <w:szCs w:val="23"/>
                <w:lang w:val="ru-RU"/>
              </w:rPr>
              <w:t xml:space="preserve"> </w:t>
            </w:r>
            <w:r w:rsidRPr="00D40AF4">
              <w:rPr>
                <w:spacing w:val="-2"/>
                <w:sz w:val="23"/>
                <w:szCs w:val="23"/>
                <w:lang w:val="ru-RU"/>
              </w:rPr>
              <w:t>метрическую</w:t>
            </w:r>
            <w:r w:rsidRPr="00192182">
              <w:rPr>
                <w:spacing w:val="-2"/>
                <w:sz w:val="23"/>
                <w:szCs w:val="23"/>
                <w:lang w:val="ru-RU"/>
              </w:rPr>
              <w:t xml:space="preserve"> </w:t>
            </w:r>
            <w:r w:rsidRPr="00D40AF4">
              <w:rPr>
                <w:spacing w:val="-2"/>
                <w:sz w:val="23"/>
                <w:szCs w:val="23"/>
                <w:lang w:val="ru-RU"/>
              </w:rPr>
              <w:t>тонну</w:t>
            </w:r>
            <w:r w:rsidRPr="00192182">
              <w:rPr>
                <w:spacing w:val="-2"/>
                <w:sz w:val="23"/>
                <w:szCs w:val="23"/>
                <w:lang w:val="ru-RU"/>
              </w:rPr>
              <w:t xml:space="preserve"> </w:t>
            </w:r>
            <w:r w:rsidRPr="00D40AF4">
              <w:rPr>
                <w:b/>
                <w:spacing w:val="-2"/>
                <w:sz w:val="23"/>
                <w:szCs w:val="23"/>
                <w:lang w:val="ru-RU"/>
              </w:rPr>
              <w:t>Груза</w:t>
            </w:r>
            <w:r w:rsidRPr="00192182">
              <w:rPr>
                <w:b/>
                <w:spacing w:val="-2"/>
                <w:sz w:val="23"/>
                <w:szCs w:val="23"/>
                <w:lang w:val="ru-RU"/>
              </w:rPr>
              <w:t xml:space="preserve">, </w:t>
            </w:r>
            <w:r w:rsidRPr="00D40AF4">
              <w:rPr>
                <w:spacing w:val="-2"/>
                <w:sz w:val="23"/>
                <w:szCs w:val="23"/>
                <w:lang w:val="ru-RU"/>
              </w:rPr>
              <w:t>не</w:t>
            </w:r>
            <w:r w:rsidRPr="00192182">
              <w:rPr>
                <w:spacing w:val="-2"/>
                <w:sz w:val="23"/>
                <w:szCs w:val="23"/>
                <w:lang w:val="ru-RU"/>
              </w:rPr>
              <w:t xml:space="preserve"> </w:t>
            </w:r>
            <w:r w:rsidRPr="00D40AF4">
              <w:rPr>
                <w:spacing w:val="-2"/>
                <w:sz w:val="23"/>
                <w:szCs w:val="23"/>
                <w:lang w:val="ru-RU"/>
              </w:rPr>
              <w:t>вывезенного</w:t>
            </w:r>
            <w:r w:rsidRPr="00192182">
              <w:rPr>
                <w:spacing w:val="-2"/>
                <w:sz w:val="23"/>
                <w:szCs w:val="23"/>
                <w:lang w:val="ru-RU"/>
              </w:rPr>
              <w:t xml:space="preserve"> </w:t>
            </w:r>
            <w:r w:rsidRPr="00D40AF4">
              <w:rPr>
                <w:spacing w:val="-2"/>
                <w:sz w:val="23"/>
                <w:szCs w:val="23"/>
                <w:lang w:val="ru-RU"/>
              </w:rPr>
              <w:t>в</w:t>
            </w:r>
            <w:r w:rsidRPr="00192182">
              <w:rPr>
                <w:spacing w:val="-2"/>
                <w:sz w:val="23"/>
                <w:szCs w:val="23"/>
                <w:lang w:val="ru-RU"/>
              </w:rPr>
              <w:t xml:space="preserve"> </w:t>
            </w:r>
            <w:r w:rsidRPr="00D40AF4">
              <w:rPr>
                <w:spacing w:val="-2"/>
                <w:sz w:val="23"/>
                <w:szCs w:val="23"/>
                <w:lang w:val="ru-RU"/>
              </w:rPr>
              <w:t>установленный</w:t>
            </w:r>
            <w:r w:rsidRPr="00192182">
              <w:rPr>
                <w:spacing w:val="-2"/>
                <w:sz w:val="23"/>
                <w:szCs w:val="23"/>
                <w:lang w:val="ru-RU"/>
              </w:rPr>
              <w:t xml:space="preserve"> </w:t>
            </w:r>
            <w:r w:rsidRPr="00D40AF4">
              <w:rPr>
                <w:spacing w:val="-2"/>
                <w:sz w:val="23"/>
                <w:szCs w:val="23"/>
                <w:lang w:val="ru-RU"/>
              </w:rPr>
              <w:t>Договором</w:t>
            </w:r>
            <w:r w:rsidRPr="00192182">
              <w:rPr>
                <w:spacing w:val="-2"/>
                <w:sz w:val="23"/>
                <w:szCs w:val="23"/>
                <w:lang w:val="ru-RU"/>
              </w:rPr>
              <w:t xml:space="preserve"> </w:t>
            </w:r>
            <w:r w:rsidRPr="00D40AF4">
              <w:rPr>
                <w:spacing w:val="-2"/>
                <w:sz w:val="23"/>
                <w:szCs w:val="23"/>
                <w:lang w:val="ru-RU"/>
              </w:rPr>
              <w:t>Срок</w:t>
            </w:r>
            <w:r w:rsidRPr="00192182">
              <w:rPr>
                <w:spacing w:val="-2"/>
                <w:sz w:val="23"/>
                <w:szCs w:val="23"/>
                <w:lang w:val="ru-RU"/>
              </w:rPr>
              <w:t xml:space="preserve"> </w:t>
            </w:r>
            <w:r w:rsidRPr="00D40AF4">
              <w:rPr>
                <w:spacing w:val="-2"/>
                <w:sz w:val="23"/>
                <w:szCs w:val="23"/>
                <w:lang w:val="ru-RU"/>
              </w:rPr>
              <w:t>вывоза</w:t>
            </w:r>
            <w:r w:rsidRPr="00192182">
              <w:rPr>
                <w:spacing w:val="-2"/>
                <w:sz w:val="23"/>
                <w:szCs w:val="23"/>
                <w:lang w:val="ru-RU"/>
              </w:rPr>
              <w:t xml:space="preserve"> </w:t>
            </w:r>
            <w:r w:rsidRPr="00D40AF4">
              <w:rPr>
                <w:spacing w:val="-2"/>
                <w:sz w:val="23"/>
                <w:szCs w:val="23"/>
                <w:lang w:val="ru-RU"/>
              </w:rPr>
              <w:t>Груза</w:t>
            </w:r>
            <w:r w:rsidRPr="00192182">
              <w:rPr>
                <w:spacing w:val="-2"/>
                <w:sz w:val="23"/>
                <w:szCs w:val="23"/>
                <w:lang w:val="ru-RU"/>
              </w:rPr>
              <w:t xml:space="preserve"> (</w:t>
            </w:r>
            <w:r w:rsidRPr="00D40AF4">
              <w:rPr>
                <w:spacing w:val="-2"/>
                <w:sz w:val="23"/>
                <w:szCs w:val="23"/>
                <w:lang w:val="ru-RU"/>
              </w:rPr>
              <w:t>НДС</w:t>
            </w:r>
            <w:r w:rsidRPr="00192182">
              <w:rPr>
                <w:spacing w:val="-2"/>
                <w:sz w:val="23"/>
                <w:szCs w:val="23"/>
                <w:lang w:val="ru-RU"/>
              </w:rPr>
              <w:t xml:space="preserve"> – 0 (</w:t>
            </w:r>
            <w:r w:rsidRPr="00D40AF4">
              <w:rPr>
                <w:spacing w:val="-2"/>
                <w:sz w:val="23"/>
                <w:szCs w:val="23"/>
                <w:lang w:val="ru-RU"/>
              </w:rPr>
              <w:t>ноль</w:t>
            </w:r>
            <w:r w:rsidRPr="00192182">
              <w:rPr>
                <w:spacing w:val="-2"/>
                <w:sz w:val="23"/>
                <w:szCs w:val="23"/>
                <w:lang w:val="ru-RU"/>
              </w:rPr>
              <w:t>) %)</w:t>
            </w:r>
            <w:r w:rsidR="00192182">
              <w:rPr>
                <w:spacing w:val="-2"/>
                <w:sz w:val="23"/>
                <w:szCs w:val="23"/>
                <w:lang w:val="ru-RU"/>
              </w:rPr>
              <w:t>.</w:t>
            </w:r>
          </w:p>
          <w:p w14:paraId="09F6E2D8" w14:textId="77777777" w:rsidR="0055293B" w:rsidRPr="00192182" w:rsidRDefault="0055293B" w:rsidP="0055293B">
            <w:pPr>
              <w:contextualSpacing/>
              <w:jc w:val="both"/>
              <w:rPr>
                <w:spacing w:val="-2"/>
                <w:sz w:val="23"/>
                <w:szCs w:val="23"/>
                <w:lang w:val="ru-RU"/>
              </w:rPr>
            </w:pPr>
          </w:p>
          <w:p w14:paraId="5F69323D" w14:textId="77777777" w:rsidR="0055293B" w:rsidRPr="00D40AF4" w:rsidRDefault="0055293B" w:rsidP="0055293B">
            <w:pPr>
              <w:spacing w:line="23" w:lineRule="atLeast"/>
              <w:jc w:val="both"/>
              <w:rPr>
                <w:bCs/>
                <w:sz w:val="23"/>
                <w:szCs w:val="23"/>
                <w:lang w:val="ru-RU"/>
              </w:rPr>
            </w:pPr>
            <w:r w:rsidRPr="00D40AF4">
              <w:rPr>
                <w:bCs/>
                <w:sz w:val="23"/>
                <w:szCs w:val="23"/>
                <w:lang w:val="ru-RU"/>
              </w:rPr>
              <w:t>В случае объявления штормового предупреждения (ШП), период действия которого повлиял на срок постановки/обработки Судна Заказчика, срок Технологического накопления Груза по времени продляется на период действия ШП, при этом день объявления и день прекращения ШП учитываются в периоде действия ШП как полные сутки независимо от времени объявления/прекращения ШП.</w:t>
            </w:r>
          </w:p>
          <w:p w14:paraId="0310785D" w14:textId="07C950BB" w:rsidR="0055293B" w:rsidRPr="00D40AF4" w:rsidRDefault="0055293B" w:rsidP="00192182">
            <w:pPr>
              <w:spacing w:line="23" w:lineRule="atLeast"/>
              <w:jc w:val="both"/>
              <w:rPr>
                <w:rFonts w:eastAsiaTheme="minorHAnsi"/>
                <w:sz w:val="23"/>
                <w:szCs w:val="23"/>
                <w:lang w:val="ru-RU"/>
              </w:rPr>
            </w:pPr>
            <w:r w:rsidRPr="00D40AF4">
              <w:rPr>
                <w:spacing w:val="-2"/>
                <w:sz w:val="23"/>
                <w:szCs w:val="23"/>
                <w:lang w:val="ru-RU"/>
              </w:rPr>
              <w:lastRenderedPageBreak/>
              <w:t xml:space="preserve"> </w:t>
            </w:r>
            <w:r w:rsidRPr="00D40AF4">
              <w:rPr>
                <w:bCs/>
                <w:sz w:val="23"/>
                <w:szCs w:val="23"/>
                <w:lang w:val="ru-RU"/>
              </w:rPr>
              <w:t xml:space="preserve">В случае если Судно прибыло в согласованный Лейкен, подало </w:t>
            </w:r>
            <w:r w:rsidRPr="00D40AF4">
              <w:rPr>
                <w:bCs/>
                <w:sz w:val="23"/>
                <w:szCs w:val="23"/>
              </w:rPr>
              <w:t>NOR</w:t>
            </w:r>
            <w:r w:rsidRPr="00D40AF4">
              <w:rPr>
                <w:bCs/>
                <w:sz w:val="23"/>
                <w:szCs w:val="23"/>
                <w:lang w:val="ru-RU"/>
              </w:rPr>
              <w:t xml:space="preserve"> в соответствии с условиями Договора, и готово к погрузке, а Оператор осуществил постановку Судна к причалу позже согласованного Лейкена по причине, не относящейся к Судну и/или Заказчику, </w:t>
            </w:r>
            <w:r w:rsidRPr="00D40AF4">
              <w:rPr>
                <w:sz w:val="23"/>
                <w:szCs w:val="23"/>
                <w:lang w:val="ru-RU"/>
              </w:rPr>
              <w:t>Срок технологического накопления в отношении Груза подлежащего погрузке на такое Судно, продляется на период задержки в постановке данного Судна.</w:t>
            </w:r>
            <w:r w:rsidRPr="00D40AF4">
              <w:rPr>
                <w:bCs/>
                <w:sz w:val="23"/>
                <w:szCs w:val="23"/>
                <w:lang w:val="ru-RU"/>
              </w:rPr>
              <w:t xml:space="preserve">. Период задержки начинается  с момента подачи Судном Нотиса о готовности плюс 12 (двенадцать) часов, если Судно пришло в Лейкен, и с 12:00 часов дня первого дня согласованного Лейкена, если Судно пришло и подало </w:t>
            </w:r>
            <w:r w:rsidRPr="00D40AF4">
              <w:rPr>
                <w:bCs/>
                <w:sz w:val="23"/>
                <w:szCs w:val="23"/>
              </w:rPr>
              <w:t>NOR</w:t>
            </w:r>
            <w:r w:rsidRPr="00D40AF4">
              <w:rPr>
                <w:bCs/>
                <w:sz w:val="23"/>
                <w:szCs w:val="23"/>
                <w:lang w:val="ru-RU"/>
              </w:rPr>
              <w:t xml:space="preserve"> ранее согласованного Лейкена, при условии, что </w:t>
            </w:r>
            <w:r w:rsidRPr="00D40AF4">
              <w:rPr>
                <w:bCs/>
                <w:sz w:val="23"/>
                <w:szCs w:val="23"/>
              </w:rPr>
              <w:t>NOR</w:t>
            </w:r>
            <w:r w:rsidRPr="00D40AF4">
              <w:rPr>
                <w:bCs/>
                <w:sz w:val="23"/>
                <w:szCs w:val="23"/>
                <w:lang w:val="ru-RU"/>
              </w:rPr>
              <w:t xml:space="preserve"> подан в соответствии с положениями Договора и принят Терминалом. </w:t>
            </w:r>
            <w:r w:rsidRPr="00D40AF4">
              <w:rPr>
                <w:bCs/>
                <w:sz w:val="23"/>
                <w:szCs w:val="23"/>
              </w:rPr>
              <w:t>При этом неполные сутки считаются как полные.</w:t>
            </w:r>
            <w:r w:rsidRPr="00D40AF4">
              <w:rPr>
                <w:sz w:val="23"/>
                <w:szCs w:val="23"/>
              </w:rPr>
              <w:t xml:space="preserve"> </w:t>
            </w:r>
          </w:p>
        </w:tc>
      </w:tr>
      <w:tr w:rsidR="0055293B" w:rsidRPr="0079761A" w14:paraId="005616DC" w14:textId="77777777" w:rsidTr="00FC1B70">
        <w:trPr>
          <w:trHeight w:val="1124"/>
        </w:trPr>
        <w:tc>
          <w:tcPr>
            <w:tcW w:w="10631" w:type="dxa"/>
            <w:tcBorders>
              <w:top w:val="single" w:sz="4" w:space="0" w:color="auto"/>
              <w:left w:val="single" w:sz="4" w:space="0" w:color="auto"/>
              <w:bottom w:val="single" w:sz="4" w:space="0" w:color="auto"/>
              <w:right w:val="single" w:sz="4" w:space="0" w:color="auto"/>
            </w:tcBorders>
          </w:tcPr>
          <w:p w14:paraId="00095031" w14:textId="50B7A8B5" w:rsidR="0055293B" w:rsidRPr="00192182" w:rsidRDefault="0055293B" w:rsidP="00192182">
            <w:pPr>
              <w:contextualSpacing/>
              <w:jc w:val="both"/>
              <w:rPr>
                <w:spacing w:val="-2"/>
                <w:sz w:val="23"/>
                <w:szCs w:val="23"/>
                <w:lang w:val="ru-RU"/>
              </w:rPr>
            </w:pPr>
            <w:r w:rsidRPr="00192182">
              <w:rPr>
                <w:b/>
                <w:sz w:val="23"/>
                <w:szCs w:val="23"/>
                <w:lang w:val="ru-RU"/>
              </w:rPr>
              <w:lastRenderedPageBreak/>
              <w:t xml:space="preserve">2.3. </w:t>
            </w:r>
            <w:r w:rsidRPr="00D40AF4">
              <w:rPr>
                <w:spacing w:val="-2"/>
                <w:sz w:val="23"/>
                <w:szCs w:val="23"/>
                <w:lang w:val="ru-RU"/>
              </w:rPr>
              <w:t>Услуга</w:t>
            </w:r>
            <w:r w:rsidRPr="00192182">
              <w:rPr>
                <w:spacing w:val="-2"/>
                <w:sz w:val="23"/>
                <w:szCs w:val="23"/>
                <w:lang w:val="ru-RU"/>
              </w:rPr>
              <w:t xml:space="preserve"> </w:t>
            </w:r>
            <w:r w:rsidRPr="00D40AF4">
              <w:rPr>
                <w:b/>
                <w:spacing w:val="-2"/>
                <w:sz w:val="23"/>
                <w:szCs w:val="23"/>
                <w:lang w:val="ru-RU"/>
              </w:rPr>
              <w:t>Оператора</w:t>
            </w:r>
            <w:r w:rsidRPr="00192182">
              <w:rPr>
                <w:spacing w:val="-2"/>
                <w:sz w:val="23"/>
                <w:szCs w:val="23"/>
                <w:lang w:val="ru-RU"/>
              </w:rPr>
              <w:t xml:space="preserve"> </w:t>
            </w:r>
            <w:r w:rsidRPr="00D40AF4">
              <w:rPr>
                <w:spacing w:val="-2"/>
                <w:sz w:val="23"/>
                <w:szCs w:val="23"/>
                <w:lang w:val="ru-RU"/>
              </w:rPr>
              <w:t>по</w:t>
            </w:r>
            <w:r w:rsidRPr="00192182">
              <w:rPr>
                <w:spacing w:val="-2"/>
                <w:sz w:val="23"/>
                <w:szCs w:val="23"/>
                <w:lang w:val="ru-RU"/>
              </w:rPr>
              <w:t xml:space="preserve"> </w:t>
            </w:r>
            <w:r w:rsidRPr="00D40AF4">
              <w:rPr>
                <w:spacing w:val="-2"/>
                <w:sz w:val="23"/>
                <w:szCs w:val="23"/>
                <w:lang w:val="ru-RU"/>
              </w:rPr>
              <w:t>хранению</w:t>
            </w:r>
            <w:r w:rsidRPr="00192182">
              <w:rPr>
                <w:spacing w:val="-2"/>
                <w:sz w:val="23"/>
                <w:szCs w:val="23"/>
                <w:lang w:val="ru-RU"/>
              </w:rPr>
              <w:t xml:space="preserve"> </w:t>
            </w:r>
            <w:r w:rsidRPr="00D40AF4">
              <w:rPr>
                <w:spacing w:val="-2"/>
                <w:sz w:val="23"/>
                <w:szCs w:val="23"/>
                <w:lang w:val="ru-RU"/>
              </w:rPr>
              <w:t>излишков</w:t>
            </w:r>
            <w:r w:rsidRPr="00192182">
              <w:rPr>
                <w:spacing w:val="-2"/>
                <w:sz w:val="23"/>
                <w:szCs w:val="23"/>
                <w:lang w:val="ru-RU"/>
              </w:rPr>
              <w:t xml:space="preserve"> </w:t>
            </w:r>
            <w:r w:rsidRPr="00D40AF4">
              <w:rPr>
                <w:b/>
                <w:spacing w:val="-2"/>
                <w:sz w:val="23"/>
                <w:szCs w:val="23"/>
                <w:lang w:val="ru-RU"/>
              </w:rPr>
              <w:t>Груза</w:t>
            </w:r>
            <w:r w:rsidRPr="00192182">
              <w:rPr>
                <w:b/>
                <w:spacing w:val="-2"/>
                <w:sz w:val="23"/>
                <w:szCs w:val="23"/>
                <w:lang w:val="ru-RU"/>
              </w:rPr>
              <w:t xml:space="preserve"> </w:t>
            </w:r>
            <w:r w:rsidRPr="00D40AF4">
              <w:rPr>
                <w:b/>
                <w:spacing w:val="-2"/>
                <w:sz w:val="23"/>
                <w:szCs w:val="23"/>
                <w:lang w:val="ru-RU"/>
              </w:rPr>
              <w:t>в</w:t>
            </w:r>
            <w:r w:rsidRPr="00192182">
              <w:rPr>
                <w:b/>
                <w:spacing w:val="-2"/>
                <w:sz w:val="23"/>
                <w:szCs w:val="23"/>
                <w:lang w:val="ru-RU"/>
              </w:rPr>
              <w:t xml:space="preserve"> </w:t>
            </w:r>
            <w:r w:rsidRPr="00D40AF4">
              <w:rPr>
                <w:b/>
                <w:spacing w:val="-2"/>
                <w:sz w:val="23"/>
                <w:szCs w:val="23"/>
                <w:lang w:val="ru-RU"/>
              </w:rPr>
              <w:t>отдельном</w:t>
            </w:r>
            <w:r w:rsidRPr="00192182">
              <w:rPr>
                <w:b/>
                <w:spacing w:val="-2"/>
                <w:sz w:val="23"/>
                <w:szCs w:val="23"/>
                <w:lang w:val="ru-RU"/>
              </w:rPr>
              <w:t xml:space="preserve"> </w:t>
            </w:r>
            <w:r w:rsidRPr="00D40AF4">
              <w:rPr>
                <w:b/>
                <w:spacing w:val="-2"/>
                <w:sz w:val="23"/>
                <w:szCs w:val="23"/>
                <w:lang w:val="ru-RU"/>
              </w:rPr>
              <w:t>Штабеле</w:t>
            </w:r>
            <w:r w:rsidRPr="00192182">
              <w:rPr>
                <w:b/>
                <w:spacing w:val="-2"/>
                <w:sz w:val="23"/>
                <w:szCs w:val="23"/>
                <w:lang w:val="ru-RU"/>
              </w:rPr>
              <w:t xml:space="preserve"> </w:t>
            </w:r>
            <w:r w:rsidRPr="00192182">
              <w:rPr>
                <w:spacing w:val="-2"/>
                <w:sz w:val="23"/>
                <w:szCs w:val="23"/>
                <w:lang w:val="ru-RU"/>
              </w:rPr>
              <w:t>–</w:t>
            </w:r>
            <w:r w:rsidR="009112BD" w:rsidRPr="00192182">
              <w:rPr>
                <w:spacing w:val="-2"/>
                <w:sz w:val="23"/>
                <w:szCs w:val="23"/>
                <w:lang w:val="ru-RU"/>
              </w:rPr>
              <w:t xml:space="preserve"> ____ </w:t>
            </w:r>
            <w:r w:rsidRPr="00D40AF4">
              <w:rPr>
                <w:spacing w:val="-2"/>
                <w:sz w:val="23"/>
                <w:szCs w:val="23"/>
                <w:lang w:val="ru-RU"/>
              </w:rPr>
              <w:t>доллара</w:t>
            </w:r>
            <w:r w:rsidRPr="00192182">
              <w:rPr>
                <w:spacing w:val="-2"/>
                <w:sz w:val="23"/>
                <w:szCs w:val="23"/>
                <w:lang w:val="ru-RU"/>
              </w:rPr>
              <w:t xml:space="preserve"> </w:t>
            </w:r>
            <w:r w:rsidRPr="00D40AF4">
              <w:rPr>
                <w:spacing w:val="-2"/>
                <w:sz w:val="23"/>
                <w:szCs w:val="23"/>
                <w:lang w:val="ru-RU"/>
              </w:rPr>
              <w:t>США</w:t>
            </w:r>
            <w:r w:rsidRPr="00192182">
              <w:rPr>
                <w:spacing w:val="-2"/>
                <w:sz w:val="23"/>
                <w:szCs w:val="23"/>
                <w:lang w:val="ru-RU"/>
              </w:rPr>
              <w:t xml:space="preserve"> </w:t>
            </w:r>
            <w:r w:rsidRPr="00D40AF4">
              <w:rPr>
                <w:spacing w:val="-2"/>
                <w:sz w:val="23"/>
                <w:szCs w:val="23"/>
                <w:lang w:val="ru-RU"/>
              </w:rPr>
              <w:t>в</w:t>
            </w:r>
            <w:r w:rsidRPr="00192182">
              <w:rPr>
                <w:spacing w:val="-2"/>
                <w:sz w:val="23"/>
                <w:szCs w:val="23"/>
                <w:lang w:val="ru-RU"/>
              </w:rPr>
              <w:t xml:space="preserve"> </w:t>
            </w:r>
            <w:r w:rsidRPr="00D40AF4">
              <w:rPr>
                <w:spacing w:val="-2"/>
                <w:sz w:val="23"/>
                <w:szCs w:val="23"/>
                <w:lang w:val="ru-RU"/>
              </w:rPr>
              <w:t>сутки</w:t>
            </w:r>
            <w:r w:rsidRPr="00192182">
              <w:rPr>
                <w:spacing w:val="-2"/>
                <w:sz w:val="23"/>
                <w:szCs w:val="23"/>
                <w:lang w:val="ru-RU"/>
              </w:rPr>
              <w:t xml:space="preserve"> </w:t>
            </w:r>
            <w:r w:rsidRPr="00D40AF4">
              <w:rPr>
                <w:spacing w:val="-2"/>
                <w:sz w:val="23"/>
                <w:szCs w:val="23"/>
                <w:lang w:val="ru-RU"/>
              </w:rPr>
              <w:t>за</w:t>
            </w:r>
            <w:r w:rsidRPr="00192182">
              <w:rPr>
                <w:spacing w:val="-2"/>
                <w:sz w:val="23"/>
                <w:szCs w:val="23"/>
                <w:lang w:val="ru-RU"/>
              </w:rPr>
              <w:t xml:space="preserve"> </w:t>
            </w:r>
            <w:r w:rsidRPr="00D40AF4">
              <w:rPr>
                <w:spacing w:val="-2"/>
                <w:sz w:val="23"/>
                <w:szCs w:val="23"/>
                <w:lang w:val="ru-RU"/>
              </w:rPr>
              <w:t>одну</w:t>
            </w:r>
            <w:r w:rsidRPr="00192182">
              <w:rPr>
                <w:spacing w:val="-2"/>
                <w:sz w:val="23"/>
                <w:szCs w:val="23"/>
                <w:lang w:val="ru-RU"/>
              </w:rPr>
              <w:t xml:space="preserve"> </w:t>
            </w:r>
            <w:r w:rsidRPr="00D40AF4">
              <w:rPr>
                <w:spacing w:val="-2"/>
                <w:sz w:val="23"/>
                <w:szCs w:val="23"/>
                <w:lang w:val="ru-RU"/>
              </w:rPr>
              <w:t>метрическую</w:t>
            </w:r>
            <w:r w:rsidRPr="00192182">
              <w:rPr>
                <w:spacing w:val="-2"/>
                <w:sz w:val="23"/>
                <w:szCs w:val="23"/>
                <w:lang w:val="ru-RU"/>
              </w:rPr>
              <w:t xml:space="preserve"> </w:t>
            </w:r>
            <w:r w:rsidRPr="00D40AF4">
              <w:rPr>
                <w:spacing w:val="-2"/>
                <w:sz w:val="23"/>
                <w:szCs w:val="23"/>
                <w:lang w:val="ru-RU"/>
              </w:rPr>
              <w:t>тонну</w:t>
            </w:r>
            <w:r w:rsidRPr="00192182">
              <w:rPr>
                <w:spacing w:val="-2"/>
                <w:sz w:val="23"/>
                <w:szCs w:val="23"/>
                <w:lang w:val="ru-RU"/>
              </w:rPr>
              <w:t xml:space="preserve"> </w:t>
            </w:r>
            <w:r w:rsidRPr="00D40AF4">
              <w:rPr>
                <w:b/>
                <w:spacing w:val="-2"/>
                <w:sz w:val="23"/>
                <w:szCs w:val="23"/>
                <w:lang w:val="ru-RU"/>
              </w:rPr>
              <w:t>Груза</w:t>
            </w:r>
            <w:r w:rsidRPr="00192182">
              <w:rPr>
                <w:b/>
                <w:spacing w:val="-2"/>
                <w:sz w:val="23"/>
                <w:szCs w:val="23"/>
                <w:lang w:val="ru-RU"/>
              </w:rPr>
              <w:t xml:space="preserve">, </w:t>
            </w:r>
            <w:r w:rsidRPr="00D40AF4">
              <w:rPr>
                <w:spacing w:val="-2"/>
                <w:sz w:val="23"/>
                <w:szCs w:val="23"/>
                <w:lang w:val="ru-RU"/>
              </w:rPr>
              <w:t>согласно</w:t>
            </w:r>
            <w:r w:rsidRPr="00192182">
              <w:rPr>
                <w:spacing w:val="-2"/>
                <w:sz w:val="23"/>
                <w:szCs w:val="23"/>
                <w:lang w:val="ru-RU"/>
              </w:rPr>
              <w:t xml:space="preserve"> </w:t>
            </w:r>
            <w:r w:rsidRPr="00D40AF4">
              <w:rPr>
                <w:spacing w:val="-2"/>
                <w:sz w:val="23"/>
                <w:szCs w:val="23"/>
                <w:lang w:val="ru-RU"/>
              </w:rPr>
              <w:t>документа</w:t>
            </w:r>
            <w:r w:rsidRPr="00192182">
              <w:rPr>
                <w:spacing w:val="-2"/>
                <w:sz w:val="23"/>
                <w:szCs w:val="23"/>
                <w:lang w:val="ru-RU"/>
              </w:rPr>
              <w:t xml:space="preserve"> </w:t>
            </w:r>
            <w:r w:rsidRPr="00D40AF4">
              <w:rPr>
                <w:spacing w:val="-2"/>
                <w:sz w:val="23"/>
                <w:szCs w:val="23"/>
                <w:lang w:val="ru-RU"/>
              </w:rPr>
              <w:t>о</w:t>
            </w:r>
            <w:r w:rsidRPr="00192182">
              <w:rPr>
                <w:spacing w:val="-2"/>
                <w:sz w:val="23"/>
                <w:szCs w:val="23"/>
                <w:lang w:val="ru-RU"/>
              </w:rPr>
              <w:t xml:space="preserve"> </w:t>
            </w:r>
            <w:r w:rsidRPr="00D40AF4">
              <w:rPr>
                <w:spacing w:val="-2"/>
                <w:sz w:val="23"/>
                <w:szCs w:val="23"/>
                <w:lang w:val="ru-RU"/>
              </w:rPr>
              <w:t>принятии</w:t>
            </w:r>
            <w:r w:rsidRPr="00192182">
              <w:rPr>
                <w:spacing w:val="-2"/>
                <w:sz w:val="23"/>
                <w:szCs w:val="23"/>
                <w:lang w:val="ru-RU"/>
              </w:rPr>
              <w:t xml:space="preserve"> </w:t>
            </w:r>
            <w:r w:rsidRPr="00D40AF4">
              <w:rPr>
                <w:spacing w:val="-2"/>
                <w:sz w:val="23"/>
                <w:szCs w:val="23"/>
                <w:lang w:val="ru-RU"/>
              </w:rPr>
              <w:t>Излишка</w:t>
            </w:r>
            <w:r w:rsidRPr="00192182">
              <w:rPr>
                <w:spacing w:val="-2"/>
                <w:sz w:val="23"/>
                <w:szCs w:val="23"/>
                <w:lang w:val="ru-RU"/>
              </w:rPr>
              <w:t xml:space="preserve"> </w:t>
            </w:r>
            <w:r w:rsidRPr="00D40AF4">
              <w:rPr>
                <w:spacing w:val="-2"/>
                <w:sz w:val="23"/>
                <w:szCs w:val="23"/>
                <w:lang w:val="ru-RU"/>
              </w:rPr>
              <w:t>к</w:t>
            </w:r>
            <w:r w:rsidRPr="00192182">
              <w:rPr>
                <w:spacing w:val="-2"/>
                <w:sz w:val="23"/>
                <w:szCs w:val="23"/>
                <w:lang w:val="ru-RU"/>
              </w:rPr>
              <w:t xml:space="preserve"> </w:t>
            </w:r>
            <w:r w:rsidRPr="00D40AF4">
              <w:rPr>
                <w:spacing w:val="-2"/>
                <w:sz w:val="23"/>
                <w:szCs w:val="23"/>
                <w:lang w:val="ru-RU"/>
              </w:rPr>
              <w:t>складскому</w:t>
            </w:r>
            <w:r w:rsidRPr="00192182">
              <w:rPr>
                <w:spacing w:val="-2"/>
                <w:sz w:val="23"/>
                <w:szCs w:val="23"/>
                <w:lang w:val="ru-RU"/>
              </w:rPr>
              <w:t xml:space="preserve"> </w:t>
            </w:r>
            <w:r w:rsidRPr="00D40AF4">
              <w:rPr>
                <w:spacing w:val="-2"/>
                <w:sz w:val="23"/>
                <w:szCs w:val="23"/>
                <w:lang w:val="ru-RU"/>
              </w:rPr>
              <w:t>учету</w:t>
            </w:r>
            <w:r w:rsidRPr="00192182">
              <w:rPr>
                <w:spacing w:val="-2"/>
                <w:sz w:val="23"/>
                <w:szCs w:val="23"/>
                <w:lang w:val="ru-RU"/>
              </w:rPr>
              <w:t xml:space="preserve"> (</w:t>
            </w:r>
            <w:r w:rsidRPr="00D40AF4">
              <w:rPr>
                <w:spacing w:val="-2"/>
                <w:sz w:val="23"/>
                <w:szCs w:val="23"/>
                <w:lang w:val="ru-RU"/>
              </w:rPr>
              <w:t>НДС</w:t>
            </w:r>
            <w:r w:rsidRPr="00192182">
              <w:rPr>
                <w:spacing w:val="-2"/>
                <w:sz w:val="23"/>
                <w:szCs w:val="23"/>
                <w:lang w:val="ru-RU"/>
              </w:rPr>
              <w:t xml:space="preserve"> – 0 (</w:t>
            </w:r>
            <w:r w:rsidRPr="00D40AF4">
              <w:rPr>
                <w:spacing w:val="-2"/>
                <w:sz w:val="23"/>
                <w:szCs w:val="23"/>
                <w:lang w:val="ru-RU"/>
              </w:rPr>
              <w:t>ноль</w:t>
            </w:r>
            <w:r w:rsidR="00192182" w:rsidRPr="00192182">
              <w:rPr>
                <w:spacing w:val="-2"/>
                <w:sz w:val="23"/>
                <w:szCs w:val="23"/>
                <w:lang w:val="ru-RU"/>
              </w:rPr>
              <w:t>) %).</w:t>
            </w:r>
          </w:p>
        </w:tc>
      </w:tr>
      <w:tr w:rsidR="0055293B" w:rsidRPr="0079761A" w14:paraId="7E5208B9" w14:textId="77777777" w:rsidTr="00FC1B70">
        <w:trPr>
          <w:trHeight w:val="617"/>
        </w:trPr>
        <w:tc>
          <w:tcPr>
            <w:tcW w:w="10631" w:type="dxa"/>
            <w:tcBorders>
              <w:top w:val="single" w:sz="4" w:space="0" w:color="auto"/>
              <w:left w:val="single" w:sz="4" w:space="0" w:color="auto"/>
              <w:bottom w:val="single" w:sz="4" w:space="0" w:color="auto"/>
              <w:right w:val="single" w:sz="4" w:space="0" w:color="auto"/>
            </w:tcBorders>
          </w:tcPr>
          <w:p w14:paraId="01B7AC1A" w14:textId="5F264123" w:rsidR="0055293B" w:rsidRPr="00D40AF4" w:rsidRDefault="0055293B" w:rsidP="00192182">
            <w:pPr>
              <w:contextualSpacing/>
              <w:jc w:val="both"/>
              <w:rPr>
                <w:b/>
                <w:sz w:val="23"/>
                <w:szCs w:val="23"/>
                <w:lang w:val="ru-RU"/>
              </w:rPr>
            </w:pPr>
            <w:r w:rsidRPr="00D40AF4">
              <w:rPr>
                <w:b/>
                <w:sz w:val="23"/>
                <w:szCs w:val="23"/>
                <w:lang w:val="ru-RU"/>
              </w:rPr>
              <w:t>2.4. Сверхнормативное хранение Груза по количеству</w:t>
            </w:r>
            <w:r w:rsidR="00192182">
              <w:rPr>
                <w:b/>
                <w:sz w:val="23"/>
                <w:szCs w:val="23"/>
                <w:lang w:val="ru-RU"/>
              </w:rPr>
              <w:t>.</w:t>
            </w:r>
          </w:p>
        </w:tc>
      </w:tr>
      <w:tr w:rsidR="0055293B" w:rsidRPr="00D40AF4" w14:paraId="0F674070" w14:textId="77777777" w:rsidTr="00FC1B70">
        <w:trPr>
          <w:trHeight w:val="1124"/>
        </w:trPr>
        <w:tc>
          <w:tcPr>
            <w:tcW w:w="10631" w:type="dxa"/>
            <w:tcBorders>
              <w:top w:val="single" w:sz="4" w:space="0" w:color="auto"/>
              <w:left w:val="single" w:sz="4" w:space="0" w:color="auto"/>
              <w:bottom w:val="single" w:sz="4" w:space="0" w:color="auto"/>
              <w:right w:val="single" w:sz="4" w:space="0" w:color="auto"/>
            </w:tcBorders>
          </w:tcPr>
          <w:p w14:paraId="2C259D95" w14:textId="65D63625" w:rsidR="0055293B" w:rsidRPr="00D40AF4" w:rsidRDefault="0055293B" w:rsidP="0055293B">
            <w:pPr>
              <w:jc w:val="both"/>
              <w:rPr>
                <w:bCs/>
                <w:sz w:val="23"/>
                <w:szCs w:val="23"/>
                <w:lang w:val="ru-RU"/>
              </w:rPr>
            </w:pPr>
            <w:r w:rsidRPr="00D40AF4">
              <w:rPr>
                <w:bCs/>
                <w:sz w:val="23"/>
                <w:szCs w:val="23"/>
                <w:lang w:val="ru-RU"/>
              </w:rPr>
              <w:t xml:space="preserve">Плата за </w:t>
            </w:r>
            <w:r w:rsidRPr="00D40AF4">
              <w:rPr>
                <w:b/>
                <w:bCs/>
                <w:sz w:val="23"/>
                <w:szCs w:val="23"/>
                <w:lang w:val="ru-RU"/>
              </w:rPr>
              <w:t>Дополнительную услугу</w:t>
            </w:r>
            <w:r w:rsidRPr="00D40AF4">
              <w:rPr>
                <w:bCs/>
                <w:sz w:val="23"/>
                <w:szCs w:val="23"/>
                <w:lang w:val="ru-RU"/>
              </w:rPr>
              <w:t xml:space="preserve"> - </w:t>
            </w:r>
            <w:r w:rsidRPr="00D40AF4">
              <w:rPr>
                <w:b/>
                <w:bCs/>
                <w:sz w:val="23"/>
                <w:szCs w:val="23"/>
                <w:lang w:val="ru-RU"/>
              </w:rPr>
              <w:t>Сверхнормативное хранение</w:t>
            </w:r>
            <w:r w:rsidRPr="00D40AF4">
              <w:rPr>
                <w:bCs/>
                <w:sz w:val="23"/>
                <w:szCs w:val="23"/>
                <w:lang w:val="ru-RU"/>
              </w:rPr>
              <w:t xml:space="preserve"> </w:t>
            </w:r>
            <w:r w:rsidRPr="00D40AF4">
              <w:rPr>
                <w:b/>
                <w:bCs/>
                <w:sz w:val="23"/>
                <w:szCs w:val="23"/>
                <w:lang w:val="ru-RU"/>
              </w:rPr>
              <w:t>Груза</w:t>
            </w:r>
            <w:r w:rsidRPr="00D40AF4">
              <w:rPr>
                <w:bCs/>
                <w:sz w:val="23"/>
                <w:szCs w:val="23"/>
                <w:lang w:val="ru-RU"/>
              </w:rPr>
              <w:t xml:space="preserve"> по количеству </w:t>
            </w:r>
            <w:r w:rsidRPr="00D40AF4">
              <w:rPr>
                <w:sz w:val="23"/>
                <w:szCs w:val="23"/>
                <w:lang w:val="ru-RU"/>
              </w:rPr>
              <w:t>рассчитывается следующим образом:</w:t>
            </w:r>
          </w:p>
          <w:p w14:paraId="3A1B2C7B" w14:textId="77777777" w:rsidR="0055293B" w:rsidRPr="00884C03" w:rsidRDefault="0055293B" w:rsidP="0055293B">
            <w:pPr>
              <w:shd w:val="clear" w:color="auto" w:fill="FFFFFF"/>
              <w:contextualSpacing/>
              <w:jc w:val="both"/>
              <w:rPr>
                <w:sz w:val="23"/>
                <w:szCs w:val="23"/>
                <w:lang w:val="ru-RU"/>
              </w:rPr>
            </w:pPr>
            <w:r w:rsidRPr="00D40AF4">
              <w:rPr>
                <w:b/>
                <w:sz w:val="23"/>
                <w:szCs w:val="23"/>
              </w:rPr>
              <w:t>P</w:t>
            </w:r>
            <w:r w:rsidRPr="00884C03">
              <w:rPr>
                <w:b/>
                <w:sz w:val="23"/>
                <w:szCs w:val="23"/>
                <w:lang w:val="ru-RU"/>
              </w:rPr>
              <w:t xml:space="preserve"> = (</w:t>
            </w:r>
            <w:r w:rsidRPr="00D40AF4">
              <w:rPr>
                <w:b/>
                <w:sz w:val="23"/>
                <w:szCs w:val="23"/>
              </w:rPr>
              <w:t>A</w:t>
            </w:r>
            <w:r w:rsidRPr="00884C03">
              <w:rPr>
                <w:b/>
                <w:sz w:val="23"/>
                <w:szCs w:val="23"/>
                <w:lang w:val="ru-RU"/>
              </w:rPr>
              <w:t xml:space="preserve"> – </w:t>
            </w:r>
            <w:r w:rsidRPr="00D40AF4">
              <w:rPr>
                <w:b/>
                <w:sz w:val="23"/>
                <w:szCs w:val="23"/>
              </w:rPr>
              <w:t>B</w:t>
            </w:r>
            <w:r w:rsidRPr="00884C03">
              <w:rPr>
                <w:b/>
                <w:sz w:val="23"/>
                <w:szCs w:val="23"/>
                <w:lang w:val="ru-RU"/>
              </w:rPr>
              <w:t xml:space="preserve">) </w:t>
            </w:r>
            <w:r w:rsidRPr="00D40AF4">
              <w:rPr>
                <w:b/>
                <w:sz w:val="23"/>
                <w:szCs w:val="23"/>
              </w:rPr>
              <w:t>x</w:t>
            </w:r>
            <w:r w:rsidRPr="00884C03">
              <w:rPr>
                <w:b/>
                <w:sz w:val="23"/>
                <w:szCs w:val="23"/>
                <w:lang w:val="ru-RU"/>
              </w:rPr>
              <w:t xml:space="preserve"> </w:t>
            </w:r>
            <w:r w:rsidRPr="00D40AF4">
              <w:rPr>
                <w:b/>
                <w:sz w:val="23"/>
                <w:szCs w:val="23"/>
              </w:rPr>
              <w:t>R</w:t>
            </w:r>
            <w:r w:rsidRPr="00884C03">
              <w:rPr>
                <w:sz w:val="23"/>
                <w:szCs w:val="23"/>
                <w:lang w:val="ru-RU"/>
              </w:rPr>
              <w:t>,</w:t>
            </w:r>
          </w:p>
          <w:p w14:paraId="3F862BDF" w14:textId="39FF9941" w:rsidR="0055293B" w:rsidRPr="00FC1B70" w:rsidRDefault="0055293B" w:rsidP="0055293B">
            <w:pPr>
              <w:shd w:val="clear" w:color="auto" w:fill="FFFFFF"/>
              <w:tabs>
                <w:tab w:val="left" w:pos="540"/>
              </w:tabs>
              <w:contextualSpacing/>
              <w:jc w:val="both"/>
              <w:rPr>
                <w:sz w:val="23"/>
                <w:szCs w:val="23"/>
                <w:lang w:val="ru-RU"/>
              </w:rPr>
            </w:pPr>
            <w:r w:rsidRPr="00D40AF4">
              <w:rPr>
                <w:sz w:val="23"/>
                <w:szCs w:val="23"/>
                <w:lang w:val="ru-RU"/>
              </w:rPr>
              <w:t>Где</w:t>
            </w:r>
            <w:r w:rsidRPr="00FC1B70">
              <w:rPr>
                <w:sz w:val="23"/>
                <w:szCs w:val="23"/>
                <w:lang w:val="ru-RU"/>
              </w:rPr>
              <w:t>:</w:t>
            </w:r>
          </w:p>
          <w:p w14:paraId="194DE4E7" w14:textId="3A56B4CF" w:rsidR="0055293B" w:rsidRPr="00FC1B70" w:rsidRDefault="0055293B" w:rsidP="0055293B">
            <w:pPr>
              <w:shd w:val="clear" w:color="auto" w:fill="FFFFFF"/>
              <w:tabs>
                <w:tab w:val="left" w:pos="540"/>
              </w:tabs>
              <w:contextualSpacing/>
              <w:jc w:val="both"/>
              <w:rPr>
                <w:sz w:val="23"/>
                <w:szCs w:val="23"/>
                <w:lang w:val="ru-RU"/>
              </w:rPr>
            </w:pPr>
            <w:r w:rsidRPr="00D40AF4">
              <w:rPr>
                <w:b/>
                <w:sz w:val="23"/>
                <w:szCs w:val="23"/>
                <w:lang w:val="ru-RU"/>
              </w:rPr>
              <w:t>Р</w:t>
            </w:r>
            <w:r w:rsidRPr="00FC1B70">
              <w:rPr>
                <w:sz w:val="23"/>
                <w:szCs w:val="23"/>
                <w:lang w:val="ru-RU"/>
              </w:rPr>
              <w:t xml:space="preserve"> - </w:t>
            </w:r>
            <w:r w:rsidRPr="00D40AF4">
              <w:rPr>
                <w:sz w:val="23"/>
                <w:szCs w:val="23"/>
                <w:lang w:val="ru-RU"/>
              </w:rPr>
              <w:t>означает</w:t>
            </w:r>
            <w:r w:rsidRPr="00FC1B70">
              <w:rPr>
                <w:sz w:val="23"/>
                <w:szCs w:val="23"/>
                <w:lang w:val="ru-RU"/>
              </w:rPr>
              <w:t xml:space="preserve"> </w:t>
            </w:r>
            <w:r w:rsidRPr="00D40AF4">
              <w:rPr>
                <w:sz w:val="23"/>
                <w:szCs w:val="23"/>
                <w:lang w:val="ru-RU"/>
              </w:rPr>
              <w:t>сумму</w:t>
            </w:r>
            <w:r w:rsidRPr="00FC1B70">
              <w:rPr>
                <w:sz w:val="23"/>
                <w:szCs w:val="23"/>
                <w:lang w:val="ru-RU"/>
              </w:rPr>
              <w:t xml:space="preserve"> </w:t>
            </w:r>
            <w:r w:rsidRPr="00D40AF4">
              <w:rPr>
                <w:sz w:val="23"/>
                <w:szCs w:val="23"/>
                <w:lang w:val="ru-RU"/>
              </w:rPr>
              <w:t>платы</w:t>
            </w:r>
            <w:r w:rsidRPr="00FC1B70">
              <w:rPr>
                <w:sz w:val="23"/>
                <w:szCs w:val="23"/>
                <w:lang w:val="ru-RU"/>
              </w:rPr>
              <w:t xml:space="preserve"> </w:t>
            </w:r>
            <w:r w:rsidRPr="00D40AF4">
              <w:rPr>
                <w:sz w:val="23"/>
                <w:szCs w:val="23"/>
                <w:lang w:val="ru-RU"/>
              </w:rPr>
              <w:t>за</w:t>
            </w:r>
            <w:r w:rsidRPr="00FC1B70">
              <w:rPr>
                <w:sz w:val="23"/>
                <w:szCs w:val="23"/>
                <w:lang w:val="ru-RU"/>
              </w:rPr>
              <w:t xml:space="preserve"> </w:t>
            </w:r>
            <w:r w:rsidRPr="00D40AF4">
              <w:rPr>
                <w:b/>
                <w:sz w:val="23"/>
                <w:szCs w:val="23"/>
                <w:lang w:val="ru-RU"/>
              </w:rPr>
              <w:t>Сверхнормативное</w:t>
            </w:r>
            <w:r w:rsidRPr="00FC1B70">
              <w:rPr>
                <w:b/>
                <w:sz w:val="23"/>
                <w:szCs w:val="23"/>
                <w:lang w:val="ru-RU"/>
              </w:rPr>
              <w:t xml:space="preserve"> </w:t>
            </w:r>
            <w:r w:rsidRPr="00D40AF4">
              <w:rPr>
                <w:b/>
                <w:sz w:val="23"/>
                <w:szCs w:val="23"/>
                <w:lang w:val="ru-RU"/>
              </w:rPr>
              <w:t>хранение</w:t>
            </w:r>
            <w:r w:rsidRPr="00FC1B70">
              <w:rPr>
                <w:b/>
                <w:sz w:val="23"/>
                <w:szCs w:val="23"/>
                <w:lang w:val="ru-RU"/>
              </w:rPr>
              <w:t xml:space="preserve"> </w:t>
            </w:r>
            <w:r w:rsidRPr="00D40AF4">
              <w:rPr>
                <w:b/>
                <w:sz w:val="23"/>
                <w:szCs w:val="23"/>
                <w:lang w:val="ru-RU"/>
              </w:rPr>
              <w:t>Груза</w:t>
            </w:r>
            <w:r w:rsidRPr="00FC1B70">
              <w:rPr>
                <w:sz w:val="23"/>
                <w:szCs w:val="23"/>
                <w:lang w:val="ru-RU"/>
              </w:rPr>
              <w:t xml:space="preserve"> </w:t>
            </w:r>
            <w:r w:rsidRPr="00D40AF4">
              <w:rPr>
                <w:b/>
                <w:sz w:val="23"/>
                <w:szCs w:val="23"/>
                <w:lang w:val="ru-RU"/>
              </w:rPr>
              <w:t>по</w:t>
            </w:r>
            <w:r w:rsidRPr="00FC1B70">
              <w:rPr>
                <w:b/>
                <w:sz w:val="23"/>
                <w:szCs w:val="23"/>
                <w:lang w:val="ru-RU"/>
              </w:rPr>
              <w:t xml:space="preserve"> </w:t>
            </w:r>
            <w:r w:rsidRPr="00D40AF4">
              <w:rPr>
                <w:b/>
                <w:sz w:val="23"/>
                <w:szCs w:val="23"/>
                <w:lang w:val="ru-RU"/>
              </w:rPr>
              <w:t>количеству</w:t>
            </w:r>
            <w:r w:rsidRPr="00FC1B70">
              <w:rPr>
                <w:sz w:val="23"/>
                <w:szCs w:val="23"/>
                <w:lang w:val="ru-RU"/>
              </w:rPr>
              <w:t xml:space="preserve"> </w:t>
            </w:r>
            <w:r w:rsidRPr="00D40AF4">
              <w:rPr>
                <w:sz w:val="23"/>
                <w:szCs w:val="23"/>
                <w:lang w:val="ru-RU"/>
              </w:rPr>
              <w:t>в</w:t>
            </w:r>
            <w:r w:rsidRPr="00FC1B70">
              <w:rPr>
                <w:sz w:val="23"/>
                <w:szCs w:val="23"/>
                <w:lang w:val="ru-RU"/>
              </w:rPr>
              <w:t xml:space="preserve"> </w:t>
            </w:r>
            <w:r w:rsidRPr="00D40AF4">
              <w:rPr>
                <w:sz w:val="23"/>
                <w:szCs w:val="23"/>
                <w:lang w:val="ru-RU"/>
              </w:rPr>
              <w:t>сутки</w:t>
            </w:r>
            <w:r w:rsidR="00FC1B70">
              <w:rPr>
                <w:sz w:val="23"/>
                <w:szCs w:val="23"/>
                <w:lang w:val="ru-RU"/>
              </w:rPr>
              <w:t>;</w:t>
            </w:r>
          </w:p>
          <w:p w14:paraId="5C53320E" w14:textId="36E48671" w:rsidR="0055293B" w:rsidRPr="00D40AF4" w:rsidRDefault="0055293B" w:rsidP="0055293B">
            <w:pPr>
              <w:shd w:val="clear" w:color="auto" w:fill="FFFFFF"/>
              <w:tabs>
                <w:tab w:val="left" w:pos="540"/>
              </w:tabs>
              <w:contextualSpacing/>
              <w:jc w:val="both"/>
              <w:rPr>
                <w:sz w:val="23"/>
                <w:szCs w:val="23"/>
                <w:lang w:val="ru-RU"/>
              </w:rPr>
            </w:pPr>
            <w:r w:rsidRPr="00D40AF4">
              <w:rPr>
                <w:b/>
                <w:sz w:val="23"/>
                <w:szCs w:val="23"/>
                <w:lang w:val="ru-RU"/>
              </w:rPr>
              <w:t xml:space="preserve">А </w:t>
            </w:r>
            <w:r w:rsidRPr="00D40AF4">
              <w:rPr>
                <w:sz w:val="23"/>
                <w:szCs w:val="23"/>
                <w:lang w:val="ru-RU"/>
              </w:rPr>
              <w:t xml:space="preserve">– означает количество </w:t>
            </w:r>
            <w:r w:rsidRPr="00D40AF4">
              <w:rPr>
                <w:b/>
                <w:sz w:val="23"/>
                <w:szCs w:val="23"/>
                <w:lang w:val="ru-RU"/>
              </w:rPr>
              <w:t>Груза</w:t>
            </w:r>
            <w:r w:rsidRPr="00D40AF4">
              <w:rPr>
                <w:sz w:val="23"/>
                <w:szCs w:val="23"/>
                <w:lang w:val="ru-RU"/>
              </w:rPr>
              <w:t xml:space="preserve">, находящегося на ответственном хранении </w:t>
            </w:r>
            <w:r w:rsidRPr="00D40AF4">
              <w:rPr>
                <w:b/>
                <w:sz w:val="23"/>
                <w:szCs w:val="23"/>
                <w:lang w:val="ru-RU"/>
              </w:rPr>
              <w:t>Оператора</w:t>
            </w:r>
            <w:r w:rsidRPr="00D40AF4">
              <w:rPr>
                <w:sz w:val="23"/>
                <w:szCs w:val="23"/>
                <w:lang w:val="ru-RU"/>
              </w:rPr>
              <w:t xml:space="preserve"> в МТ</w:t>
            </w:r>
            <w:r w:rsidR="00FC1B70">
              <w:rPr>
                <w:sz w:val="23"/>
                <w:szCs w:val="23"/>
                <w:lang w:val="ru-RU"/>
              </w:rPr>
              <w:t>;</w:t>
            </w:r>
          </w:p>
          <w:p w14:paraId="7EB42F81" w14:textId="03D89D12" w:rsidR="0055293B" w:rsidRPr="00D40AF4" w:rsidRDefault="0055293B" w:rsidP="0055293B">
            <w:pPr>
              <w:shd w:val="clear" w:color="auto" w:fill="FFFFFF"/>
              <w:tabs>
                <w:tab w:val="left" w:pos="540"/>
              </w:tabs>
              <w:contextualSpacing/>
              <w:jc w:val="both"/>
              <w:rPr>
                <w:sz w:val="23"/>
                <w:szCs w:val="23"/>
                <w:lang w:val="ru-RU"/>
              </w:rPr>
            </w:pPr>
            <w:r w:rsidRPr="00D40AF4">
              <w:rPr>
                <w:b/>
                <w:sz w:val="23"/>
                <w:szCs w:val="23"/>
                <w:lang w:val="ru-RU"/>
              </w:rPr>
              <w:t>В</w:t>
            </w:r>
            <w:r w:rsidRPr="00D40AF4">
              <w:rPr>
                <w:sz w:val="23"/>
                <w:szCs w:val="23"/>
                <w:lang w:val="ru-RU"/>
              </w:rPr>
              <w:t xml:space="preserve"> – означает </w:t>
            </w:r>
            <w:r w:rsidRPr="00D40AF4">
              <w:rPr>
                <w:b/>
                <w:sz w:val="23"/>
                <w:szCs w:val="23"/>
                <w:lang w:val="ru-RU"/>
              </w:rPr>
              <w:t>НЕХ в МТ</w:t>
            </w:r>
            <w:r w:rsidRPr="00D40AF4">
              <w:rPr>
                <w:sz w:val="23"/>
                <w:szCs w:val="23"/>
                <w:lang w:val="ru-RU"/>
              </w:rPr>
              <w:t xml:space="preserve">, определяемую согласно п. 2 Приложения 5 в случае, если Сторонами достигнуто соглашение о применении НЕХ при исполнении Договора; </w:t>
            </w:r>
          </w:p>
          <w:p w14:paraId="618F61B2" w14:textId="353DA25C" w:rsidR="0055293B" w:rsidRPr="00D40AF4" w:rsidRDefault="0055293B" w:rsidP="0055293B">
            <w:pPr>
              <w:shd w:val="clear" w:color="auto" w:fill="FFFFFF"/>
              <w:tabs>
                <w:tab w:val="left" w:pos="540"/>
              </w:tabs>
              <w:contextualSpacing/>
              <w:jc w:val="both"/>
              <w:rPr>
                <w:sz w:val="23"/>
                <w:szCs w:val="23"/>
                <w:lang w:val="ru-RU"/>
              </w:rPr>
            </w:pPr>
            <w:r w:rsidRPr="00D40AF4">
              <w:rPr>
                <w:b/>
                <w:sz w:val="23"/>
                <w:szCs w:val="23"/>
              </w:rPr>
              <w:t>R</w:t>
            </w:r>
            <w:r w:rsidRPr="00D40AF4">
              <w:rPr>
                <w:sz w:val="23"/>
                <w:szCs w:val="23"/>
                <w:lang w:val="ru-RU"/>
              </w:rPr>
              <w:t xml:space="preserve"> – Ставка за хранение сверх</w:t>
            </w:r>
            <w:r w:rsidRPr="00D40AF4">
              <w:rPr>
                <w:b/>
                <w:sz w:val="23"/>
                <w:szCs w:val="23"/>
                <w:lang w:val="ru-RU"/>
              </w:rPr>
              <w:t xml:space="preserve"> НЕХ</w:t>
            </w:r>
            <w:r w:rsidRPr="00D40AF4">
              <w:rPr>
                <w:sz w:val="23"/>
                <w:szCs w:val="23"/>
                <w:lang w:val="ru-RU"/>
              </w:rPr>
              <w:t>, указанная в дан</w:t>
            </w:r>
            <w:r w:rsidR="00FC1B70">
              <w:rPr>
                <w:sz w:val="23"/>
                <w:szCs w:val="23"/>
                <w:lang w:val="ru-RU"/>
              </w:rPr>
              <w:t>ном пункте Приложения.</w:t>
            </w:r>
          </w:p>
          <w:p w14:paraId="54A3D0FD" w14:textId="6D3ADE87" w:rsidR="0055293B" w:rsidRPr="00D40AF4" w:rsidRDefault="0055293B" w:rsidP="0055293B">
            <w:pPr>
              <w:contextualSpacing/>
              <w:jc w:val="both"/>
              <w:rPr>
                <w:sz w:val="23"/>
                <w:szCs w:val="23"/>
                <w:lang w:val="ru-RU"/>
              </w:rPr>
            </w:pPr>
            <w:r w:rsidRPr="00D40AF4">
              <w:rPr>
                <w:sz w:val="23"/>
                <w:szCs w:val="23"/>
                <w:lang w:val="ru-RU"/>
              </w:rPr>
              <w:t xml:space="preserve">Сумма к оплате в выставленном </w:t>
            </w:r>
            <w:r w:rsidRPr="00D40AF4">
              <w:rPr>
                <w:b/>
                <w:sz w:val="23"/>
                <w:szCs w:val="23"/>
                <w:lang w:val="ru-RU"/>
              </w:rPr>
              <w:t>Оператором</w:t>
            </w:r>
            <w:r w:rsidRPr="00D40AF4">
              <w:rPr>
                <w:sz w:val="23"/>
                <w:szCs w:val="23"/>
                <w:lang w:val="ru-RU"/>
              </w:rPr>
              <w:t xml:space="preserve"> счете за </w:t>
            </w:r>
            <w:r w:rsidRPr="00D40AF4">
              <w:rPr>
                <w:b/>
                <w:sz w:val="23"/>
                <w:szCs w:val="23"/>
                <w:lang w:val="ru-RU"/>
              </w:rPr>
              <w:t>Дополнительную услугу</w:t>
            </w:r>
            <w:r w:rsidRPr="00D40AF4">
              <w:rPr>
                <w:sz w:val="23"/>
                <w:szCs w:val="23"/>
                <w:lang w:val="ru-RU"/>
              </w:rPr>
              <w:t xml:space="preserve"> – </w:t>
            </w:r>
            <w:r w:rsidRPr="00D40AF4">
              <w:rPr>
                <w:b/>
                <w:sz w:val="23"/>
                <w:szCs w:val="23"/>
                <w:lang w:val="ru-RU"/>
              </w:rPr>
              <w:t xml:space="preserve">Сверхнормативное хранение Груза по количеству </w:t>
            </w:r>
            <w:r w:rsidRPr="00D40AF4">
              <w:rPr>
                <w:sz w:val="23"/>
                <w:szCs w:val="23"/>
                <w:lang w:val="ru-RU"/>
              </w:rPr>
              <w:t xml:space="preserve">формируется путем сложения суммы платы за </w:t>
            </w:r>
            <w:r w:rsidRPr="00D40AF4">
              <w:rPr>
                <w:b/>
                <w:sz w:val="23"/>
                <w:szCs w:val="23"/>
                <w:lang w:val="ru-RU"/>
              </w:rPr>
              <w:t>Сверхнормативное хранение Груза по количеству</w:t>
            </w:r>
            <w:r w:rsidRPr="00D40AF4">
              <w:rPr>
                <w:sz w:val="23"/>
                <w:szCs w:val="23"/>
                <w:lang w:val="ru-RU"/>
              </w:rPr>
              <w:t xml:space="preserve"> за каждые сутки хранения.</w:t>
            </w:r>
          </w:p>
          <w:p w14:paraId="2B956642" w14:textId="77777777" w:rsidR="0055293B" w:rsidRPr="00D40AF4" w:rsidRDefault="0055293B" w:rsidP="0055293B">
            <w:pPr>
              <w:contextualSpacing/>
              <w:jc w:val="both"/>
              <w:rPr>
                <w:sz w:val="23"/>
                <w:szCs w:val="23"/>
                <w:lang w:val="ru-RU"/>
              </w:rPr>
            </w:pPr>
          </w:p>
          <w:p w14:paraId="6F18399D" w14:textId="4884A926" w:rsidR="0055293B" w:rsidRPr="00FC1B70" w:rsidRDefault="0055293B" w:rsidP="00FC1B70">
            <w:pPr>
              <w:jc w:val="both"/>
              <w:rPr>
                <w:bCs/>
                <w:sz w:val="23"/>
                <w:szCs w:val="23"/>
                <w:lang w:val="ru-RU"/>
              </w:rPr>
            </w:pPr>
            <w:r w:rsidRPr="00D40AF4">
              <w:rPr>
                <w:bCs/>
                <w:sz w:val="23"/>
                <w:szCs w:val="23"/>
                <w:lang w:val="ru-RU"/>
              </w:rPr>
              <w:t xml:space="preserve">В случае объявления штормового предупреждения (ШП), период действия которого повлиял на срок постановки/обработки Судна Заказчика, в период действия ШП плата за Сверхнормативное хранение Груза по количеству не начисляется, при этом день объявления и день прекращения ШП учитываются в периоде действия ШП как полные сутки независимо от времени объявления/прекращения ШП.  В случае если Судно прибыло в согласованный Лейкен, подало </w:t>
            </w:r>
            <w:r w:rsidRPr="00D40AF4">
              <w:rPr>
                <w:bCs/>
                <w:sz w:val="23"/>
                <w:szCs w:val="23"/>
              </w:rPr>
              <w:t>NOR</w:t>
            </w:r>
            <w:r w:rsidRPr="00D40AF4">
              <w:rPr>
                <w:bCs/>
                <w:sz w:val="23"/>
                <w:szCs w:val="23"/>
                <w:lang w:val="ru-RU"/>
              </w:rPr>
              <w:t xml:space="preserve"> в соответствии с условиями Договора, и готово к погрузке, а Оператор осуществил постановку Судна к причалу позже согласованного Лейкена по причине, не относящейся к Судну и/или Заказчику, на период задержки в постановке Судна, Груз подлежащей к погрузке на данное Судно не учитывается НЕХ. Период задержки начинается с момента подачи Судном Нотиса о готовности плюс 12 (двенадцать) часов, если Судно пришло в Лейкен, и с 12:00 часов дня первого дня согласованного Лейкена, если Судно пришло и подало </w:t>
            </w:r>
            <w:r w:rsidRPr="00D40AF4">
              <w:rPr>
                <w:bCs/>
                <w:sz w:val="23"/>
                <w:szCs w:val="23"/>
              </w:rPr>
              <w:t>NOR</w:t>
            </w:r>
            <w:r w:rsidRPr="00D40AF4">
              <w:rPr>
                <w:bCs/>
                <w:sz w:val="23"/>
                <w:szCs w:val="23"/>
                <w:lang w:val="ru-RU"/>
              </w:rPr>
              <w:t xml:space="preserve"> ранее согласованного Лейкена, при условии, что </w:t>
            </w:r>
            <w:r w:rsidRPr="00D40AF4">
              <w:rPr>
                <w:bCs/>
                <w:sz w:val="23"/>
                <w:szCs w:val="23"/>
              </w:rPr>
              <w:t>NOR</w:t>
            </w:r>
            <w:r w:rsidRPr="00D40AF4">
              <w:rPr>
                <w:bCs/>
                <w:sz w:val="23"/>
                <w:szCs w:val="23"/>
                <w:lang w:val="ru-RU"/>
              </w:rPr>
              <w:t xml:space="preserve"> подан в соответствии с положениями Договора и принят Терминалом. </w:t>
            </w:r>
            <w:r w:rsidRPr="00D40AF4">
              <w:rPr>
                <w:bCs/>
                <w:sz w:val="23"/>
                <w:szCs w:val="23"/>
              </w:rPr>
              <w:t>При этом неполные сутки считаются как полные</w:t>
            </w:r>
            <w:r w:rsidR="00FC1B70">
              <w:rPr>
                <w:bCs/>
                <w:sz w:val="23"/>
                <w:szCs w:val="23"/>
                <w:lang w:val="ru-RU"/>
              </w:rPr>
              <w:t>.</w:t>
            </w:r>
          </w:p>
        </w:tc>
      </w:tr>
      <w:tr w:rsidR="0055293B" w:rsidRPr="0079761A" w14:paraId="6748EB84" w14:textId="77777777" w:rsidTr="00FC1B70">
        <w:tc>
          <w:tcPr>
            <w:tcW w:w="10631" w:type="dxa"/>
            <w:tcBorders>
              <w:top w:val="single" w:sz="4" w:space="0" w:color="auto"/>
              <w:left w:val="single" w:sz="4" w:space="0" w:color="auto"/>
              <w:bottom w:val="single" w:sz="4" w:space="0" w:color="auto"/>
              <w:right w:val="single" w:sz="4" w:space="0" w:color="auto"/>
            </w:tcBorders>
            <w:hideMark/>
          </w:tcPr>
          <w:p w14:paraId="071FBAAB" w14:textId="77777777" w:rsidR="0055293B" w:rsidRPr="00D40AF4" w:rsidRDefault="0055293B" w:rsidP="0055293B">
            <w:pPr>
              <w:contextualSpacing/>
              <w:jc w:val="both"/>
              <w:rPr>
                <w:spacing w:val="-2"/>
                <w:sz w:val="23"/>
                <w:szCs w:val="23"/>
                <w:lang w:val="ru-RU"/>
              </w:rPr>
            </w:pPr>
            <w:r w:rsidRPr="00D40AF4">
              <w:rPr>
                <w:b/>
                <w:spacing w:val="-2"/>
                <w:sz w:val="23"/>
                <w:szCs w:val="23"/>
                <w:lang w:val="ru-RU"/>
              </w:rPr>
              <w:t>3.</w:t>
            </w:r>
            <w:r w:rsidRPr="00D40AF4">
              <w:rPr>
                <w:spacing w:val="-2"/>
                <w:sz w:val="23"/>
                <w:szCs w:val="23"/>
                <w:lang w:val="ru-RU"/>
              </w:rPr>
              <w:t xml:space="preserve"> </w:t>
            </w:r>
            <w:r w:rsidRPr="00D40AF4">
              <w:rPr>
                <w:b/>
                <w:spacing w:val="-2"/>
                <w:sz w:val="23"/>
                <w:szCs w:val="23"/>
                <w:lang w:val="ru-RU"/>
              </w:rPr>
              <w:t>Дополнительные услуги Оператора</w:t>
            </w:r>
            <w:r w:rsidRPr="00D40AF4">
              <w:rPr>
                <w:spacing w:val="-2"/>
                <w:sz w:val="23"/>
                <w:szCs w:val="23"/>
                <w:lang w:val="ru-RU"/>
              </w:rPr>
              <w:t xml:space="preserve"> по выгрузке </w:t>
            </w:r>
            <w:r w:rsidRPr="00D40AF4">
              <w:rPr>
                <w:b/>
                <w:spacing w:val="-2"/>
                <w:sz w:val="23"/>
                <w:szCs w:val="23"/>
                <w:lang w:val="ru-RU"/>
              </w:rPr>
              <w:t>Груза</w:t>
            </w:r>
            <w:r w:rsidRPr="00D40AF4">
              <w:rPr>
                <w:spacing w:val="-2"/>
                <w:sz w:val="23"/>
                <w:szCs w:val="23"/>
                <w:lang w:val="ru-RU"/>
              </w:rPr>
              <w:t xml:space="preserve"> и приведению его в транспортабельное состояние:</w:t>
            </w:r>
          </w:p>
        </w:tc>
      </w:tr>
      <w:tr w:rsidR="0055293B" w:rsidRPr="0079761A" w14:paraId="1174745E" w14:textId="77777777" w:rsidTr="00FC1B70">
        <w:tc>
          <w:tcPr>
            <w:tcW w:w="10631" w:type="dxa"/>
            <w:tcBorders>
              <w:top w:val="single" w:sz="4" w:space="0" w:color="auto"/>
              <w:left w:val="single" w:sz="4" w:space="0" w:color="auto"/>
              <w:bottom w:val="single" w:sz="4" w:space="0" w:color="auto"/>
              <w:right w:val="single" w:sz="4" w:space="0" w:color="auto"/>
            </w:tcBorders>
            <w:hideMark/>
          </w:tcPr>
          <w:p w14:paraId="73800609" w14:textId="742871C9" w:rsidR="0055293B" w:rsidRPr="00D40AF4" w:rsidRDefault="0055293B" w:rsidP="00B24674">
            <w:pPr>
              <w:contextualSpacing/>
              <w:jc w:val="both"/>
              <w:rPr>
                <w:spacing w:val="-2"/>
                <w:sz w:val="23"/>
                <w:szCs w:val="23"/>
                <w:lang w:val="ru-RU"/>
              </w:rPr>
            </w:pPr>
            <w:r w:rsidRPr="00D40AF4">
              <w:rPr>
                <w:b/>
                <w:spacing w:val="-2"/>
                <w:sz w:val="23"/>
                <w:szCs w:val="23"/>
                <w:lang w:val="ru-RU"/>
              </w:rPr>
              <w:t>3.1.</w:t>
            </w:r>
            <w:r w:rsidRPr="00D40AF4">
              <w:rPr>
                <w:spacing w:val="-2"/>
                <w:sz w:val="23"/>
                <w:szCs w:val="23"/>
                <w:lang w:val="ru-RU"/>
              </w:rPr>
              <w:t xml:space="preserve"> Комплекс работ и услуг по выгрузке </w:t>
            </w:r>
            <w:r w:rsidRPr="00D40AF4">
              <w:rPr>
                <w:b/>
                <w:spacing w:val="-2"/>
                <w:sz w:val="23"/>
                <w:szCs w:val="23"/>
                <w:lang w:val="ru-RU"/>
              </w:rPr>
              <w:t>ЖДВ</w:t>
            </w:r>
            <w:r w:rsidRPr="00D40AF4">
              <w:rPr>
                <w:spacing w:val="-2"/>
                <w:sz w:val="23"/>
                <w:szCs w:val="23"/>
                <w:lang w:val="ru-RU"/>
              </w:rPr>
              <w:t xml:space="preserve"> </w:t>
            </w:r>
            <w:r w:rsidRPr="00D40AF4">
              <w:rPr>
                <w:b/>
                <w:spacing w:val="-2"/>
                <w:sz w:val="23"/>
                <w:szCs w:val="23"/>
                <w:lang w:val="ru-RU"/>
              </w:rPr>
              <w:t>Заказчика</w:t>
            </w:r>
            <w:r w:rsidRPr="00D40AF4">
              <w:rPr>
                <w:spacing w:val="-2"/>
                <w:sz w:val="23"/>
                <w:szCs w:val="23"/>
                <w:lang w:val="ru-RU"/>
              </w:rPr>
              <w:t xml:space="preserve">, не соответствующих характеристикам </w:t>
            </w:r>
            <w:r w:rsidRPr="00D40AF4">
              <w:rPr>
                <w:b/>
                <w:spacing w:val="-2"/>
                <w:sz w:val="23"/>
                <w:szCs w:val="23"/>
                <w:lang w:val="ru-RU"/>
              </w:rPr>
              <w:t>ЖДВ</w:t>
            </w:r>
            <w:r w:rsidRPr="00D40AF4">
              <w:rPr>
                <w:spacing w:val="-2"/>
                <w:sz w:val="23"/>
                <w:szCs w:val="23"/>
                <w:lang w:val="ru-RU"/>
              </w:rPr>
              <w:t>, предусмотренных в п. 3.</w:t>
            </w:r>
            <w:r w:rsidR="00B24674" w:rsidRPr="008301E5">
              <w:rPr>
                <w:spacing w:val="-2"/>
                <w:sz w:val="23"/>
                <w:szCs w:val="23"/>
                <w:lang w:val="ru-RU"/>
              </w:rPr>
              <w:t>5</w:t>
            </w:r>
            <w:r w:rsidRPr="00D40AF4">
              <w:rPr>
                <w:spacing w:val="-2"/>
                <w:sz w:val="23"/>
                <w:szCs w:val="23"/>
                <w:lang w:val="ru-RU"/>
              </w:rPr>
              <w:t xml:space="preserve"> Договора – </w:t>
            </w:r>
            <w:r w:rsidR="009112BD" w:rsidRPr="00D40AF4">
              <w:rPr>
                <w:b/>
                <w:spacing w:val="-2"/>
                <w:sz w:val="23"/>
                <w:szCs w:val="23"/>
                <w:lang w:val="ru-RU"/>
              </w:rPr>
              <w:t>____</w:t>
            </w:r>
            <w:r w:rsidRPr="00D40AF4">
              <w:rPr>
                <w:b/>
                <w:spacing w:val="-2"/>
                <w:sz w:val="23"/>
                <w:szCs w:val="23"/>
                <w:lang w:val="ru-RU"/>
              </w:rPr>
              <w:t xml:space="preserve"> долларов США </w:t>
            </w:r>
            <w:r w:rsidRPr="00D40AF4">
              <w:rPr>
                <w:spacing w:val="-2"/>
                <w:sz w:val="23"/>
                <w:szCs w:val="23"/>
                <w:lang w:val="ru-RU"/>
              </w:rPr>
              <w:t>за</w:t>
            </w:r>
            <w:r w:rsidRPr="00D40AF4">
              <w:rPr>
                <w:b/>
                <w:spacing w:val="-2"/>
                <w:sz w:val="23"/>
                <w:szCs w:val="23"/>
                <w:lang w:val="ru-RU"/>
              </w:rPr>
              <w:t xml:space="preserve"> </w:t>
            </w:r>
            <w:r w:rsidRPr="00D40AF4">
              <w:rPr>
                <w:spacing w:val="-2"/>
                <w:sz w:val="23"/>
                <w:szCs w:val="23"/>
                <w:lang w:val="ru-RU"/>
              </w:rPr>
              <w:t>1 (один)</w:t>
            </w:r>
            <w:r w:rsidRPr="00D40AF4">
              <w:rPr>
                <w:b/>
                <w:spacing w:val="-2"/>
                <w:sz w:val="23"/>
                <w:szCs w:val="23"/>
                <w:lang w:val="ru-RU"/>
              </w:rPr>
              <w:t xml:space="preserve"> ЖДВ </w:t>
            </w:r>
            <w:r w:rsidRPr="00D40AF4">
              <w:rPr>
                <w:spacing w:val="-2"/>
                <w:sz w:val="23"/>
                <w:szCs w:val="23"/>
                <w:lang w:val="ru-RU"/>
              </w:rPr>
              <w:t>НДС 0%</w:t>
            </w:r>
            <w:r w:rsidR="00FC1B70">
              <w:rPr>
                <w:b/>
                <w:spacing w:val="-2"/>
                <w:sz w:val="23"/>
                <w:szCs w:val="23"/>
                <w:lang w:val="ru-RU"/>
              </w:rPr>
              <w:t>.</w:t>
            </w:r>
          </w:p>
        </w:tc>
      </w:tr>
      <w:tr w:rsidR="0055293B" w:rsidRPr="0079761A" w14:paraId="2A7AC5C3" w14:textId="77777777" w:rsidTr="00FC1B70">
        <w:tc>
          <w:tcPr>
            <w:tcW w:w="10631" w:type="dxa"/>
            <w:tcBorders>
              <w:top w:val="single" w:sz="4" w:space="0" w:color="auto"/>
              <w:left w:val="single" w:sz="4" w:space="0" w:color="auto"/>
              <w:bottom w:val="single" w:sz="4" w:space="0" w:color="auto"/>
              <w:right w:val="single" w:sz="4" w:space="0" w:color="auto"/>
            </w:tcBorders>
          </w:tcPr>
          <w:p w14:paraId="3BA0FF9C" w14:textId="4A16378B" w:rsidR="0055293B" w:rsidRPr="00D40AF4" w:rsidRDefault="0055293B" w:rsidP="00FC1B70">
            <w:pPr>
              <w:contextualSpacing/>
              <w:jc w:val="both"/>
              <w:rPr>
                <w:spacing w:val="-2"/>
                <w:sz w:val="23"/>
                <w:szCs w:val="23"/>
                <w:lang w:val="ru-RU"/>
              </w:rPr>
            </w:pPr>
            <w:r w:rsidRPr="00D40AF4">
              <w:rPr>
                <w:b/>
                <w:spacing w:val="-2"/>
                <w:sz w:val="23"/>
                <w:szCs w:val="23"/>
                <w:lang w:val="ru-RU"/>
              </w:rPr>
              <w:t>3.2.</w:t>
            </w:r>
            <w:r w:rsidRPr="00D40AF4">
              <w:rPr>
                <w:spacing w:val="-2"/>
                <w:sz w:val="23"/>
                <w:szCs w:val="23"/>
                <w:lang w:val="ru-RU"/>
              </w:rPr>
              <w:t xml:space="preserve"> </w:t>
            </w:r>
            <w:r w:rsidRPr="00D40AF4">
              <w:rPr>
                <w:color w:val="000000"/>
                <w:sz w:val="23"/>
                <w:szCs w:val="23"/>
                <w:lang w:val="ru-RU"/>
              </w:rPr>
              <w:t xml:space="preserve">Комплекс работ по приведению груза в транспортабельное состояние (рыхление) </w:t>
            </w:r>
            <w:r w:rsidRPr="00D40AF4">
              <w:rPr>
                <w:spacing w:val="-2"/>
                <w:sz w:val="23"/>
                <w:szCs w:val="23"/>
                <w:lang w:val="ru-RU"/>
              </w:rPr>
              <w:t xml:space="preserve">составляет </w:t>
            </w:r>
            <w:r w:rsidR="009112BD" w:rsidRPr="00D40AF4">
              <w:rPr>
                <w:b/>
                <w:spacing w:val="-2"/>
                <w:sz w:val="23"/>
                <w:szCs w:val="23"/>
                <w:lang w:val="ru-RU"/>
              </w:rPr>
              <w:t>____</w:t>
            </w:r>
            <w:r w:rsidRPr="00D40AF4">
              <w:rPr>
                <w:b/>
                <w:spacing w:val="-2"/>
                <w:sz w:val="23"/>
                <w:szCs w:val="23"/>
                <w:lang w:val="ru-RU"/>
              </w:rPr>
              <w:t xml:space="preserve"> доллара США </w:t>
            </w:r>
            <w:r w:rsidRPr="00D40AF4">
              <w:rPr>
                <w:spacing w:val="-2"/>
                <w:sz w:val="23"/>
                <w:szCs w:val="23"/>
                <w:lang w:val="ru-RU"/>
              </w:rPr>
              <w:t>за одну метрическую тонну</w:t>
            </w:r>
            <w:r w:rsidRPr="00D40AF4">
              <w:rPr>
                <w:b/>
                <w:spacing w:val="-2"/>
                <w:sz w:val="23"/>
                <w:szCs w:val="23"/>
                <w:lang w:val="ru-RU"/>
              </w:rPr>
              <w:t xml:space="preserve"> Груза, </w:t>
            </w:r>
            <w:r w:rsidRPr="00D40AF4">
              <w:rPr>
                <w:spacing w:val="-2"/>
                <w:sz w:val="23"/>
                <w:szCs w:val="23"/>
                <w:lang w:val="ru-RU"/>
              </w:rPr>
              <w:t>указанного в ж/д накладной</w:t>
            </w:r>
            <w:r w:rsidRPr="00D40AF4">
              <w:rPr>
                <w:b/>
                <w:spacing w:val="-2"/>
                <w:sz w:val="23"/>
                <w:szCs w:val="23"/>
                <w:lang w:val="ru-RU"/>
              </w:rPr>
              <w:t>,</w:t>
            </w:r>
            <w:r w:rsidR="00FC1B70">
              <w:rPr>
                <w:spacing w:val="-2"/>
                <w:sz w:val="23"/>
                <w:szCs w:val="23"/>
                <w:lang w:val="ru-RU"/>
              </w:rPr>
              <w:t xml:space="preserve"> НДС 0%.</w:t>
            </w:r>
          </w:p>
        </w:tc>
      </w:tr>
      <w:tr w:rsidR="0055293B" w:rsidRPr="0079761A" w14:paraId="2C621064" w14:textId="77777777" w:rsidTr="00FC1B70">
        <w:tc>
          <w:tcPr>
            <w:tcW w:w="10631" w:type="dxa"/>
            <w:tcBorders>
              <w:top w:val="single" w:sz="4" w:space="0" w:color="auto"/>
              <w:left w:val="single" w:sz="4" w:space="0" w:color="auto"/>
              <w:bottom w:val="single" w:sz="4" w:space="0" w:color="auto"/>
              <w:right w:val="single" w:sz="4" w:space="0" w:color="auto"/>
            </w:tcBorders>
          </w:tcPr>
          <w:p w14:paraId="43018542" w14:textId="1E67E362" w:rsidR="0055293B" w:rsidRPr="00D40AF4" w:rsidRDefault="0055293B" w:rsidP="00FC1B70">
            <w:pPr>
              <w:contextualSpacing/>
              <w:jc w:val="both"/>
              <w:rPr>
                <w:spacing w:val="-2"/>
                <w:sz w:val="23"/>
                <w:szCs w:val="23"/>
                <w:lang w:val="ru-RU"/>
              </w:rPr>
            </w:pPr>
            <w:r w:rsidRPr="00D40AF4">
              <w:rPr>
                <w:b/>
                <w:spacing w:val="-2"/>
                <w:sz w:val="23"/>
                <w:szCs w:val="23"/>
                <w:lang w:val="ru-RU"/>
              </w:rPr>
              <w:t>3.3.</w:t>
            </w:r>
            <w:r w:rsidRPr="00D40AF4">
              <w:rPr>
                <w:spacing w:val="-2"/>
                <w:sz w:val="23"/>
                <w:szCs w:val="23"/>
                <w:lang w:val="ru-RU"/>
              </w:rPr>
              <w:t xml:space="preserve"> </w:t>
            </w:r>
            <w:r w:rsidRPr="00D40AF4">
              <w:rPr>
                <w:color w:val="000000"/>
                <w:sz w:val="23"/>
                <w:szCs w:val="23"/>
                <w:lang w:val="ru-RU"/>
              </w:rPr>
              <w:t xml:space="preserve">Комплекс работ по выгрузке остатков смерзшегося Груза из ЖДВ с использованием дополнительного оборудования и рабочей силы </w:t>
            </w:r>
            <w:r w:rsidRPr="00D40AF4">
              <w:rPr>
                <w:spacing w:val="-2"/>
                <w:sz w:val="23"/>
                <w:szCs w:val="23"/>
                <w:lang w:val="ru-RU"/>
              </w:rPr>
              <w:t xml:space="preserve">составляет </w:t>
            </w:r>
            <w:r w:rsidR="009112BD" w:rsidRPr="00D40AF4">
              <w:rPr>
                <w:b/>
                <w:spacing w:val="-2"/>
                <w:sz w:val="23"/>
                <w:szCs w:val="23"/>
                <w:lang w:val="ru-RU"/>
              </w:rPr>
              <w:t xml:space="preserve">____ </w:t>
            </w:r>
            <w:r w:rsidRPr="00D40AF4">
              <w:rPr>
                <w:b/>
                <w:spacing w:val="-2"/>
                <w:sz w:val="23"/>
                <w:szCs w:val="23"/>
                <w:lang w:val="ru-RU"/>
              </w:rPr>
              <w:t xml:space="preserve">доллара США </w:t>
            </w:r>
            <w:r w:rsidRPr="00D40AF4">
              <w:rPr>
                <w:spacing w:val="-2"/>
                <w:sz w:val="23"/>
                <w:szCs w:val="23"/>
                <w:lang w:val="ru-RU"/>
              </w:rPr>
              <w:t>за одну метрическую тонну</w:t>
            </w:r>
            <w:r w:rsidRPr="00D40AF4">
              <w:rPr>
                <w:b/>
                <w:spacing w:val="-2"/>
                <w:sz w:val="23"/>
                <w:szCs w:val="23"/>
                <w:lang w:val="ru-RU"/>
              </w:rPr>
              <w:t xml:space="preserve"> </w:t>
            </w:r>
            <w:r w:rsidRPr="00D40AF4">
              <w:rPr>
                <w:spacing w:val="-2"/>
                <w:sz w:val="23"/>
                <w:szCs w:val="23"/>
                <w:lang w:val="ru-RU"/>
              </w:rPr>
              <w:t xml:space="preserve">обработанного </w:t>
            </w:r>
            <w:r w:rsidRPr="00D40AF4">
              <w:rPr>
                <w:b/>
                <w:spacing w:val="-2"/>
                <w:sz w:val="23"/>
                <w:szCs w:val="23"/>
                <w:lang w:val="ru-RU"/>
              </w:rPr>
              <w:t xml:space="preserve">Груза, </w:t>
            </w:r>
            <w:r w:rsidRPr="00D40AF4">
              <w:rPr>
                <w:spacing w:val="-2"/>
                <w:sz w:val="23"/>
                <w:szCs w:val="23"/>
                <w:lang w:val="ru-RU"/>
              </w:rPr>
              <w:t>указанного в ж/д накладной</w:t>
            </w:r>
            <w:r w:rsidRPr="00D40AF4">
              <w:rPr>
                <w:b/>
                <w:spacing w:val="-2"/>
                <w:sz w:val="23"/>
                <w:szCs w:val="23"/>
                <w:lang w:val="ru-RU"/>
              </w:rPr>
              <w:t>,</w:t>
            </w:r>
            <w:r w:rsidRPr="00D40AF4">
              <w:rPr>
                <w:spacing w:val="-2"/>
                <w:sz w:val="23"/>
                <w:szCs w:val="23"/>
                <w:lang w:val="ru-RU"/>
              </w:rPr>
              <w:t xml:space="preserve"> НДС 0%</w:t>
            </w:r>
            <w:r w:rsidR="00FC1B70">
              <w:rPr>
                <w:color w:val="000000"/>
                <w:sz w:val="23"/>
                <w:szCs w:val="23"/>
                <w:lang w:val="ru-RU"/>
              </w:rPr>
              <w:t>.</w:t>
            </w:r>
          </w:p>
        </w:tc>
      </w:tr>
      <w:tr w:rsidR="0055293B" w:rsidRPr="0079761A" w14:paraId="42782BAD" w14:textId="77777777" w:rsidTr="00FC1B70">
        <w:tc>
          <w:tcPr>
            <w:tcW w:w="10631" w:type="dxa"/>
            <w:tcBorders>
              <w:top w:val="single" w:sz="4" w:space="0" w:color="auto"/>
              <w:left w:val="single" w:sz="4" w:space="0" w:color="auto"/>
              <w:bottom w:val="single" w:sz="4" w:space="0" w:color="auto"/>
              <w:right w:val="single" w:sz="4" w:space="0" w:color="auto"/>
            </w:tcBorders>
          </w:tcPr>
          <w:p w14:paraId="491B96E2" w14:textId="28FF396F" w:rsidR="0055293B" w:rsidRPr="00D40AF4" w:rsidRDefault="0055293B" w:rsidP="00FC1B70">
            <w:pPr>
              <w:contextualSpacing/>
              <w:jc w:val="both"/>
              <w:rPr>
                <w:rFonts w:eastAsiaTheme="minorHAnsi"/>
                <w:spacing w:val="-2"/>
                <w:sz w:val="23"/>
                <w:szCs w:val="23"/>
                <w:lang w:val="ru-RU"/>
              </w:rPr>
            </w:pPr>
            <w:r w:rsidRPr="00D40AF4">
              <w:rPr>
                <w:b/>
                <w:spacing w:val="-2"/>
                <w:sz w:val="23"/>
                <w:szCs w:val="23"/>
                <w:lang w:val="ru-RU"/>
              </w:rPr>
              <w:t>3.4.</w:t>
            </w:r>
            <w:r w:rsidRPr="00D40AF4">
              <w:rPr>
                <w:spacing w:val="-2"/>
                <w:sz w:val="23"/>
                <w:szCs w:val="23"/>
                <w:lang w:val="ru-RU"/>
              </w:rPr>
              <w:t xml:space="preserve"> </w:t>
            </w:r>
            <w:r w:rsidRPr="00D40AF4">
              <w:rPr>
                <w:color w:val="000000"/>
                <w:sz w:val="23"/>
                <w:szCs w:val="23"/>
                <w:lang w:val="ru-RU"/>
              </w:rPr>
              <w:t>Комплекс работ по п</w:t>
            </w:r>
            <w:r w:rsidRPr="00D40AF4">
              <w:rPr>
                <w:sz w:val="23"/>
                <w:szCs w:val="23"/>
                <w:lang w:val="ru-RU"/>
              </w:rPr>
              <w:t xml:space="preserve">риведению груза в транспортабельное состояние с привлечением дополнительного оборудования и рабочей силы - </w:t>
            </w:r>
            <w:r w:rsidR="009112BD" w:rsidRPr="00D40AF4">
              <w:rPr>
                <w:b/>
                <w:spacing w:val="-2"/>
                <w:sz w:val="23"/>
                <w:szCs w:val="23"/>
                <w:lang w:val="ru-RU"/>
              </w:rPr>
              <w:t xml:space="preserve">____ </w:t>
            </w:r>
            <w:r w:rsidRPr="00D40AF4">
              <w:rPr>
                <w:b/>
                <w:spacing w:val="-2"/>
                <w:sz w:val="23"/>
                <w:szCs w:val="23"/>
                <w:lang w:val="ru-RU"/>
              </w:rPr>
              <w:t>доллар</w:t>
            </w:r>
            <w:r w:rsidR="009112BD" w:rsidRPr="00D40AF4">
              <w:rPr>
                <w:b/>
                <w:spacing w:val="-2"/>
                <w:sz w:val="23"/>
                <w:szCs w:val="23"/>
                <w:lang w:val="ru-RU"/>
              </w:rPr>
              <w:t>ов</w:t>
            </w:r>
            <w:r w:rsidRPr="00D40AF4">
              <w:rPr>
                <w:b/>
                <w:spacing w:val="-2"/>
                <w:sz w:val="23"/>
                <w:szCs w:val="23"/>
                <w:lang w:val="ru-RU"/>
              </w:rPr>
              <w:t xml:space="preserve"> США </w:t>
            </w:r>
            <w:r w:rsidRPr="00D40AF4">
              <w:rPr>
                <w:spacing w:val="-2"/>
                <w:sz w:val="23"/>
                <w:szCs w:val="23"/>
                <w:lang w:val="ru-RU"/>
              </w:rPr>
              <w:t xml:space="preserve">за 1 (один) </w:t>
            </w:r>
            <w:r w:rsidRPr="00D40AF4">
              <w:rPr>
                <w:b/>
                <w:spacing w:val="-2"/>
                <w:sz w:val="23"/>
                <w:szCs w:val="23"/>
                <w:lang w:val="ru-RU"/>
              </w:rPr>
              <w:t>ЖДВ,</w:t>
            </w:r>
            <w:r w:rsidRPr="00D40AF4">
              <w:rPr>
                <w:spacing w:val="-2"/>
                <w:sz w:val="23"/>
                <w:szCs w:val="23"/>
                <w:lang w:val="ru-RU"/>
              </w:rPr>
              <w:t xml:space="preserve"> НДС 0%</w:t>
            </w:r>
            <w:r w:rsidR="00FC1B70">
              <w:rPr>
                <w:spacing w:val="-2"/>
                <w:sz w:val="23"/>
                <w:szCs w:val="23"/>
                <w:lang w:val="ru-RU"/>
              </w:rPr>
              <w:t>.</w:t>
            </w:r>
          </w:p>
        </w:tc>
      </w:tr>
      <w:tr w:rsidR="0055293B" w:rsidRPr="0079761A" w14:paraId="362A2914" w14:textId="77777777" w:rsidTr="00FC1B70">
        <w:tc>
          <w:tcPr>
            <w:tcW w:w="10631" w:type="dxa"/>
            <w:tcBorders>
              <w:top w:val="single" w:sz="4" w:space="0" w:color="auto"/>
              <w:left w:val="single" w:sz="4" w:space="0" w:color="auto"/>
              <w:bottom w:val="single" w:sz="4" w:space="0" w:color="auto"/>
              <w:right w:val="single" w:sz="4" w:space="0" w:color="auto"/>
            </w:tcBorders>
          </w:tcPr>
          <w:p w14:paraId="173061F1" w14:textId="4943B319" w:rsidR="0055293B" w:rsidRPr="00D40AF4" w:rsidRDefault="0055293B" w:rsidP="00FC1B70">
            <w:pPr>
              <w:contextualSpacing/>
              <w:jc w:val="both"/>
              <w:rPr>
                <w:rFonts w:eastAsiaTheme="minorHAnsi"/>
                <w:spacing w:val="-2"/>
                <w:sz w:val="23"/>
                <w:szCs w:val="23"/>
                <w:lang w:val="ru-RU"/>
              </w:rPr>
            </w:pPr>
            <w:r w:rsidRPr="00D40AF4">
              <w:rPr>
                <w:b/>
                <w:spacing w:val="-2"/>
                <w:sz w:val="23"/>
                <w:szCs w:val="23"/>
                <w:lang w:val="ru-RU"/>
              </w:rPr>
              <w:lastRenderedPageBreak/>
              <w:t>3.5.</w:t>
            </w:r>
            <w:r w:rsidRPr="00D40AF4">
              <w:rPr>
                <w:spacing w:val="-2"/>
                <w:sz w:val="23"/>
                <w:szCs w:val="23"/>
                <w:lang w:val="ru-RU"/>
              </w:rPr>
              <w:t xml:space="preserve"> </w:t>
            </w:r>
            <w:r w:rsidRPr="00D40AF4">
              <w:rPr>
                <w:sz w:val="23"/>
                <w:szCs w:val="23"/>
                <w:lang w:val="ru-RU"/>
              </w:rPr>
              <w:t xml:space="preserve">Комплекс работ по приведению в транспортабельное в состояние с изменением фракционного состава Груза с целью изменения фракции прибывшего Груза  (посредством дробления) до размера от 0 до 100 мм составляет </w:t>
            </w:r>
            <w:r w:rsidR="009112BD" w:rsidRPr="00D40AF4">
              <w:rPr>
                <w:b/>
                <w:spacing w:val="-2"/>
                <w:sz w:val="23"/>
                <w:szCs w:val="23"/>
                <w:lang w:val="ru-RU"/>
              </w:rPr>
              <w:t xml:space="preserve">____ </w:t>
            </w:r>
            <w:r w:rsidRPr="00D40AF4">
              <w:rPr>
                <w:b/>
                <w:spacing w:val="-2"/>
                <w:sz w:val="23"/>
                <w:szCs w:val="23"/>
                <w:lang w:val="ru-RU"/>
              </w:rPr>
              <w:t>доллар</w:t>
            </w:r>
            <w:r w:rsidR="009112BD" w:rsidRPr="00D40AF4">
              <w:rPr>
                <w:b/>
                <w:spacing w:val="-2"/>
                <w:sz w:val="23"/>
                <w:szCs w:val="23"/>
                <w:lang w:val="ru-RU"/>
              </w:rPr>
              <w:t>а</w:t>
            </w:r>
            <w:r w:rsidRPr="00D40AF4">
              <w:rPr>
                <w:b/>
                <w:spacing w:val="-2"/>
                <w:sz w:val="23"/>
                <w:szCs w:val="23"/>
                <w:lang w:val="ru-RU"/>
              </w:rPr>
              <w:t xml:space="preserve"> США </w:t>
            </w:r>
            <w:r w:rsidRPr="00D40AF4">
              <w:rPr>
                <w:spacing w:val="-2"/>
                <w:sz w:val="23"/>
                <w:szCs w:val="23"/>
                <w:lang w:val="ru-RU"/>
              </w:rPr>
              <w:t>за одну метрическую тонну</w:t>
            </w:r>
            <w:r w:rsidRPr="00D40AF4">
              <w:rPr>
                <w:b/>
                <w:spacing w:val="-2"/>
                <w:sz w:val="23"/>
                <w:szCs w:val="23"/>
                <w:lang w:val="ru-RU"/>
              </w:rPr>
              <w:t xml:space="preserve"> Груза</w:t>
            </w:r>
            <w:r w:rsidRPr="00D40AF4">
              <w:rPr>
                <w:spacing w:val="-2"/>
                <w:sz w:val="23"/>
                <w:szCs w:val="23"/>
                <w:lang w:val="ru-RU"/>
              </w:rPr>
              <w:t>, на основании веса груза, ука</w:t>
            </w:r>
            <w:r w:rsidR="00FC1B70">
              <w:rPr>
                <w:spacing w:val="-2"/>
                <w:sz w:val="23"/>
                <w:szCs w:val="23"/>
                <w:lang w:val="ru-RU"/>
              </w:rPr>
              <w:t>занного в ж/д накладной, НДС 0%.</w:t>
            </w:r>
          </w:p>
        </w:tc>
      </w:tr>
      <w:tr w:rsidR="0055293B" w:rsidRPr="0079761A" w14:paraId="04B90DE7" w14:textId="77777777" w:rsidTr="00FC1B70">
        <w:tc>
          <w:tcPr>
            <w:tcW w:w="10631" w:type="dxa"/>
            <w:tcBorders>
              <w:top w:val="single" w:sz="4" w:space="0" w:color="auto"/>
              <w:left w:val="single" w:sz="4" w:space="0" w:color="auto"/>
              <w:bottom w:val="single" w:sz="4" w:space="0" w:color="auto"/>
              <w:right w:val="single" w:sz="4" w:space="0" w:color="auto"/>
            </w:tcBorders>
          </w:tcPr>
          <w:p w14:paraId="0A76A588" w14:textId="7CF6DCCB" w:rsidR="0055293B" w:rsidRPr="00D40AF4" w:rsidRDefault="0055293B" w:rsidP="00FC1B70">
            <w:pPr>
              <w:contextualSpacing/>
              <w:jc w:val="both"/>
              <w:rPr>
                <w:spacing w:val="-2"/>
                <w:sz w:val="23"/>
                <w:szCs w:val="23"/>
                <w:lang w:val="ru-RU"/>
              </w:rPr>
            </w:pPr>
            <w:r w:rsidRPr="00D40AF4">
              <w:rPr>
                <w:b/>
                <w:spacing w:val="-2"/>
                <w:sz w:val="23"/>
                <w:szCs w:val="23"/>
                <w:lang w:val="ru-RU"/>
              </w:rPr>
              <w:t>3.6.</w:t>
            </w:r>
            <w:r w:rsidRPr="00D40AF4">
              <w:rPr>
                <w:spacing w:val="-2"/>
                <w:sz w:val="23"/>
                <w:szCs w:val="23"/>
                <w:lang w:val="ru-RU"/>
              </w:rPr>
              <w:t xml:space="preserve"> </w:t>
            </w:r>
            <w:r w:rsidRPr="00D40AF4">
              <w:rPr>
                <w:sz w:val="23"/>
                <w:szCs w:val="23"/>
                <w:lang w:val="ru-RU"/>
              </w:rPr>
              <w:t xml:space="preserve">Комплекс работ и мероприятий по выгрузке груза, прибывшего в вязком, несыпучем состоянии с использованием дополнительного оборудования и рабочей силы (липкий груз) - </w:t>
            </w:r>
            <w:r w:rsidR="009112BD" w:rsidRPr="00D40AF4">
              <w:rPr>
                <w:b/>
                <w:spacing w:val="-2"/>
                <w:sz w:val="23"/>
                <w:szCs w:val="23"/>
                <w:lang w:val="ru-RU"/>
              </w:rPr>
              <w:t xml:space="preserve">____ </w:t>
            </w:r>
            <w:r w:rsidRPr="00D40AF4">
              <w:rPr>
                <w:rFonts w:eastAsia="Calibri"/>
                <w:b/>
                <w:spacing w:val="-2"/>
                <w:sz w:val="23"/>
                <w:szCs w:val="23"/>
                <w:lang w:val="ru-RU"/>
              </w:rPr>
              <w:t>долларов США</w:t>
            </w:r>
            <w:r w:rsidRPr="00D40AF4">
              <w:rPr>
                <w:rFonts w:eastAsia="Calibri"/>
                <w:spacing w:val="-2"/>
                <w:sz w:val="23"/>
                <w:szCs w:val="23"/>
                <w:lang w:val="ru-RU"/>
              </w:rPr>
              <w:t xml:space="preserve"> </w:t>
            </w:r>
            <w:r w:rsidRPr="00D40AF4">
              <w:rPr>
                <w:spacing w:val="-2"/>
                <w:sz w:val="23"/>
                <w:szCs w:val="23"/>
                <w:lang w:val="ru-RU"/>
              </w:rPr>
              <w:t xml:space="preserve">за одну метрическую тонну </w:t>
            </w:r>
            <w:r w:rsidRPr="00D40AF4">
              <w:rPr>
                <w:b/>
                <w:spacing w:val="-2"/>
                <w:sz w:val="23"/>
                <w:szCs w:val="23"/>
                <w:lang w:val="ru-RU"/>
              </w:rPr>
              <w:t xml:space="preserve">Груза, </w:t>
            </w:r>
            <w:r w:rsidRPr="00D40AF4">
              <w:rPr>
                <w:spacing w:val="-2"/>
                <w:sz w:val="23"/>
                <w:szCs w:val="23"/>
                <w:lang w:val="ru-RU"/>
              </w:rPr>
              <w:t>ука</w:t>
            </w:r>
            <w:r w:rsidR="00FC1B70">
              <w:rPr>
                <w:spacing w:val="-2"/>
                <w:sz w:val="23"/>
                <w:szCs w:val="23"/>
                <w:lang w:val="ru-RU"/>
              </w:rPr>
              <w:t>занного в ж/д накладной, НДС 0%.</w:t>
            </w:r>
          </w:p>
        </w:tc>
      </w:tr>
      <w:tr w:rsidR="0055293B" w:rsidRPr="00D40AF4" w14:paraId="097E47A0" w14:textId="77777777" w:rsidTr="00FC1B70">
        <w:tc>
          <w:tcPr>
            <w:tcW w:w="10631" w:type="dxa"/>
            <w:tcBorders>
              <w:top w:val="single" w:sz="4" w:space="0" w:color="auto"/>
              <w:left w:val="single" w:sz="4" w:space="0" w:color="auto"/>
              <w:bottom w:val="single" w:sz="4" w:space="0" w:color="auto"/>
              <w:right w:val="single" w:sz="4" w:space="0" w:color="auto"/>
            </w:tcBorders>
          </w:tcPr>
          <w:p w14:paraId="4A5712EF" w14:textId="77777777" w:rsidR="0055293B" w:rsidRPr="00D40AF4" w:rsidRDefault="0055293B" w:rsidP="0055293B">
            <w:pPr>
              <w:contextualSpacing/>
              <w:jc w:val="both"/>
              <w:rPr>
                <w:spacing w:val="-2"/>
                <w:sz w:val="23"/>
                <w:szCs w:val="23"/>
                <w:lang w:val="ru-RU"/>
              </w:rPr>
            </w:pPr>
            <w:r w:rsidRPr="00D40AF4">
              <w:rPr>
                <w:b/>
                <w:spacing w:val="-2"/>
                <w:sz w:val="23"/>
                <w:szCs w:val="23"/>
                <w:lang w:val="ru-RU"/>
              </w:rPr>
              <w:t>4.</w:t>
            </w:r>
            <w:r w:rsidRPr="00D40AF4">
              <w:rPr>
                <w:spacing w:val="-2"/>
                <w:sz w:val="23"/>
                <w:szCs w:val="23"/>
                <w:lang w:val="ru-RU"/>
              </w:rPr>
              <w:t xml:space="preserve"> Иные Дополнительные Услуги Оператора</w:t>
            </w:r>
          </w:p>
        </w:tc>
      </w:tr>
      <w:tr w:rsidR="0055293B" w:rsidRPr="0079761A" w14:paraId="0F3A0EB1" w14:textId="77777777" w:rsidTr="00FC1B70">
        <w:tc>
          <w:tcPr>
            <w:tcW w:w="10631" w:type="dxa"/>
            <w:tcBorders>
              <w:top w:val="single" w:sz="4" w:space="0" w:color="auto"/>
              <w:left w:val="single" w:sz="4" w:space="0" w:color="auto"/>
              <w:bottom w:val="single" w:sz="4" w:space="0" w:color="auto"/>
              <w:right w:val="single" w:sz="4" w:space="0" w:color="auto"/>
            </w:tcBorders>
          </w:tcPr>
          <w:p w14:paraId="4C8E6EB6" w14:textId="68082EFE" w:rsidR="0055293B" w:rsidRPr="00FC1B70" w:rsidRDefault="0055293B" w:rsidP="00FC1B70">
            <w:pPr>
              <w:contextualSpacing/>
              <w:jc w:val="both"/>
              <w:rPr>
                <w:spacing w:val="-2"/>
                <w:sz w:val="23"/>
                <w:szCs w:val="23"/>
                <w:lang w:val="ru-RU"/>
              </w:rPr>
            </w:pPr>
            <w:r w:rsidRPr="00FC1B70">
              <w:rPr>
                <w:b/>
                <w:spacing w:val="-2"/>
                <w:sz w:val="23"/>
                <w:szCs w:val="23"/>
                <w:lang w:val="ru-RU"/>
              </w:rPr>
              <w:t>4.1.</w:t>
            </w:r>
            <w:r w:rsidRPr="00FC1B70">
              <w:rPr>
                <w:spacing w:val="-2"/>
                <w:sz w:val="23"/>
                <w:szCs w:val="23"/>
                <w:lang w:val="ru-RU"/>
              </w:rPr>
              <w:t xml:space="preserve"> </w:t>
            </w:r>
            <w:r w:rsidRPr="00D40AF4">
              <w:rPr>
                <w:sz w:val="23"/>
                <w:szCs w:val="23"/>
                <w:lang w:val="ru-RU"/>
              </w:rPr>
              <w:t>Комплекс</w:t>
            </w:r>
            <w:r w:rsidRPr="00FC1B70">
              <w:rPr>
                <w:sz w:val="23"/>
                <w:szCs w:val="23"/>
                <w:lang w:val="ru-RU"/>
              </w:rPr>
              <w:t xml:space="preserve"> </w:t>
            </w:r>
            <w:r w:rsidRPr="00D40AF4">
              <w:rPr>
                <w:sz w:val="23"/>
                <w:szCs w:val="23"/>
                <w:lang w:val="ru-RU"/>
              </w:rPr>
              <w:t>работ</w:t>
            </w:r>
            <w:r w:rsidRPr="00FC1B70">
              <w:rPr>
                <w:sz w:val="23"/>
                <w:szCs w:val="23"/>
                <w:lang w:val="ru-RU"/>
              </w:rPr>
              <w:t xml:space="preserve"> </w:t>
            </w:r>
            <w:r w:rsidRPr="00D40AF4">
              <w:rPr>
                <w:sz w:val="23"/>
                <w:szCs w:val="23"/>
                <w:lang w:val="ru-RU"/>
              </w:rPr>
              <w:t>по</w:t>
            </w:r>
            <w:r w:rsidRPr="00FC1B70">
              <w:rPr>
                <w:sz w:val="23"/>
                <w:szCs w:val="23"/>
                <w:lang w:val="ru-RU"/>
              </w:rPr>
              <w:t xml:space="preserve"> </w:t>
            </w:r>
            <w:r w:rsidRPr="00D40AF4">
              <w:rPr>
                <w:sz w:val="23"/>
                <w:szCs w:val="23"/>
                <w:lang w:val="ru-RU"/>
              </w:rPr>
              <w:t>ликвидации</w:t>
            </w:r>
            <w:r w:rsidRPr="00FC1B70">
              <w:rPr>
                <w:sz w:val="23"/>
                <w:szCs w:val="23"/>
                <w:lang w:val="ru-RU"/>
              </w:rPr>
              <w:t xml:space="preserve"> </w:t>
            </w:r>
            <w:r w:rsidRPr="00D40AF4">
              <w:rPr>
                <w:sz w:val="23"/>
                <w:szCs w:val="23"/>
                <w:lang w:val="ru-RU"/>
              </w:rPr>
              <w:t>самовозгорания</w:t>
            </w:r>
            <w:r w:rsidRPr="00FC1B70">
              <w:rPr>
                <w:sz w:val="23"/>
                <w:szCs w:val="23"/>
                <w:lang w:val="ru-RU"/>
              </w:rPr>
              <w:t xml:space="preserve"> (</w:t>
            </w:r>
            <w:r w:rsidRPr="00D40AF4">
              <w:rPr>
                <w:sz w:val="23"/>
                <w:szCs w:val="23"/>
                <w:lang w:val="ru-RU"/>
              </w:rPr>
              <w:t>перештивка</w:t>
            </w:r>
            <w:r w:rsidRPr="00FC1B70">
              <w:rPr>
                <w:sz w:val="23"/>
                <w:szCs w:val="23"/>
                <w:lang w:val="ru-RU"/>
              </w:rPr>
              <w:t xml:space="preserve"> </w:t>
            </w:r>
            <w:r w:rsidRPr="00D40AF4">
              <w:rPr>
                <w:sz w:val="23"/>
                <w:szCs w:val="23"/>
                <w:lang w:val="ru-RU"/>
              </w:rPr>
              <w:t>груза</w:t>
            </w:r>
            <w:r w:rsidRPr="00FC1B70">
              <w:rPr>
                <w:sz w:val="23"/>
                <w:szCs w:val="23"/>
                <w:lang w:val="ru-RU"/>
              </w:rPr>
              <w:t>)/</w:t>
            </w:r>
            <w:r w:rsidRPr="00D40AF4">
              <w:rPr>
                <w:sz w:val="23"/>
                <w:szCs w:val="23"/>
                <w:lang w:val="ru-RU"/>
              </w:rPr>
              <w:t>недопущению</w:t>
            </w:r>
            <w:r w:rsidRPr="00FC1B70">
              <w:rPr>
                <w:sz w:val="23"/>
                <w:szCs w:val="23"/>
                <w:lang w:val="ru-RU"/>
              </w:rPr>
              <w:t xml:space="preserve"> </w:t>
            </w:r>
            <w:r w:rsidRPr="00D40AF4">
              <w:rPr>
                <w:sz w:val="23"/>
                <w:szCs w:val="23"/>
                <w:lang w:val="ru-RU"/>
              </w:rPr>
              <w:t>возгорания</w:t>
            </w:r>
            <w:r w:rsidRPr="00FC1B70">
              <w:rPr>
                <w:sz w:val="23"/>
                <w:szCs w:val="23"/>
                <w:lang w:val="ru-RU"/>
              </w:rPr>
              <w:t xml:space="preserve"> </w:t>
            </w:r>
            <w:r w:rsidRPr="00D40AF4">
              <w:rPr>
                <w:sz w:val="23"/>
                <w:szCs w:val="23"/>
                <w:lang w:val="ru-RU"/>
              </w:rPr>
              <w:t>Груза</w:t>
            </w:r>
            <w:r w:rsidRPr="00FC1B70">
              <w:rPr>
                <w:sz w:val="23"/>
                <w:szCs w:val="23"/>
                <w:lang w:val="ru-RU"/>
              </w:rPr>
              <w:t xml:space="preserve"> - </w:t>
            </w:r>
            <w:r w:rsidR="009112BD" w:rsidRPr="00FC1B70">
              <w:rPr>
                <w:b/>
                <w:spacing w:val="-2"/>
                <w:sz w:val="23"/>
                <w:szCs w:val="23"/>
                <w:lang w:val="ru-RU"/>
              </w:rPr>
              <w:t xml:space="preserve">____ </w:t>
            </w:r>
            <w:r w:rsidRPr="00D40AF4">
              <w:rPr>
                <w:b/>
                <w:spacing w:val="-2"/>
                <w:sz w:val="23"/>
                <w:szCs w:val="23"/>
                <w:lang w:val="ru-RU"/>
              </w:rPr>
              <w:t>доллар</w:t>
            </w:r>
            <w:r w:rsidRPr="00FC1B70">
              <w:rPr>
                <w:b/>
                <w:spacing w:val="-2"/>
                <w:sz w:val="23"/>
                <w:szCs w:val="23"/>
                <w:lang w:val="ru-RU"/>
              </w:rPr>
              <w:t xml:space="preserve"> </w:t>
            </w:r>
            <w:r w:rsidRPr="00D40AF4">
              <w:rPr>
                <w:b/>
                <w:spacing w:val="-2"/>
                <w:sz w:val="23"/>
                <w:szCs w:val="23"/>
                <w:lang w:val="ru-RU"/>
              </w:rPr>
              <w:t>США</w:t>
            </w:r>
            <w:r w:rsidRPr="00FC1B70">
              <w:rPr>
                <w:spacing w:val="-2"/>
                <w:sz w:val="23"/>
                <w:szCs w:val="23"/>
                <w:lang w:val="ru-RU"/>
              </w:rPr>
              <w:t xml:space="preserve"> </w:t>
            </w:r>
            <w:r w:rsidRPr="00D40AF4">
              <w:rPr>
                <w:spacing w:val="-2"/>
                <w:sz w:val="23"/>
                <w:szCs w:val="23"/>
                <w:lang w:val="ru-RU"/>
              </w:rPr>
              <w:t>за</w:t>
            </w:r>
            <w:r w:rsidRPr="00FC1B70">
              <w:rPr>
                <w:spacing w:val="-2"/>
                <w:sz w:val="23"/>
                <w:szCs w:val="23"/>
                <w:lang w:val="ru-RU"/>
              </w:rPr>
              <w:t xml:space="preserve"> </w:t>
            </w:r>
            <w:r w:rsidRPr="00D40AF4">
              <w:rPr>
                <w:spacing w:val="-2"/>
                <w:sz w:val="23"/>
                <w:szCs w:val="23"/>
                <w:lang w:val="ru-RU"/>
              </w:rPr>
              <w:t>одну</w:t>
            </w:r>
            <w:r w:rsidRPr="00FC1B70">
              <w:rPr>
                <w:spacing w:val="-2"/>
                <w:sz w:val="23"/>
                <w:szCs w:val="23"/>
                <w:lang w:val="ru-RU"/>
              </w:rPr>
              <w:t xml:space="preserve"> </w:t>
            </w:r>
            <w:r w:rsidRPr="00D40AF4">
              <w:rPr>
                <w:spacing w:val="-2"/>
                <w:sz w:val="23"/>
                <w:szCs w:val="23"/>
                <w:lang w:val="ru-RU"/>
              </w:rPr>
              <w:t>метрическую</w:t>
            </w:r>
            <w:r w:rsidRPr="00FC1B70">
              <w:rPr>
                <w:spacing w:val="-2"/>
                <w:sz w:val="23"/>
                <w:szCs w:val="23"/>
                <w:lang w:val="ru-RU"/>
              </w:rPr>
              <w:t xml:space="preserve"> </w:t>
            </w:r>
            <w:r w:rsidRPr="00D40AF4">
              <w:rPr>
                <w:spacing w:val="-2"/>
                <w:sz w:val="23"/>
                <w:szCs w:val="23"/>
                <w:lang w:val="ru-RU"/>
              </w:rPr>
              <w:t>тонну</w:t>
            </w:r>
            <w:r w:rsidRPr="00FC1B70">
              <w:rPr>
                <w:spacing w:val="-2"/>
                <w:sz w:val="23"/>
                <w:szCs w:val="23"/>
                <w:lang w:val="ru-RU"/>
              </w:rPr>
              <w:t xml:space="preserve"> </w:t>
            </w:r>
            <w:r w:rsidRPr="00D40AF4">
              <w:rPr>
                <w:spacing w:val="-2"/>
                <w:sz w:val="23"/>
                <w:szCs w:val="23"/>
                <w:lang w:val="ru-RU"/>
              </w:rPr>
              <w:t>перемещенного</w:t>
            </w:r>
            <w:r w:rsidRPr="00FC1B70">
              <w:rPr>
                <w:spacing w:val="-2"/>
                <w:sz w:val="23"/>
                <w:szCs w:val="23"/>
                <w:lang w:val="ru-RU"/>
              </w:rPr>
              <w:t xml:space="preserve"> </w:t>
            </w:r>
            <w:r w:rsidRPr="00D40AF4">
              <w:rPr>
                <w:spacing w:val="-2"/>
                <w:sz w:val="23"/>
                <w:szCs w:val="23"/>
                <w:lang w:val="ru-RU"/>
              </w:rPr>
              <w:t>Груза</w:t>
            </w:r>
            <w:r w:rsidRPr="00FC1B70">
              <w:rPr>
                <w:spacing w:val="-2"/>
                <w:sz w:val="23"/>
                <w:szCs w:val="23"/>
                <w:lang w:val="ru-RU"/>
              </w:rPr>
              <w:t xml:space="preserve">, </w:t>
            </w:r>
            <w:r w:rsidRPr="00D40AF4">
              <w:rPr>
                <w:spacing w:val="-2"/>
                <w:sz w:val="23"/>
                <w:szCs w:val="23"/>
                <w:lang w:val="ru-RU"/>
              </w:rPr>
              <w:t>определенного</w:t>
            </w:r>
            <w:r w:rsidRPr="00FC1B70">
              <w:rPr>
                <w:spacing w:val="-2"/>
                <w:sz w:val="23"/>
                <w:szCs w:val="23"/>
                <w:lang w:val="ru-RU"/>
              </w:rPr>
              <w:t xml:space="preserve"> </w:t>
            </w:r>
            <w:r w:rsidRPr="00D40AF4">
              <w:rPr>
                <w:spacing w:val="-2"/>
                <w:sz w:val="23"/>
                <w:szCs w:val="23"/>
                <w:lang w:val="ru-RU"/>
              </w:rPr>
              <w:t>независимым</w:t>
            </w:r>
            <w:r w:rsidRPr="00FC1B70">
              <w:rPr>
                <w:spacing w:val="-2"/>
                <w:sz w:val="23"/>
                <w:szCs w:val="23"/>
                <w:lang w:val="ru-RU"/>
              </w:rPr>
              <w:t xml:space="preserve"> </w:t>
            </w:r>
            <w:r w:rsidRPr="00D40AF4">
              <w:rPr>
                <w:spacing w:val="-2"/>
                <w:sz w:val="23"/>
                <w:szCs w:val="23"/>
                <w:lang w:val="ru-RU"/>
              </w:rPr>
              <w:t>сюрвейером</w:t>
            </w:r>
            <w:r w:rsidRPr="00FC1B70">
              <w:rPr>
                <w:spacing w:val="-2"/>
                <w:sz w:val="23"/>
                <w:szCs w:val="23"/>
                <w:lang w:val="ru-RU"/>
              </w:rPr>
              <w:t>,</w:t>
            </w:r>
            <w:r w:rsidRPr="00FC1B70">
              <w:rPr>
                <w:b/>
                <w:spacing w:val="-2"/>
                <w:sz w:val="23"/>
                <w:szCs w:val="23"/>
                <w:lang w:val="ru-RU"/>
              </w:rPr>
              <w:t xml:space="preserve"> </w:t>
            </w:r>
            <w:r w:rsidRPr="00D40AF4">
              <w:rPr>
                <w:spacing w:val="-2"/>
                <w:sz w:val="23"/>
                <w:szCs w:val="23"/>
                <w:lang w:val="ru-RU"/>
              </w:rPr>
              <w:t>НДС</w:t>
            </w:r>
            <w:r w:rsidRPr="00FC1B70">
              <w:rPr>
                <w:spacing w:val="-2"/>
                <w:sz w:val="23"/>
                <w:szCs w:val="23"/>
                <w:lang w:val="ru-RU"/>
              </w:rPr>
              <w:t xml:space="preserve"> 0%</w:t>
            </w:r>
            <w:r w:rsidR="00FC1B70" w:rsidRPr="00FC1B70">
              <w:rPr>
                <w:b/>
                <w:spacing w:val="-2"/>
                <w:sz w:val="23"/>
                <w:szCs w:val="23"/>
                <w:lang w:val="ru-RU"/>
              </w:rPr>
              <w:t>.</w:t>
            </w:r>
          </w:p>
        </w:tc>
      </w:tr>
      <w:tr w:rsidR="0055293B" w:rsidRPr="0079761A" w14:paraId="0EC28BD9" w14:textId="77777777" w:rsidTr="00FC1B70">
        <w:tc>
          <w:tcPr>
            <w:tcW w:w="10631" w:type="dxa"/>
            <w:tcBorders>
              <w:top w:val="single" w:sz="4" w:space="0" w:color="auto"/>
              <w:left w:val="single" w:sz="4" w:space="0" w:color="auto"/>
              <w:bottom w:val="single" w:sz="4" w:space="0" w:color="auto"/>
              <w:right w:val="single" w:sz="4" w:space="0" w:color="auto"/>
            </w:tcBorders>
          </w:tcPr>
          <w:p w14:paraId="41525638" w14:textId="4B09DB94" w:rsidR="0055293B" w:rsidRPr="00FC1B70" w:rsidRDefault="0055293B" w:rsidP="00FC1B70">
            <w:pPr>
              <w:contextualSpacing/>
              <w:jc w:val="both"/>
              <w:rPr>
                <w:spacing w:val="-2"/>
                <w:sz w:val="23"/>
                <w:szCs w:val="23"/>
                <w:lang w:val="ru-RU"/>
              </w:rPr>
            </w:pPr>
            <w:r w:rsidRPr="00D40AF4">
              <w:rPr>
                <w:b/>
                <w:spacing w:val="-2"/>
                <w:sz w:val="23"/>
                <w:szCs w:val="23"/>
                <w:lang w:val="ru-RU"/>
              </w:rPr>
              <w:t>4.2</w:t>
            </w:r>
            <w:r w:rsidRPr="00D40AF4">
              <w:rPr>
                <w:spacing w:val="-2"/>
                <w:sz w:val="23"/>
                <w:szCs w:val="23"/>
                <w:lang w:val="ru-RU"/>
              </w:rPr>
              <w:t xml:space="preserve">. Комплекс работ по перемещению Груза по заявке Заказчика либо по инициативе Оператора </w:t>
            </w:r>
            <w:r w:rsidRPr="00D40AF4">
              <w:rPr>
                <w:sz w:val="23"/>
                <w:szCs w:val="23"/>
                <w:lang w:val="ru-RU"/>
              </w:rPr>
              <w:t>после окончания периода,  когда Заказчик имел право отгружать Груз в адрес Оператора, без продолжения отгрузок по соглашению Сторон</w:t>
            </w:r>
            <w:r w:rsidRPr="00FC1B70">
              <w:rPr>
                <w:sz w:val="23"/>
                <w:szCs w:val="23"/>
                <w:lang w:val="ru-RU"/>
              </w:rPr>
              <w:t xml:space="preserve"> (</w:t>
            </w:r>
            <w:r w:rsidRPr="00D40AF4">
              <w:rPr>
                <w:sz w:val="23"/>
                <w:szCs w:val="23"/>
                <w:lang w:val="ru-RU"/>
              </w:rPr>
              <w:t>в</w:t>
            </w:r>
            <w:r w:rsidRPr="00FC1B70">
              <w:rPr>
                <w:sz w:val="23"/>
                <w:szCs w:val="23"/>
                <w:lang w:val="ru-RU"/>
              </w:rPr>
              <w:t xml:space="preserve"> </w:t>
            </w:r>
            <w:r w:rsidRPr="00D40AF4">
              <w:rPr>
                <w:sz w:val="23"/>
                <w:szCs w:val="23"/>
                <w:lang w:val="ru-RU"/>
              </w:rPr>
              <w:t>отношении</w:t>
            </w:r>
            <w:r w:rsidRPr="00FC1B70">
              <w:rPr>
                <w:sz w:val="23"/>
                <w:szCs w:val="23"/>
                <w:lang w:val="ru-RU"/>
              </w:rPr>
              <w:t xml:space="preserve"> </w:t>
            </w:r>
            <w:r w:rsidRPr="00D40AF4">
              <w:rPr>
                <w:sz w:val="23"/>
                <w:szCs w:val="23"/>
                <w:lang w:val="ru-RU"/>
              </w:rPr>
              <w:t>остатков</w:t>
            </w:r>
            <w:r w:rsidRPr="00FC1B70">
              <w:rPr>
                <w:sz w:val="23"/>
                <w:szCs w:val="23"/>
                <w:lang w:val="ru-RU"/>
              </w:rPr>
              <w:t xml:space="preserve"> </w:t>
            </w:r>
            <w:r w:rsidRPr="00D40AF4">
              <w:rPr>
                <w:sz w:val="23"/>
                <w:szCs w:val="23"/>
                <w:lang w:val="ru-RU"/>
              </w:rPr>
              <w:t>Груза</w:t>
            </w:r>
            <w:r w:rsidRPr="00FC1B70">
              <w:rPr>
                <w:sz w:val="23"/>
                <w:szCs w:val="23"/>
                <w:lang w:val="ru-RU"/>
              </w:rPr>
              <w:t xml:space="preserve"> </w:t>
            </w:r>
            <w:r w:rsidRPr="00D40AF4">
              <w:rPr>
                <w:sz w:val="23"/>
                <w:szCs w:val="23"/>
                <w:lang w:val="ru-RU"/>
              </w:rPr>
              <w:t>Заказчика</w:t>
            </w:r>
            <w:r w:rsidRPr="00FC1B70">
              <w:rPr>
                <w:sz w:val="23"/>
                <w:szCs w:val="23"/>
                <w:lang w:val="ru-RU"/>
              </w:rPr>
              <w:t xml:space="preserve">) </w:t>
            </w:r>
            <w:r w:rsidRPr="00FC1B70">
              <w:rPr>
                <w:spacing w:val="-2"/>
                <w:sz w:val="23"/>
                <w:szCs w:val="23"/>
                <w:lang w:val="ru-RU"/>
              </w:rPr>
              <w:t xml:space="preserve"> - </w:t>
            </w:r>
            <w:r w:rsidR="009112BD" w:rsidRPr="00FC1B70">
              <w:rPr>
                <w:b/>
                <w:spacing w:val="-2"/>
                <w:sz w:val="23"/>
                <w:szCs w:val="23"/>
                <w:lang w:val="ru-RU"/>
              </w:rPr>
              <w:t xml:space="preserve">____ </w:t>
            </w:r>
            <w:r w:rsidRPr="00D40AF4">
              <w:rPr>
                <w:b/>
                <w:spacing w:val="-2"/>
                <w:sz w:val="23"/>
                <w:szCs w:val="23"/>
                <w:lang w:val="ru-RU"/>
              </w:rPr>
              <w:t>доллар</w:t>
            </w:r>
            <w:r w:rsidRPr="00FC1B70">
              <w:rPr>
                <w:b/>
                <w:spacing w:val="-2"/>
                <w:sz w:val="23"/>
                <w:szCs w:val="23"/>
                <w:lang w:val="ru-RU"/>
              </w:rPr>
              <w:t xml:space="preserve"> </w:t>
            </w:r>
            <w:r w:rsidRPr="00D40AF4">
              <w:rPr>
                <w:b/>
                <w:spacing w:val="-2"/>
                <w:sz w:val="23"/>
                <w:szCs w:val="23"/>
                <w:lang w:val="ru-RU"/>
              </w:rPr>
              <w:t>США</w:t>
            </w:r>
            <w:r w:rsidRPr="00FC1B70">
              <w:rPr>
                <w:spacing w:val="-2"/>
                <w:sz w:val="23"/>
                <w:szCs w:val="23"/>
                <w:lang w:val="ru-RU"/>
              </w:rPr>
              <w:t xml:space="preserve"> </w:t>
            </w:r>
            <w:r w:rsidRPr="00D40AF4">
              <w:rPr>
                <w:spacing w:val="-2"/>
                <w:sz w:val="23"/>
                <w:szCs w:val="23"/>
                <w:lang w:val="ru-RU"/>
              </w:rPr>
              <w:t>за</w:t>
            </w:r>
            <w:r w:rsidRPr="00FC1B70">
              <w:rPr>
                <w:spacing w:val="-2"/>
                <w:sz w:val="23"/>
                <w:szCs w:val="23"/>
                <w:lang w:val="ru-RU"/>
              </w:rPr>
              <w:t xml:space="preserve"> </w:t>
            </w:r>
            <w:r w:rsidRPr="00D40AF4">
              <w:rPr>
                <w:spacing w:val="-2"/>
                <w:sz w:val="23"/>
                <w:szCs w:val="23"/>
                <w:lang w:val="ru-RU"/>
              </w:rPr>
              <w:t>одну</w:t>
            </w:r>
            <w:r w:rsidRPr="00FC1B70">
              <w:rPr>
                <w:spacing w:val="-2"/>
                <w:sz w:val="23"/>
                <w:szCs w:val="23"/>
                <w:lang w:val="ru-RU"/>
              </w:rPr>
              <w:t xml:space="preserve"> </w:t>
            </w:r>
            <w:r w:rsidRPr="00D40AF4">
              <w:rPr>
                <w:spacing w:val="-2"/>
                <w:sz w:val="23"/>
                <w:szCs w:val="23"/>
                <w:lang w:val="ru-RU"/>
              </w:rPr>
              <w:t>метрическую</w:t>
            </w:r>
            <w:r w:rsidRPr="00FC1B70">
              <w:rPr>
                <w:spacing w:val="-2"/>
                <w:sz w:val="23"/>
                <w:szCs w:val="23"/>
                <w:lang w:val="ru-RU"/>
              </w:rPr>
              <w:t xml:space="preserve"> </w:t>
            </w:r>
            <w:r w:rsidRPr="00D40AF4">
              <w:rPr>
                <w:spacing w:val="-2"/>
                <w:sz w:val="23"/>
                <w:szCs w:val="23"/>
                <w:lang w:val="ru-RU"/>
              </w:rPr>
              <w:t>тонну</w:t>
            </w:r>
            <w:r w:rsidRPr="00FC1B70">
              <w:rPr>
                <w:spacing w:val="-2"/>
                <w:sz w:val="23"/>
                <w:szCs w:val="23"/>
                <w:lang w:val="ru-RU"/>
              </w:rPr>
              <w:t xml:space="preserve"> </w:t>
            </w:r>
            <w:r w:rsidRPr="00D40AF4">
              <w:rPr>
                <w:spacing w:val="-2"/>
                <w:sz w:val="23"/>
                <w:szCs w:val="23"/>
                <w:lang w:val="ru-RU"/>
              </w:rPr>
              <w:t>перемещенного</w:t>
            </w:r>
            <w:r w:rsidRPr="00FC1B70">
              <w:rPr>
                <w:spacing w:val="-2"/>
                <w:sz w:val="23"/>
                <w:szCs w:val="23"/>
                <w:lang w:val="ru-RU"/>
              </w:rPr>
              <w:t xml:space="preserve"> </w:t>
            </w:r>
            <w:r w:rsidRPr="00D40AF4">
              <w:rPr>
                <w:spacing w:val="-2"/>
                <w:sz w:val="23"/>
                <w:szCs w:val="23"/>
                <w:lang w:val="ru-RU"/>
              </w:rPr>
              <w:t>Груза</w:t>
            </w:r>
            <w:r w:rsidRPr="00FC1B70">
              <w:rPr>
                <w:spacing w:val="-2"/>
                <w:sz w:val="23"/>
                <w:szCs w:val="23"/>
                <w:lang w:val="ru-RU"/>
              </w:rPr>
              <w:t xml:space="preserve">, </w:t>
            </w:r>
            <w:r w:rsidRPr="00D40AF4">
              <w:rPr>
                <w:spacing w:val="-2"/>
                <w:sz w:val="23"/>
                <w:szCs w:val="23"/>
                <w:lang w:val="ru-RU"/>
              </w:rPr>
              <w:t>определенного</w:t>
            </w:r>
            <w:r w:rsidRPr="00FC1B70">
              <w:rPr>
                <w:spacing w:val="-2"/>
                <w:sz w:val="23"/>
                <w:szCs w:val="23"/>
                <w:lang w:val="ru-RU"/>
              </w:rPr>
              <w:t xml:space="preserve"> </w:t>
            </w:r>
            <w:r w:rsidRPr="00D40AF4">
              <w:rPr>
                <w:spacing w:val="-2"/>
                <w:sz w:val="23"/>
                <w:szCs w:val="23"/>
                <w:lang w:val="ru-RU"/>
              </w:rPr>
              <w:t>независимым</w:t>
            </w:r>
            <w:r w:rsidRPr="00FC1B70">
              <w:rPr>
                <w:spacing w:val="-2"/>
                <w:sz w:val="23"/>
                <w:szCs w:val="23"/>
                <w:lang w:val="ru-RU"/>
              </w:rPr>
              <w:t xml:space="preserve"> </w:t>
            </w:r>
            <w:r w:rsidRPr="00D40AF4">
              <w:rPr>
                <w:spacing w:val="-2"/>
                <w:sz w:val="23"/>
                <w:szCs w:val="23"/>
                <w:lang w:val="ru-RU"/>
              </w:rPr>
              <w:t>сюрвейером</w:t>
            </w:r>
            <w:r w:rsidRPr="00FC1B70">
              <w:rPr>
                <w:spacing w:val="-2"/>
                <w:sz w:val="23"/>
                <w:szCs w:val="23"/>
                <w:lang w:val="ru-RU"/>
              </w:rPr>
              <w:t>,</w:t>
            </w:r>
            <w:r w:rsidRPr="00FC1B70">
              <w:rPr>
                <w:b/>
                <w:spacing w:val="-2"/>
                <w:sz w:val="23"/>
                <w:szCs w:val="23"/>
                <w:lang w:val="ru-RU"/>
              </w:rPr>
              <w:t xml:space="preserve"> </w:t>
            </w:r>
            <w:r w:rsidRPr="00D40AF4">
              <w:rPr>
                <w:spacing w:val="-2"/>
                <w:sz w:val="23"/>
                <w:szCs w:val="23"/>
                <w:lang w:val="ru-RU"/>
              </w:rPr>
              <w:t>НДС</w:t>
            </w:r>
            <w:r w:rsidRPr="00FC1B70">
              <w:rPr>
                <w:spacing w:val="-2"/>
                <w:sz w:val="23"/>
                <w:szCs w:val="23"/>
                <w:lang w:val="ru-RU"/>
              </w:rPr>
              <w:t xml:space="preserve"> 0%</w:t>
            </w:r>
            <w:r w:rsidR="00FC1B70" w:rsidRPr="00FC1B70">
              <w:rPr>
                <w:b/>
                <w:spacing w:val="-2"/>
                <w:sz w:val="23"/>
                <w:szCs w:val="23"/>
                <w:lang w:val="ru-RU"/>
              </w:rPr>
              <w:t>.</w:t>
            </w:r>
          </w:p>
        </w:tc>
      </w:tr>
      <w:tr w:rsidR="0055293B" w:rsidRPr="0079761A" w14:paraId="1BC433ED" w14:textId="77777777" w:rsidTr="00FC1B70">
        <w:tc>
          <w:tcPr>
            <w:tcW w:w="10631" w:type="dxa"/>
            <w:tcBorders>
              <w:top w:val="single" w:sz="4" w:space="0" w:color="auto"/>
              <w:left w:val="single" w:sz="4" w:space="0" w:color="auto"/>
              <w:bottom w:val="single" w:sz="4" w:space="0" w:color="auto"/>
              <w:right w:val="single" w:sz="4" w:space="0" w:color="auto"/>
            </w:tcBorders>
          </w:tcPr>
          <w:p w14:paraId="587BADB7" w14:textId="59D709EA" w:rsidR="0055293B" w:rsidRPr="00FC1B70" w:rsidRDefault="0055293B" w:rsidP="00FC1B70">
            <w:pPr>
              <w:contextualSpacing/>
              <w:jc w:val="both"/>
              <w:rPr>
                <w:spacing w:val="-2"/>
                <w:sz w:val="23"/>
                <w:szCs w:val="23"/>
                <w:lang w:val="ru-RU"/>
              </w:rPr>
            </w:pPr>
            <w:r w:rsidRPr="00D40AF4">
              <w:rPr>
                <w:b/>
                <w:spacing w:val="-2"/>
                <w:sz w:val="23"/>
                <w:szCs w:val="23"/>
                <w:lang w:val="ru-RU"/>
              </w:rPr>
              <w:t>4.3.</w:t>
            </w:r>
            <w:r w:rsidRPr="00D40AF4">
              <w:rPr>
                <w:spacing w:val="-2"/>
                <w:sz w:val="23"/>
                <w:szCs w:val="23"/>
                <w:lang w:val="ru-RU"/>
              </w:rPr>
              <w:t xml:space="preserve"> Комплекс работ по выгрузке Груза с применением дополнительной рабочей силы (удаление инородных предметов с поверхности </w:t>
            </w:r>
            <w:r w:rsidRPr="00D40AF4">
              <w:rPr>
                <w:b/>
                <w:spacing w:val="-2"/>
                <w:sz w:val="23"/>
                <w:szCs w:val="23"/>
                <w:lang w:val="ru-RU"/>
              </w:rPr>
              <w:t>Груза</w:t>
            </w:r>
            <w:r w:rsidRPr="00D40AF4">
              <w:rPr>
                <w:spacing w:val="-2"/>
                <w:sz w:val="23"/>
                <w:szCs w:val="23"/>
                <w:lang w:val="ru-RU"/>
              </w:rPr>
              <w:t xml:space="preserve"> в </w:t>
            </w:r>
            <w:r w:rsidRPr="00D40AF4">
              <w:rPr>
                <w:b/>
                <w:spacing w:val="-2"/>
                <w:sz w:val="23"/>
                <w:szCs w:val="23"/>
                <w:lang w:val="ru-RU"/>
              </w:rPr>
              <w:t>ЖДВ</w:t>
            </w:r>
            <w:r w:rsidRPr="00D40AF4">
              <w:rPr>
                <w:spacing w:val="-2"/>
                <w:sz w:val="23"/>
                <w:szCs w:val="23"/>
                <w:lang w:val="ru-RU"/>
              </w:rPr>
              <w:t xml:space="preserve"> до его выгрузки и на складе после выгрузки) – </w:t>
            </w:r>
            <w:r w:rsidR="009112BD" w:rsidRPr="00D40AF4">
              <w:rPr>
                <w:b/>
                <w:spacing w:val="-2"/>
                <w:sz w:val="23"/>
                <w:szCs w:val="23"/>
                <w:lang w:val="ru-RU"/>
              </w:rPr>
              <w:t xml:space="preserve">____ </w:t>
            </w:r>
            <w:r w:rsidRPr="00D40AF4">
              <w:rPr>
                <w:b/>
                <w:spacing w:val="-2"/>
                <w:sz w:val="23"/>
                <w:szCs w:val="23"/>
                <w:lang w:val="ru-RU"/>
              </w:rPr>
              <w:t>доллар США</w:t>
            </w:r>
            <w:r w:rsidRPr="00D40AF4">
              <w:rPr>
                <w:spacing w:val="-2"/>
                <w:sz w:val="23"/>
                <w:szCs w:val="23"/>
                <w:lang w:val="ru-RU"/>
              </w:rPr>
              <w:t xml:space="preserve"> за</w:t>
            </w:r>
            <w:r w:rsidRPr="00D40AF4">
              <w:rPr>
                <w:b/>
                <w:spacing w:val="-2"/>
                <w:sz w:val="23"/>
                <w:szCs w:val="23"/>
                <w:lang w:val="ru-RU"/>
              </w:rPr>
              <w:t xml:space="preserve"> тонну </w:t>
            </w:r>
            <w:r w:rsidRPr="00D40AF4">
              <w:rPr>
                <w:spacing w:val="-2"/>
                <w:sz w:val="23"/>
                <w:szCs w:val="23"/>
                <w:lang w:val="ru-RU"/>
              </w:rPr>
              <w:t xml:space="preserve">обработанного </w:t>
            </w:r>
            <w:r w:rsidRPr="00D40AF4">
              <w:rPr>
                <w:b/>
                <w:spacing w:val="-2"/>
                <w:sz w:val="23"/>
                <w:szCs w:val="23"/>
                <w:lang w:val="ru-RU"/>
              </w:rPr>
              <w:t>Груза</w:t>
            </w:r>
            <w:r w:rsidRPr="00D40AF4">
              <w:rPr>
                <w:spacing w:val="-2"/>
                <w:sz w:val="23"/>
                <w:szCs w:val="23"/>
                <w:lang w:val="ru-RU"/>
              </w:rPr>
              <w:t>, определенного независимым сюрвейером,</w:t>
            </w:r>
            <w:r w:rsidRPr="00D40AF4">
              <w:rPr>
                <w:b/>
                <w:spacing w:val="-2"/>
                <w:sz w:val="23"/>
                <w:szCs w:val="23"/>
                <w:lang w:val="ru-RU"/>
              </w:rPr>
              <w:t xml:space="preserve"> </w:t>
            </w:r>
            <w:r w:rsidRPr="00D40AF4">
              <w:rPr>
                <w:spacing w:val="-2"/>
                <w:sz w:val="23"/>
                <w:szCs w:val="23"/>
                <w:lang w:val="ru-RU"/>
              </w:rPr>
              <w:t>НДС 0%.»</w:t>
            </w:r>
            <w:r w:rsidR="00FC1B70">
              <w:rPr>
                <w:spacing w:val="-2"/>
                <w:sz w:val="23"/>
                <w:szCs w:val="23"/>
                <w:lang w:val="ru-RU"/>
              </w:rPr>
              <w:t>.</w:t>
            </w:r>
          </w:p>
        </w:tc>
      </w:tr>
      <w:tr w:rsidR="0055293B" w:rsidRPr="0079761A" w14:paraId="3CA79629" w14:textId="77777777" w:rsidTr="00FC1B70">
        <w:tc>
          <w:tcPr>
            <w:tcW w:w="10631" w:type="dxa"/>
            <w:tcBorders>
              <w:top w:val="single" w:sz="4" w:space="0" w:color="auto"/>
              <w:left w:val="single" w:sz="4" w:space="0" w:color="auto"/>
              <w:bottom w:val="single" w:sz="4" w:space="0" w:color="auto"/>
              <w:right w:val="single" w:sz="4" w:space="0" w:color="auto"/>
            </w:tcBorders>
          </w:tcPr>
          <w:p w14:paraId="5108DAE5" w14:textId="493C279B" w:rsidR="0055293B" w:rsidRPr="00FC1B70" w:rsidRDefault="0055293B" w:rsidP="0055293B">
            <w:pPr>
              <w:contextualSpacing/>
              <w:jc w:val="both"/>
              <w:rPr>
                <w:b/>
                <w:spacing w:val="-2"/>
                <w:sz w:val="23"/>
                <w:szCs w:val="23"/>
                <w:lang w:val="ru-RU"/>
              </w:rPr>
            </w:pPr>
            <w:r w:rsidRPr="00FC1B70">
              <w:rPr>
                <w:b/>
                <w:spacing w:val="-2"/>
                <w:sz w:val="23"/>
                <w:szCs w:val="23"/>
                <w:lang w:val="ru-RU"/>
              </w:rPr>
              <w:t xml:space="preserve">4.4. </w:t>
            </w:r>
            <w:r w:rsidRPr="00D40AF4">
              <w:rPr>
                <w:b/>
                <w:spacing w:val="-2"/>
                <w:sz w:val="23"/>
                <w:szCs w:val="23"/>
                <w:lang w:val="ru-RU"/>
              </w:rPr>
              <w:t>Послойная</w:t>
            </w:r>
            <w:r w:rsidRPr="00FC1B70">
              <w:rPr>
                <w:b/>
                <w:spacing w:val="-2"/>
                <w:sz w:val="23"/>
                <w:szCs w:val="23"/>
                <w:lang w:val="ru-RU"/>
              </w:rPr>
              <w:t xml:space="preserve"> </w:t>
            </w:r>
            <w:r w:rsidRPr="00D40AF4">
              <w:rPr>
                <w:b/>
                <w:spacing w:val="-2"/>
                <w:sz w:val="23"/>
                <w:szCs w:val="23"/>
                <w:lang w:val="ru-RU"/>
              </w:rPr>
              <w:t>погрузка</w:t>
            </w:r>
            <w:r w:rsidRPr="00FC1B70">
              <w:rPr>
                <w:b/>
                <w:spacing w:val="-2"/>
                <w:sz w:val="23"/>
                <w:szCs w:val="23"/>
                <w:lang w:val="ru-RU"/>
              </w:rPr>
              <w:t xml:space="preserve"> (</w:t>
            </w:r>
            <w:r w:rsidRPr="00D40AF4">
              <w:rPr>
                <w:b/>
                <w:spacing w:val="-2"/>
                <w:sz w:val="23"/>
                <w:szCs w:val="23"/>
                <w:lang w:val="ru-RU"/>
              </w:rPr>
              <w:t>только</w:t>
            </w:r>
            <w:r w:rsidRPr="00FC1B70">
              <w:rPr>
                <w:b/>
                <w:spacing w:val="-2"/>
                <w:sz w:val="23"/>
                <w:szCs w:val="23"/>
                <w:lang w:val="ru-RU"/>
              </w:rPr>
              <w:t xml:space="preserve"> </w:t>
            </w:r>
            <w:r w:rsidRPr="00D40AF4">
              <w:rPr>
                <w:b/>
                <w:spacing w:val="-2"/>
                <w:sz w:val="23"/>
                <w:szCs w:val="23"/>
                <w:lang w:val="ru-RU"/>
              </w:rPr>
              <w:t>по</w:t>
            </w:r>
            <w:r w:rsidRPr="00FC1B70">
              <w:rPr>
                <w:b/>
                <w:spacing w:val="-2"/>
                <w:sz w:val="23"/>
                <w:szCs w:val="23"/>
                <w:lang w:val="ru-RU"/>
              </w:rPr>
              <w:t xml:space="preserve"> </w:t>
            </w:r>
            <w:r w:rsidRPr="00D40AF4">
              <w:rPr>
                <w:b/>
                <w:spacing w:val="-2"/>
                <w:sz w:val="23"/>
                <w:szCs w:val="23"/>
                <w:lang w:val="ru-RU"/>
              </w:rPr>
              <w:t>письменной</w:t>
            </w:r>
            <w:r w:rsidRPr="00FC1B70">
              <w:rPr>
                <w:b/>
                <w:spacing w:val="-2"/>
                <w:sz w:val="23"/>
                <w:szCs w:val="23"/>
                <w:lang w:val="ru-RU"/>
              </w:rPr>
              <w:t xml:space="preserve"> </w:t>
            </w:r>
            <w:r w:rsidRPr="00D40AF4">
              <w:rPr>
                <w:b/>
                <w:spacing w:val="-2"/>
                <w:sz w:val="23"/>
                <w:szCs w:val="23"/>
                <w:lang w:val="ru-RU"/>
              </w:rPr>
              <w:t>заявке</w:t>
            </w:r>
            <w:r w:rsidRPr="00FC1B70">
              <w:rPr>
                <w:b/>
                <w:spacing w:val="-2"/>
                <w:sz w:val="23"/>
                <w:szCs w:val="23"/>
                <w:lang w:val="ru-RU"/>
              </w:rPr>
              <w:t xml:space="preserve"> </w:t>
            </w:r>
            <w:r w:rsidRPr="00D40AF4">
              <w:rPr>
                <w:b/>
                <w:spacing w:val="-2"/>
                <w:sz w:val="23"/>
                <w:szCs w:val="23"/>
                <w:lang w:val="ru-RU"/>
              </w:rPr>
              <w:t>Заказчика</w:t>
            </w:r>
            <w:r w:rsidRPr="00FC1B70">
              <w:rPr>
                <w:b/>
                <w:spacing w:val="-2"/>
                <w:sz w:val="23"/>
                <w:szCs w:val="23"/>
                <w:lang w:val="ru-RU"/>
              </w:rPr>
              <w:t>)</w:t>
            </w:r>
            <w:r w:rsidR="00FC1B70">
              <w:rPr>
                <w:b/>
                <w:spacing w:val="-2"/>
                <w:sz w:val="23"/>
                <w:szCs w:val="23"/>
                <w:lang w:val="ru-RU"/>
              </w:rPr>
              <w:t>:</w:t>
            </w:r>
          </w:p>
          <w:p w14:paraId="5BC26E30" w14:textId="77777777" w:rsidR="0055293B" w:rsidRPr="00FC1B70" w:rsidRDefault="0055293B" w:rsidP="0055293B">
            <w:pPr>
              <w:contextualSpacing/>
              <w:jc w:val="both"/>
              <w:rPr>
                <w:spacing w:val="-2"/>
                <w:sz w:val="23"/>
                <w:szCs w:val="23"/>
                <w:lang w:val="ru-RU"/>
              </w:rPr>
            </w:pPr>
          </w:p>
          <w:p w14:paraId="4D0A0FF6" w14:textId="59AFBE05" w:rsidR="0055293B" w:rsidRPr="00884C03" w:rsidRDefault="0055293B" w:rsidP="0055293B">
            <w:pPr>
              <w:contextualSpacing/>
              <w:jc w:val="both"/>
              <w:rPr>
                <w:spacing w:val="-2"/>
                <w:sz w:val="23"/>
                <w:szCs w:val="23"/>
                <w:lang w:val="ru-RU"/>
              </w:rPr>
            </w:pPr>
            <w:r w:rsidRPr="00884C03">
              <w:rPr>
                <w:spacing w:val="-2"/>
                <w:sz w:val="23"/>
                <w:szCs w:val="23"/>
                <w:lang w:val="ru-RU"/>
              </w:rPr>
              <w:t xml:space="preserve">- </w:t>
            </w:r>
            <w:r w:rsidRPr="00884C03">
              <w:rPr>
                <w:bCs/>
                <w:sz w:val="23"/>
                <w:szCs w:val="23"/>
                <w:lang w:val="ru-RU"/>
              </w:rPr>
              <w:t xml:space="preserve">при погрузке в 3 слоя – </w:t>
            </w:r>
            <w:r w:rsidR="009112BD" w:rsidRPr="00884C03">
              <w:rPr>
                <w:b/>
                <w:spacing w:val="-2"/>
                <w:sz w:val="23"/>
                <w:szCs w:val="23"/>
                <w:lang w:val="ru-RU"/>
              </w:rPr>
              <w:t xml:space="preserve">____ % </w:t>
            </w:r>
            <w:r w:rsidRPr="00884C03">
              <w:rPr>
                <w:bCs/>
                <w:sz w:val="23"/>
                <w:szCs w:val="23"/>
                <w:lang w:val="ru-RU"/>
              </w:rPr>
              <w:t xml:space="preserve">от Ставки перевалки Груза, определяемой согласно п. 1, за каждую метрическую тонну Груза, погруженную на Судно, НДС 0%; </w:t>
            </w:r>
          </w:p>
          <w:p w14:paraId="1613391F" w14:textId="77777777" w:rsidR="0055293B" w:rsidRPr="00884C03" w:rsidRDefault="0055293B" w:rsidP="0055293B">
            <w:pPr>
              <w:contextualSpacing/>
              <w:jc w:val="both"/>
              <w:rPr>
                <w:spacing w:val="-2"/>
                <w:sz w:val="23"/>
                <w:szCs w:val="23"/>
                <w:lang w:val="ru-RU"/>
              </w:rPr>
            </w:pPr>
          </w:p>
          <w:p w14:paraId="7A830B30" w14:textId="224DF2E2" w:rsidR="0055293B" w:rsidRPr="00FC1B70" w:rsidRDefault="0055293B" w:rsidP="0055293B">
            <w:pPr>
              <w:contextualSpacing/>
              <w:jc w:val="both"/>
              <w:rPr>
                <w:spacing w:val="-2"/>
                <w:sz w:val="23"/>
                <w:szCs w:val="23"/>
                <w:lang w:val="ru-RU"/>
              </w:rPr>
            </w:pPr>
            <w:r w:rsidRPr="00FC1B70">
              <w:rPr>
                <w:spacing w:val="-2"/>
                <w:sz w:val="23"/>
                <w:szCs w:val="23"/>
                <w:lang w:val="ru-RU"/>
              </w:rPr>
              <w:t xml:space="preserve">- </w:t>
            </w:r>
            <w:r w:rsidRPr="00FC1B70">
              <w:rPr>
                <w:bCs/>
                <w:sz w:val="23"/>
                <w:szCs w:val="23"/>
                <w:lang w:val="ru-RU"/>
              </w:rPr>
              <w:t xml:space="preserve">при погрузке в 4 слоя – </w:t>
            </w:r>
            <w:r w:rsidR="009112BD" w:rsidRPr="00FC1B70">
              <w:rPr>
                <w:b/>
                <w:spacing w:val="-2"/>
                <w:sz w:val="23"/>
                <w:szCs w:val="23"/>
                <w:lang w:val="ru-RU"/>
              </w:rPr>
              <w:t>____ %</w:t>
            </w:r>
            <w:r w:rsidRPr="00FC1B70">
              <w:rPr>
                <w:bCs/>
                <w:sz w:val="23"/>
                <w:szCs w:val="23"/>
                <w:lang w:val="ru-RU"/>
              </w:rPr>
              <w:t xml:space="preserve"> от Ставки перевалки Груза, определяемой согласно п., за каждую метрическую тонну Груз</w:t>
            </w:r>
            <w:r w:rsidR="00FC1B70" w:rsidRPr="00FC1B70">
              <w:rPr>
                <w:bCs/>
                <w:sz w:val="23"/>
                <w:szCs w:val="23"/>
                <w:lang w:val="ru-RU"/>
              </w:rPr>
              <w:t>а, погруженную на Судно, НДС 0%;</w:t>
            </w:r>
          </w:p>
          <w:p w14:paraId="105121BB" w14:textId="77777777" w:rsidR="0055293B" w:rsidRPr="00FC1B70" w:rsidRDefault="0055293B" w:rsidP="0055293B">
            <w:pPr>
              <w:contextualSpacing/>
              <w:jc w:val="both"/>
              <w:rPr>
                <w:rFonts w:eastAsiaTheme="minorHAnsi"/>
                <w:spacing w:val="-2"/>
                <w:sz w:val="23"/>
                <w:szCs w:val="23"/>
                <w:lang w:val="ru-RU"/>
              </w:rPr>
            </w:pPr>
          </w:p>
          <w:p w14:paraId="1387CEFD" w14:textId="2528250A" w:rsidR="0055293B" w:rsidRPr="00FC1B70" w:rsidRDefault="0055293B" w:rsidP="0055293B">
            <w:pPr>
              <w:contextualSpacing/>
              <w:jc w:val="both"/>
              <w:rPr>
                <w:spacing w:val="-2"/>
                <w:sz w:val="23"/>
                <w:szCs w:val="23"/>
                <w:lang w:val="ru-RU"/>
              </w:rPr>
            </w:pPr>
            <w:r w:rsidRPr="00FC1B70">
              <w:rPr>
                <w:spacing w:val="-2"/>
                <w:sz w:val="23"/>
                <w:szCs w:val="23"/>
                <w:lang w:val="ru-RU"/>
              </w:rPr>
              <w:t xml:space="preserve">- </w:t>
            </w:r>
            <w:r w:rsidRPr="00FC1B70">
              <w:rPr>
                <w:bCs/>
                <w:sz w:val="23"/>
                <w:szCs w:val="23"/>
                <w:lang w:val="ru-RU"/>
              </w:rPr>
              <w:t xml:space="preserve">при погрузке в 5 слоев - </w:t>
            </w:r>
            <w:r w:rsidR="009112BD" w:rsidRPr="00FC1B70">
              <w:rPr>
                <w:b/>
                <w:spacing w:val="-2"/>
                <w:sz w:val="23"/>
                <w:szCs w:val="23"/>
                <w:lang w:val="ru-RU"/>
              </w:rPr>
              <w:t xml:space="preserve">____ </w:t>
            </w:r>
            <w:r w:rsidRPr="00FC1B70">
              <w:rPr>
                <w:bCs/>
                <w:sz w:val="23"/>
                <w:szCs w:val="23"/>
                <w:lang w:val="ru-RU"/>
              </w:rPr>
              <w:t xml:space="preserve"> % от Ставки перевалки Груза, определяемой согласно п. 1, за каждую метрическую тонну Груза, погруженную на Судно, НДС 0%</w:t>
            </w:r>
            <w:r w:rsidR="00FC1B70" w:rsidRPr="00FC1B70">
              <w:rPr>
                <w:spacing w:val="-2"/>
                <w:sz w:val="23"/>
                <w:szCs w:val="23"/>
                <w:lang w:val="ru-RU"/>
              </w:rPr>
              <w:t>;</w:t>
            </w:r>
          </w:p>
          <w:p w14:paraId="5C1C8165" w14:textId="77777777" w:rsidR="0055293B" w:rsidRPr="00FC1B70" w:rsidRDefault="0055293B" w:rsidP="0055293B">
            <w:pPr>
              <w:contextualSpacing/>
              <w:jc w:val="both"/>
              <w:rPr>
                <w:rFonts w:eastAsiaTheme="minorHAnsi"/>
                <w:spacing w:val="-2"/>
                <w:sz w:val="23"/>
                <w:szCs w:val="23"/>
                <w:lang w:val="ru-RU"/>
              </w:rPr>
            </w:pPr>
          </w:p>
          <w:p w14:paraId="2D630541" w14:textId="77777777" w:rsidR="0055293B" w:rsidRDefault="0055293B" w:rsidP="00FC1B70">
            <w:pPr>
              <w:contextualSpacing/>
              <w:jc w:val="both"/>
              <w:rPr>
                <w:spacing w:val="-2"/>
                <w:sz w:val="23"/>
                <w:szCs w:val="23"/>
                <w:lang w:val="ru-RU"/>
              </w:rPr>
            </w:pPr>
            <w:r w:rsidRPr="00FC1B70">
              <w:rPr>
                <w:spacing w:val="-2"/>
                <w:sz w:val="23"/>
                <w:szCs w:val="23"/>
                <w:lang w:val="ru-RU"/>
              </w:rPr>
              <w:t>Послойная погрузка более 5 слоев Оператором не производится</w:t>
            </w:r>
            <w:r w:rsidR="00FC1B70">
              <w:rPr>
                <w:spacing w:val="-2"/>
                <w:sz w:val="23"/>
                <w:szCs w:val="23"/>
                <w:lang w:val="ru-RU"/>
              </w:rPr>
              <w:t>.</w:t>
            </w:r>
          </w:p>
          <w:p w14:paraId="4C9CF674" w14:textId="44C0A411" w:rsidR="00FC1B70" w:rsidRPr="00FC1B70" w:rsidRDefault="00FC1B70" w:rsidP="00FC1B70">
            <w:pPr>
              <w:contextualSpacing/>
              <w:jc w:val="both"/>
              <w:rPr>
                <w:spacing w:val="-2"/>
                <w:sz w:val="23"/>
                <w:szCs w:val="23"/>
                <w:lang w:val="ru-RU"/>
              </w:rPr>
            </w:pPr>
          </w:p>
        </w:tc>
      </w:tr>
      <w:tr w:rsidR="0055293B" w:rsidRPr="0079761A" w14:paraId="0358A987" w14:textId="77777777" w:rsidTr="00FC1B70">
        <w:tc>
          <w:tcPr>
            <w:tcW w:w="10631" w:type="dxa"/>
            <w:tcBorders>
              <w:top w:val="single" w:sz="4" w:space="0" w:color="auto"/>
              <w:left w:val="single" w:sz="4" w:space="0" w:color="auto"/>
              <w:bottom w:val="single" w:sz="4" w:space="0" w:color="auto"/>
              <w:right w:val="single" w:sz="4" w:space="0" w:color="auto"/>
            </w:tcBorders>
          </w:tcPr>
          <w:p w14:paraId="3ED72E14" w14:textId="4B0DAB7C" w:rsidR="0055293B" w:rsidRPr="00FC1B70" w:rsidRDefault="0055293B" w:rsidP="00505328">
            <w:pPr>
              <w:contextualSpacing/>
              <w:jc w:val="both"/>
              <w:rPr>
                <w:bCs/>
                <w:spacing w:val="-2"/>
                <w:sz w:val="23"/>
                <w:szCs w:val="23"/>
                <w:lang w:val="ru-RU"/>
              </w:rPr>
            </w:pPr>
            <w:r w:rsidRPr="00FC1B70">
              <w:rPr>
                <w:b/>
                <w:spacing w:val="-2"/>
                <w:sz w:val="23"/>
                <w:szCs w:val="23"/>
                <w:lang w:val="ru-RU"/>
              </w:rPr>
              <w:t xml:space="preserve">4.5.* </w:t>
            </w:r>
            <w:r w:rsidRPr="00D40AF4">
              <w:rPr>
                <w:b/>
                <w:spacing w:val="-2"/>
                <w:sz w:val="23"/>
                <w:szCs w:val="23"/>
                <w:lang w:val="ru-RU"/>
              </w:rPr>
              <w:t>Плата</w:t>
            </w:r>
            <w:r w:rsidRPr="00FC1B70">
              <w:rPr>
                <w:b/>
                <w:spacing w:val="-2"/>
                <w:sz w:val="23"/>
                <w:szCs w:val="23"/>
                <w:lang w:val="ru-RU"/>
              </w:rPr>
              <w:t xml:space="preserve"> </w:t>
            </w:r>
            <w:r w:rsidRPr="00D40AF4">
              <w:rPr>
                <w:b/>
                <w:spacing w:val="-2"/>
                <w:sz w:val="23"/>
                <w:szCs w:val="23"/>
                <w:lang w:val="ru-RU"/>
              </w:rPr>
              <w:t>за</w:t>
            </w:r>
            <w:r w:rsidRPr="00FC1B70">
              <w:rPr>
                <w:b/>
                <w:spacing w:val="-2"/>
                <w:sz w:val="23"/>
                <w:szCs w:val="23"/>
                <w:lang w:val="ru-RU"/>
              </w:rPr>
              <w:t xml:space="preserve"> </w:t>
            </w:r>
            <w:r w:rsidRPr="00D40AF4">
              <w:rPr>
                <w:b/>
                <w:spacing w:val="-2"/>
                <w:sz w:val="23"/>
                <w:szCs w:val="23"/>
                <w:lang w:val="ru-RU"/>
              </w:rPr>
              <w:t>непроизводительное</w:t>
            </w:r>
            <w:r w:rsidRPr="00FC1B70">
              <w:rPr>
                <w:b/>
                <w:spacing w:val="-2"/>
                <w:sz w:val="23"/>
                <w:szCs w:val="23"/>
                <w:lang w:val="ru-RU"/>
              </w:rPr>
              <w:t xml:space="preserve"> </w:t>
            </w:r>
            <w:r w:rsidRPr="00D40AF4">
              <w:rPr>
                <w:b/>
                <w:spacing w:val="-2"/>
                <w:sz w:val="23"/>
                <w:szCs w:val="23"/>
                <w:lang w:val="ru-RU"/>
              </w:rPr>
              <w:t>занятие</w:t>
            </w:r>
            <w:r w:rsidRPr="00FC1B70">
              <w:rPr>
                <w:b/>
                <w:spacing w:val="-2"/>
                <w:sz w:val="23"/>
                <w:szCs w:val="23"/>
                <w:lang w:val="ru-RU"/>
              </w:rPr>
              <w:t xml:space="preserve"> </w:t>
            </w:r>
            <w:r w:rsidRPr="00D40AF4">
              <w:rPr>
                <w:b/>
                <w:spacing w:val="-2"/>
                <w:sz w:val="23"/>
                <w:szCs w:val="23"/>
                <w:lang w:val="ru-RU"/>
              </w:rPr>
              <w:t>подъездных</w:t>
            </w:r>
            <w:r w:rsidRPr="00FC1B70">
              <w:rPr>
                <w:b/>
                <w:spacing w:val="-2"/>
                <w:sz w:val="23"/>
                <w:szCs w:val="23"/>
                <w:lang w:val="ru-RU"/>
              </w:rPr>
              <w:t xml:space="preserve"> </w:t>
            </w:r>
            <w:r w:rsidRPr="00D40AF4">
              <w:rPr>
                <w:b/>
                <w:spacing w:val="-2"/>
                <w:sz w:val="23"/>
                <w:szCs w:val="23"/>
                <w:lang w:val="ru-RU"/>
              </w:rPr>
              <w:t>путей</w:t>
            </w:r>
            <w:r w:rsidRPr="00FC1B70">
              <w:rPr>
                <w:spacing w:val="-2"/>
                <w:sz w:val="23"/>
                <w:szCs w:val="23"/>
                <w:lang w:val="ru-RU"/>
              </w:rPr>
              <w:t xml:space="preserve"> - </w:t>
            </w:r>
            <w:r w:rsidR="00505328" w:rsidRPr="00FC1B70">
              <w:rPr>
                <w:b/>
                <w:spacing w:val="-2"/>
                <w:sz w:val="23"/>
                <w:szCs w:val="23"/>
                <w:lang w:val="ru-RU"/>
              </w:rPr>
              <w:t>___</w:t>
            </w:r>
            <w:r w:rsidRPr="00FC1B70">
              <w:rPr>
                <w:b/>
                <w:spacing w:val="-2"/>
                <w:sz w:val="23"/>
                <w:szCs w:val="23"/>
                <w:lang w:val="ru-RU"/>
              </w:rPr>
              <w:t xml:space="preserve"> (</w:t>
            </w:r>
            <w:r w:rsidR="00505328" w:rsidRPr="00FC1B70">
              <w:rPr>
                <w:b/>
                <w:spacing w:val="-2"/>
                <w:sz w:val="23"/>
                <w:szCs w:val="23"/>
                <w:lang w:val="ru-RU"/>
              </w:rPr>
              <w:t>___</w:t>
            </w:r>
            <w:r w:rsidRPr="00FC1B70">
              <w:rPr>
                <w:b/>
                <w:spacing w:val="-2"/>
                <w:sz w:val="23"/>
                <w:szCs w:val="23"/>
                <w:lang w:val="ru-RU"/>
              </w:rPr>
              <w:t xml:space="preserve">) </w:t>
            </w:r>
            <w:r w:rsidRPr="00D40AF4">
              <w:rPr>
                <w:b/>
                <w:spacing w:val="-2"/>
                <w:sz w:val="23"/>
                <w:szCs w:val="23"/>
                <w:lang w:val="ru-RU"/>
              </w:rPr>
              <w:t>долларов</w:t>
            </w:r>
            <w:r w:rsidRPr="00FC1B70">
              <w:rPr>
                <w:b/>
                <w:spacing w:val="-2"/>
                <w:sz w:val="23"/>
                <w:szCs w:val="23"/>
                <w:lang w:val="ru-RU"/>
              </w:rPr>
              <w:t xml:space="preserve"> </w:t>
            </w:r>
            <w:r w:rsidRPr="00D40AF4">
              <w:rPr>
                <w:b/>
                <w:spacing w:val="-2"/>
                <w:sz w:val="23"/>
                <w:szCs w:val="23"/>
                <w:lang w:val="ru-RU"/>
              </w:rPr>
              <w:t>США</w:t>
            </w:r>
            <w:r w:rsidRPr="00FC1B70">
              <w:rPr>
                <w:b/>
                <w:spacing w:val="-2"/>
                <w:sz w:val="23"/>
                <w:szCs w:val="23"/>
                <w:lang w:val="ru-RU"/>
              </w:rPr>
              <w:t xml:space="preserve"> </w:t>
            </w:r>
            <w:r w:rsidRPr="00FC1B70">
              <w:rPr>
                <w:spacing w:val="-2"/>
                <w:sz w:val="23"/>
                <w:szCs w:val="23"/>
                <w:lang w:val="ru-RU"/>
              </w:rPr>
              <w:t>(</w:t>
            </w:r>
            <w:r w:rsidRPr="00D40AF4">
              <w:rPr>
                <w:spacing w:val="-2"/>
                <w:sz w:val="23"/>
                <w:szCs w:val="23"/>
                <w:lang w:val="ru-RU"/>
              </w:rPr>
              <w:t>НДС</w:t>
            </w:r>
            <w:r w:rsidRPr="00FC1B70">
              <w:rPr>
                <w:spacing w:val="-2"/>
                <w:sz w:val="23"/>
                <w:szCs w:val="23"/>
                <w:lang w:val="ru-RU"/>
              </w:rPr>
              <w:t xml:space="preserve"> 0%) </w:t>
            </w:r>
            <w:r w:rsidRPr="00D40AF4">
              <w:rPr>
                <w:spacing w:val="-2"/>
                <w:sz w:val="23"/>
                <w:szCs w:val="23"/>
                <w:lang w:val="ru-RU"/>
              </w:rPr>
              <w:t>за</w:t>
            </w:r>
            <w:r w:rsidRPr="00FC1B70">
              <w:rPr>
                <w:spacing w:val="-2"/>
                <w:sz w:val="23"/>
                <w:szCs w:val="23"/>
                <w:lang w:val="ru-RU"/>
              </w:rPr>
              <w:t xml:space="preserve"> </w:t>
            </w:r>
            <w:r w:rsidRPr="00D40AF4">
              <w:rPr>
                <w:spacing w:val="-2"/>
                <w:sz w:val="23"/>
                <w:szCs w:val="23"/>
                <w:lang w:val="ru-RU"/>
              </w:rPr>
              <w:t>ЖДВ</w:t>
            </w:r>
            <w:r w:rsidRPr="00FC1B70">
              <w:rPr>
                <w:spacing w:val="-2"/>
                <w:sz w:val="23"/>
                <w:szCs w:val="23"/>
                <w:lang w:val="ru-RU"/>
              </w:rPr>
              <w:t xml:space="preserve"> </w:t>
            </w:r>
            <w:r w:rsidRPr="00D40AF4">
              <w:rPr>
                <w:spacing w:val="-2"/>
                <w:sz w:val="23"/>
                <w:szCs w:val="23"/>
                <w:lang w:val="ru-RU"/>
              </w:rPr>
              <w:t>в</w:t>
            </w:r>
            <w:r w:rsidRPr="00FC1B70">
              <w:rPr>
                <w:spacing w:val="-2"/>
                <w:sz w:val="23"/>
                <w:szCs w:val="23"/>
                <w:lang w:val="ru-RU"/>
              </w:rPr>
              <w:t xml:space="preserve"> </w:t>
            </w:r>
            <w:r w:rsidRPr="00D40AF4">
              <w:rPr>
                <w:spacing w:val="-2"/>
                <w:sz w:val="23"/>
                <w:szCs w:val="23"/>
                <w:lang w:val="ru-RU"/>
              </w:rPr>
              <w:t>сутки</w:t>
            </w:r>
            <w:r w:rsidRPr="00FC1B70">
              <w:rPr>
                <w:bCs/>
                <w:spacing w:val="-2"/>
                <w:sz w:val="23"/>
                <w:szCs w:val="23"/>
                <w:lang w:val="ru-RU"/>
              </w:rPr>
              <w:t>.</w:t>
            </w:r>
          </w:p>
          <w:p w14:paraId="04386A74" w14:textId="131C46DC" w:rsidR="00505328" w:rsidRPr="00FC1B70" w:rsidRDefault="00505328" w:rsidP="00505328">
            <w:pPr>
              <w:contextualSpacing/>
              <w:jc w:val="both"/>
              <w:rPr>
                <w:spacing w:val="-2"/>
                <w:sz w:val="23"/>
                <w:szCs w:val="23"/>
                <w:lang w:val="ru-RU"/>
              </w:rPr>
            </w:pPr>
          </w:p>
        </w:tc>
      </w:tr>
      <w:tr w:rsidR="0055293B" w:rsidRPr="0079761A" w14:paraId="06F219CD" w14:textId="77777777" w:rsidTr="00FC1B70">
        <w:tc>
          <w:tcPr>
            <w:tcW w:w="10631" w:type="dxa"/>
            <w:tcBorders>
              <w:top w:val="single" w:sz="4" w:space="0" w:color="auto"/>
              <w:left w:val="single" w:sz="4" w:space="0" w:color="auto"/>
              <w:bottom w:val="single" w:sz="4" w:space="0" w:color="auto"/>
              <w:right w:val="single" w:sz="4" w:space="0" w:color="auto"/>
            </w:tcBorders>
          </w:tcPr>
          <w:p w14:paraId="7B6C5B28" w14:textId="1E89BC4F" w:rsidR="0055293B" w:rsidRPr="00FC1B70" w:rsidRDefault="0055293B" w:rsidP="00FC1B70">
            <w:pPr>
              <w:contextualSpacing/>
              <w:jc w:val="both"/>
              <w:rPr>
                <w:b/>
                <w:spacing w:val="-2"/>
                <w:sz w:val="23"/>
                <w:szCs w:val="23"/>
                <w:lang w:val="ru-RU"/>
              </w:rPr>
            </w:pPr>
            <w:r w:rsidRPr="00FC1B70">
              <w:rPr>
                <w:b/>
                <w:spacing w:val="-2"/>
                <w:sz w:val="23"/>
                <w:szCs w:val="23"/>
                <w:lang w:val="ru-RU"/>
              </w:rPr>
              <w:t xml:space="preserve">* </w:t>
            </w:r>
            <w:r w:rsidRPr="00D40AF4">
              <w:rPr>
                <w:spacing w:val="-2"/>
                <w:sz w:val="23"/>
                <w:szCs w:val="23"/>
                <w:lang w:val="ru-RU"/>
              </w:rPr>
              <w:t>Штраф</w:t>
            </w:r>
            <w:r w:rsidRPr="00FC1B70">
              <w:rPr>
                <w:spacing w:val="-2"/>
                <w:sz w:val="23"/>
                <w:szCs w:val="23"/>
                <w:lang w:val="ru-RU"/>
              </w:rPr>
              <w:t xml:space="preserve"> </w:t>
            </w:r>
            <w:r w:rsidRPr="00D40AF4">
              <w:rPr>
                <w:spacing w:val="-2"/>
                <w:sz w:val="23"/>
                <w:szCs w:val="23"/>
                <w:lang w:val="ru-RU"/>
              </w:rPr>
              <w:t>за</w:t>
            </w:r>
            <w:r w:rsidRPr="00FC1B70">
              <w:rPr>
                <w:b/>
                <w:spacing w:val="-2"/>
                <w:sz w:val="23"/>
                <w:szCs w:val="23"/>
                <w:lang w:val="ru-RU"/>
              </w:rPr>
              <w:t xml:space="preserve"> </w:t>
            </w:r>
            <w:r w:rsidRPr="00D40AF4">
              <w:rPr>
                <w:b/>
                <w:spacing w:val="-2"/>
                <w:sz w:val="23"/>
                <w:szCs w:val="23"/>
                <w:lang w:val="ru-RU"/>
              </w:rPr>
              <w:t>Простой</w:t>
            </w:r>
            <w:r w:rsidRPr="00FC1B70">
              <w:rPr>
                <w:b/>
                <w:spacing w:val="-2"/>
                <w:sz w:val="23"/>
                <w:szCs w:val="23"/>
                <w:lang w:val="ru-RU"/>
              </w:rPr>
              <w:t xml:space="preserve"> </w:t>
            </w:r>
            <w:r w:rsidRPr="00D40AF4">
              <w:rPr>
                <w:b/>
                <w:spacing w:val="-2"/>
                <w:sz w:val="23"/>
                <w:szCs w:val="23"/>
                <w:lang w:val="ru-RU"/>
              </w:rPr>
              <w:t>ЖДВ</w:t>
            </w:r>
            <w:r w:rsidRPr="00FC1B70">
              <w:rPr>
                <w:b/>
                <w:spacing w:val="-2"/>
                <w:sz w:val="23"/>
                <w:szCs w:val="23"/>
                <w:lang w:val="ru-RU"/>
              </w:rPr>
              <w:t xml:space="preserve">, </w:t>
            </w:r>
            <w:r w:rsidRPr="00D40AF4">
              <w:rPr>
                <w:spacing w:val="-2"/>
                <w:sz w:val="23"/>
                <w:szCs w:val="23"/>
                <w:lang w:val="ru-RU"/>
              </w:rPr>
              <w:t>который</w:t>
            </w:r>
            <w:r w:rsidRPr="00FC1B70">
              <w:rPr>
                <w:b/>
                <w:spacing w:val="-2"/>
                <w:sz w:val="23"/>
                <w:szCs w:val="23"/>
                <w:lang w:val="ru-RU"/>
              </w:rPr>
              <w:t xml:space="preserve"> </w:t>
            </w:r>
            <w:r w:rsidRPr="00D40AF4">
              <w:rPr>
                <w:b/>
                <w:spacing w:val="-2"/>
                <w:sz w:val="23"/>
                <w:szCs w:val="23"/>
                <w:lang w:val="ru-RU"/>
              </w:rPr>
              <w:t>Заказчик</w:t>
            </w:r>
            <w:r w:rsidRPr="00FC1B70">
              <w:rPr>
                <w:b/>
                <w:spacing w:val="-2"/>
                <w:sz w:val="23"/>
                <w:szCs w:val="23"/>
                <w:lang w:val="ru-RU"/>
              </w:rPr>
              <w:t xml:space="preserve"> </w:t>
            </w:r>
            <w:r w:rsidRPr="00D40AF4">
              <w:rPr>
                <w:spacing w:val="-2"/>
                <w:sz w:val="23"/>
                <w:szCs w:val="23"/>
                <w:lang w:val="ru-RU"/>
              </w:rPr>
              <w:t>имеет</w:t>
            </w:r>
            <w:r w:rsidRPr="00FC1B70">
              <w:rPr>
                <w:spacing w:val="-2"/>
                <w:sz w:val="23"/>
                <w:szCs w:val="23"/>
                <w:lang w:val="ru-RU"/>
              </w:rPr>
              <w:t xml:space="preserve"> </w:t>
            </w:r>
            <w:r w:rsidRPr="00D40AF4">
              <w:rPr>
                <w:spacing w:val="-2"/>
                <w:sz w:val="23"/>
                <w:szCs w:val="23"/>
                <w:lang w:val="ru-RU"/>
              </w:rPr>
              <w:t>право</w:t>
            </w:r>
            <w:r w:rsidRPr="00FC1B70">
              <w:rPr>
                <w:spacing w:val="-2"/>
                <w:sz w:val="23"/>
                <w:szCs w:val="23"/>
                <w:lang w:val="ru-RU"/>
              </w:rPr>
              <w:t xml:space="preserve"> </w:t>
            </w:r>
            <w:r w:rsidRPr="00D40AF4">
              <w:rPr>
                <w:spacing w:val="-2"/>
                <w:sz w:val="23"/>
                <w:szCs w:val="23"/>
                <w:lang w:val="ru-RU"/>
              </w:rPr>
              <w:t>выставить</w:t>
            </w:r>
            <w:r w:rsidRPr="00FC1B70">
              <w:rPr>
                <w:b/>
                <w:spacing w:val="-2"/>
                <w:sz w:val="23"/>
                <w:szCs w:val="23"/>
                <w:lang w:val="ru-RU"/>
              </w:rPr>
              <w:t xml:space="preserve"> </w:t>
            </w:r>
            <w:r w:rsidRPr="00D40AF4">
              <w:rPr>
                <w:b/>
                <w:spacing w:val="-2"/>
                <w:sz w:val="23"/>
                <w:szCs w:val="23"/>
                <w:lang w:val="ru-RU"/>
              </w:rPr>
              <w:t>Оператору</w:t>
            </w:r>
            <w:r w:rsidRPr="00FC1B70">
              <w:rPr>
                <w:b/>
                <w:spacing w:val="-2"/>
                <w:sz w:val="23"/>
                <w:szCs w:val="23"/>
                <w:lang w:val="ru-RU"/>
              </w:rPr>
              <w:t xml:space="preserve"> </w:t>
            </w:r>
            <w:r w:rsidRPr="00D40AF4">
              <w:rPr>
                <w:spacing w:val="-2"/>
                <w:sz w:val="23"/>
                <w:szCs w:val="23"/>
                <w:lang w:val="ru-RU"/>
              </w:rPr>
              <w:t>в</w:t>
            </w:r>
            <w:r w:rsidRPr="00FC1B70">
              <w:rPr>
                <w:spacing w:val="-2"/>
                <w:sz w:val="23"/>
                <w:szCs w:val="23"/>
                <w:lang w:val="ru-RU"/>
              </w:rPr>
              <w:t xml:space="preserve"> </w:t>
            </w:r>
            <w:r w:rsidRPr="00D40AF4">
              <w:rPr>
                <w:spacing w:val="-2"/>
                <w:sz w:val="23"/>
                <w:szCs w:val="23"/>
                <w:lang w:val="ru-RU"/>
              </w:rPr>
              <w:t>соответствии</w:t>
            </w:r>
            <w:r w:rsidRPr="00FC1B70">
              <w:rPr>
                <w:spacing w:val="-2"/>
                <w:sz w:val="23"/>
                <w:szCs w:val="23"/>
                <w:lang w:val="ru-RU"/>
              </w:rPr>
              <w:t xml:space="preserve"> </w:t>
            </w:r>
            <w:r w:rsidRPr="00D40AF4">
              <w:rPr>
                <w:spacing w:val="-2"/>
                <w:sz w:val="23"/>
                <w:szCs w:val="23"/>
                <w:lang w:val="ru-RU"/>
              </w:rPr>
              <w:t>с</w:t>
            </w:r>
            <w:r w:rsidRPr="00FC1B70">
              <w:rPr>
                <w:b/>
                <w:spacing w:val="-2"/>
                <w:sz w:val="23"/>
                <w:szCs w:val="23"/>
                <w:lang w:val="ru-RU"/>
              </w:rPr>
              <w:t xml:space="preserve"> </w:t>
            </w:r>
            <w:r w:rsidRPr="00D40AF4">
              <w:rPr>
                <w:b/>
                <w:spacing w:val="-2"/>
                <w:sz w:val="23"/>
                <w:szCs w:val="23"/>
                <w:lang w:val="ru-RU"/>
              </w:rPr>
              <w:t>Договором</w:t>
            </w:r>
            <w:r w:rsidRPr="00FC1B70">
              <w:rPr>
                <w:b/>
                <w:spacing w:val="-2"/>
                <w:sz w:val="23"/>
                <w:szCs w:val="23"/>
                <w:lang w:val="ru-RU"/>
              </w:rPr>
              <w:t xml:space="preserve"> </w:t>
            </w:r>
            <w:r w:rsidRPr="00D40AF4">
              <w:rPr>
                <w:spacing w:val="-2"/>
                <w:sz w:val="23"/>
                <w:szCs w:val="23"/>
                <w:lang w:val="ru-RU"/>
              </w:rPr>
              <w:t>равен</w:t>
            </w:r>
            <w:r w:rsidRPr="00FC1B70">
              <w:rPr>
                <w:b/>
                <w:spacing w:val="-2"/>
                <w:sz w:val="23"/>
                <w:szCs w:val="23"/>
                <w:lang w:val="ru-RU"/>
              </w:rPr>
              <w:t xml:space="preserve"> </w:t>
            </w:r>
            <w:r w:rsidRPr="00D40AF4">
              <w:rPr>
                <w:b/>
                <w:spacing w:val="-2"/>
                <w:sz w:val="23"/>
                <w:szCs w:val="23"/>
                <w:lang w:val="ru-RU"/>
              </w:rPr>
              <w:t>Плате</w:t>
            </w:r>
            <w:r w:rsidRPr="00FC1B70">
              <w:rPr>
                <w:b/>
                <w:spacing w:val="-2"/>
                <w:sz w:val="23"/>
                <w:szCs w:val="23"/>
                <w:lang w:val="ru-RU"/>
              </w:rPr>
              <w:t xml:space="preserve"> </w:t>
            </w:r>
            <w:r w:rsidRPr="00D40AF4">
              <w:rPr>
                <w:b/>
                <w:spacing w:val="-2"/>
                <w:sz w:val="23"/>
                <w:szCs w:val="23"/>
                <w:lang w:val="ru-RU"/>
              </w:rPr>
              <w:t>за</w:t>
            </w:r>
            <w:r w:rsidRPr="00FC1B70">
              <w:rPr>
                <w:b/>
                <w:spacing w:val="-2"/>
                <w:sz w:val="23"/>
                <w:szCs w:val="23"/>
                <w:lang w:val="ru-RU"/>
              </w:rPr>
              <w:t xml:space="preserve"> </w:t>
            </w:r>
            <w:r w:rsidRPr="00D40AF4">
              <w:rPr>
                <w:b/>
                <w:spacing w:val="-2"/>
                <w:sz w:val="23"/>
                <w:szCs w:val="23"/>
                <w:lang w:val="ru-RU"/>
              </w:rPr>
              <w:t>непроизводительное</w:t>
            </w:r>
            <w:r w:rsidRPr="00FC1B70">
              <w:rPr>
                <w:b/>
                <w:spacing w:val="-2"/>
                <w:sz w:val="23"/>
                <w:szCs w:val="23"/>
                <w:lang w:val="ru-RU"/>
              </w:rPr>
              <w:t xml:space="preserve"> </w:t>
            </w:r>
            <w:r w:rsidRPr="00D40AF4">
              <w:rPr>
                <w:b/>
                <w:spacing w:val="-2"/>
                <w:sz w:val="23"/>
                <w:szCs w:val="23"/>
                <w:lang w:val="ru-RU"/>
              </w:rPr>
              <w:t>использование</w:t>
            </w:r>
            <w:r w:rsidRPr="00FC1B70">
              <w:rPr>
                <w:b/>
                <w:spacing w:val="-2"/>
                <w:sz w:val="23"/>
                <w:szCs w:val="23"/>
                <w:lang w:val="ru-RU"/>
              </w:rPr>
              <w:t xml:space="preserve"> </w:t>
            </w:r>
            <w:r w:rsidRPr="00D40AF4">
              <w:rPr>
                <w:b/>
                <w:spacing w:val="-2"/>
                <w:sz w:val="23"/>
                <w:szCs w:val="23"/>
                <w:lang w:val="ru-RU"/>
              </w:rPr>
              <w:t>подъездных</w:t>
            </w:r>
            <w:r w:rsidRPr="00FC1B70">
              <w:rPr>
                <w:b/>
                <w:spacing w:val="-2"/>
                <w:sz w:val="23"/>
                <w:szCs w:val="23"/>
                <w:lang w:val="ru-RU"/>
              </w:rPr>
              <w:t xml:space="preserve"> </w:t>
            </w:r>
            <w:r w:rsidRPr="00D40AF4">
              <w:rPr>
                <w:b/>
                <w:spacing w:val="-2"/>
                <w:sz w:val="23"/>
                <w:szCs w:val="23"/>
                <w:lang w:val="ru-RU"/>
              </w:rPr>
              <w:t>путей</w:t>
            </w:r>
            <w:r w:rsidR="00FC1B70">
              <w:rPr>
                <w:b/>
                <w:spacing w:val="-2"/>
                <w:sz w:val="23"/>
                <w:szCs w:val="23"/>
                <w:lang w:val="ru-RU"/>
              </w:rPr>
              <w:t>.</w:t>
            </w:r>
          </w:p>
        </w:tc>
      </w:tr>
      <w:tr w:rsidR="0055293B" w:rsidRPr="0079761A" w14:paraId="4CE41272" w14:textId="77777777" w:rsidTr="00FC1B70">
        <w:tc>
          <w:tcPr>
            <w:tcW w:w="10631" w:type="dxa"/>
            <w:tcBorders>
              <w:top w:val="single" w:sz="4" w:space="0" w:color="auto"/>
              <w:left w:val="single" w:sz="4" w:space="0" w:color="auto"/>
              <w:bottom w:val="single" w:sz="4" w:space="0" w:color="auto"/>
              <w:right w:val="single" w:sz="4" w:space="0" w:color="auto"/>
            </w:tcBorders>
          </w:tcPr>
          <w:p w14:paraId="10D48227" w14:textId="046C1E2C" w:rsidR="0055293B" w:rsidRPr="00D40AF4" w:rsidRDefault="0055293B" w:rsidP="0055293B">
            <w:pPr>
              <w:tabs>
                <w:tab w:val="left" w:pos="9072"/>
              </w:tabs>
              <w:spacing w:line="23" w:lineRule="atLeast"/>
              <w:rPr>
                <w:b/>
                <w:sz w:val="23"/>
                <w:szCs w:val="23"/>
                <w:lang w:val="ru-RU"/>
              </w:rPr>
            </w:pPr>
            <w:bookmarkStart w:id="1" w:name="_Hlk80352495"/>
            <w:r w:rsidRPr="00D40AF4">
              <w:rPr>
                <w:sz w:val="23"/>
                <w:szCs w:val="23"/>
                <w:lang w:val="ru-RU"/>
              </w:rPr>
              <w:t xml:space="preserve">Настоящее Приложение является неотъемлемой частью Договора </w:t>
            </w:r>
            <w:r w:rsidRPr="00D40AF4">
              <w:rPr>
                <w:b/>
                <w:lang w:val="ru-RU"/>
              </w:rPr>
              <w:t xml:space="preserve">№ </w:t>
            </w:r>
            <w:r w:rsidR="009112BD" w:rsidRPr="00D40AF4">
              <w:rPr>
                <w:b/>
                <w:lang w:val="ru-RU"/>
              </w:rPr>
              <w:t>____</w:t>
            </w:r>
          </w:p>
          <w:bookmarkEnd w:id="1"/>
          <w:p w14:paraId="5F57F879" w14:textId="3037EB8E" w:rsidR="009112BD" w:rsidRPr="00884C03" w:rsidRDefault="009112BD" w:rsidP="00FC1B70">
            <w:pPr>
              <w:contextualSpacing/>
              <w:jc w:val="both"/>
              <w:rPr>
                <w:spacing w:val="-2"/>
                <w:sz w:val="23"/>
                <w:szCs w:val="23"/>
                <w:lang w:val="ru-RU"/>
              </w:rPr>
            </w:pPr>
          </w:p>
        </w:tc>
      </w:tr>
    </w:tbl>
    <w:tbl>
      <w:tblPr>
        <w:tblStyle w:val="af7"/>
        <w:tblW w:w="106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103"/>
      </w:tblGrid>
      <w:tr w:rsidR="009112BD" w:rsidRPr="00FC1B70" w14:paraId="7B5FC5C0" w14:textId="77777777" w:rsidTr="00FC1B70">
        <w:tc>
          <w:tcPr>
            <w:tcW w:w="5529" w:type="dxa"/>
          </w:tcPr>
          <w:p w14:paraId="178DE2EC" w14:textId="5B69438F" w:rsidR="009112BD" w:rsidRPr="00D40AF4" w:rsidRDefault="002E677B" w:rsidP="009112BD">
            <w:pPr>
              <w:jc w:val="both"/>
              <w:rPr>
                <w:lang w:val="ru-RU"/>
              </w:rPr>
            </w:pPr>
            <w:r w:rsidRPr="00D40AF4">
              <w:rPr>
                <w:lang w:val="ru-RU"/>
              </w:rPr>
              <w:br w:type="page"/>
            </w:r>
          </w:p>
          <w:p w14:paraId="394728AA" w14:textId="77777777" w:rsidR="009112BD" w:rsidRPr="00D40AF4" w:rsidRDefault="009112BD" w:rsidP="009112BD">
            <w:pPr>
              <w:jc w:val="both"/>
              <w:rPr>
                <w:b/>
                <w:lang w:val="ru-RU"/>
              </w:rPr>
            </w:pPr>
            <w:r w:rsidRPr="00D40AF4">
              <w:rPr>
                <w:lang w:val="ru-RU"/>
              </w:rPr>
              <w:t xml:space="preserve">От имени </w:t>
            </w:r>
            <w:r w:rsidRPr="00D40AF4">
              <w:rPr>
                <w:b/>
                <w:lang w:val="ru-RU"/>
              </w:rPr>
              <w:t>ЗАКАЗЧИКА</w:t>
            </w:r>
          </w:p>
          <w:p w14:paraId="79EFCCAF" w14:textId="77777777" w:rsidR="009112BD" w:rsidRPr="00D40AF4" w:rsidRDefault="009112BD" w:rsidP="009112BD">
            <w:pPr>
              <w:jc w:val="both"/>
              <w:rPr>
                <w:b/>
                <w:lang w:val="ru-RU"/>
              </w:rPr>
            </w:pPr>
          </w:p>
          <w:p w14:paraId="7F8C47FC" w14:textId="77777777" w:rsidR="009112BD" w:rsidRPr="00D40AF4" w:rsidRDefault="009112BD" w:rsidP="009112BD">
            <w:pPr>
              <w:ind w:right="317"/>
              <w:jc w:val="both"/>
              <w:rPr>
                <w:lang w:val="ru-RU"/>
              </w:rPr>
            </w:pPr>
            <w:r w:rsidRPr="00D40AF4">
              <w:rPr>
                <w:lang w:val="ru-RU"/>
              </w:rPr>
              <w:t>_____________________/____/</w:t>
            </w:r>
          </w:p>
          <w:p w14:paraId="43B29CD6" w14:textId="77777777" w:rsidR="009112BD" w:rsidRPr="00D40AF4" w:rsidRDefault="009112BD" w:rsidP="009112BD">
            <w:pPr>
              <w:ind w:right="317"/>
              <w:jc w:val="both"/>
              <w:rPr>
                <w:b/>
                <w:color w:val="0000FF"/>
                <w:lang w:val="ru-RU"/>
              </w:rPr>
            </w:pPr>
          </w:p>
          <w:p w14:paraId="2AC1555D" w14:textId="30878CDE" w:rsidR="009112BD" w:rsidRPr="00D40AF4" w:rsidRDefault="009112BD" w:rsidP="009112BD">
            <w:pPr>
              <w:ind w:right="317"/>
              <w:jc w:val="both"/>
              <w:rPr>
                <w:bCs/>
                <w:lang w:val="ru-RU"/>
              </w:rPr>
            </w:pPr>
          </w:p>
        </w:tc>
        <w:tc>
          <w:tcPr>
            <w:tcW w:w="5103" w:type="dxa"/>
          </w:tcPr>
          <w:p w14:paraId="048ADCDA" w14:textId="77777777" w:rsidR="00FC1B70" w:rsidRDefault="00FC1B70" w:rsidP="00FC1B70">
            <w:pPr>
              <w:jc w:val="both"/>
              <w:rPr>
                <w:lang w:val="ru-RU"/>
              </w:rPr>
            </w:pPr>
          </w:p>
          <w:p w14:paraId="5B33DBC4" w14:textId="159B5EA7" w:rsidR="00FC1B70" w:rsidRPr="00D40AF4" w:rsidRDefault="00FC1B70" w:rsidP="00FC1B70">
            <w:pPr>
              <w:jc w:val="both"/>
              <w:rPr>
                <w:b/>
                <w:lang w:val="ru-RU"/>
              </w:rPr>
            </w:pPr>
            <w:r w:rsidRPr="00D40AF4">
              <w:rPr>
                <w:lang w:val="ru-RU"/>
              </w:rPr>
              <w:t xml:space="preserve">От имени </w:t>
            </w:r>
            <w:r w:rsidRPr="00D40AF4">
              <w:rPr>
                <w:b/>
                <w:lang w:val="ru-RU"/>
              </w:rPr>
              <w:t>ОПЕРАТОРА</w:t>
            </w:r>
          </w:p>
          <w:p w14:paraId="6F82D41A" w14:textId="77777777" w:rsidR="00FC1B70" w:rsidRPr="00D40AF4" w:rsidRDefault="00FC1B70" w:rsidP="00FC1B70">
            <w:pPr>
              <w:jc w:val="both"/>
              <w:rPr>
                <w:lang w:val="ru-RU"/>
              </w:rPr>
            </w:pPr>
          </w:p>
          <w:p w14:paraId="0DF14138" w14:textId="1CAAEFE4" w:rsidR="009112BD" w:rsidRPr="00FC1B70" w:rsidRDefault="00FC1B70" w:rsidP="00FC1B70">
            <w:pPr>
              <w:ind w:right="317"/>
              <w:jc w:val="both"/>
              <w:rPr>
                <w:lang w:val="ru-RU"/>
              </w:rPr>
            </w:pPr>
            <w:r w:rsidRPr="00D40AF4">
              <w:rPr>
                <w:lang w:val="ru-RU"/>
              </w:rPr>
              <w:t>________________________/</w:t>
            </w:r>
            <w:r w:rsidR="00F13F6D" w:rsidRPr="00D40AF4">
              <w:rPr>
                <w:lang w:val="ru-RU"/>
              </w:rPr>
              <w:t>___/</w:t>
            </w:r>
          </w:p>
        </w:tc>
      </w:tr>
    </w:tbl>
    <w:p w14:paraId="2A0688A5" w14:textId="3D17AC16" w:rsidR="002E677B" w:rsidRPr="00FC1B70" w:rsidRDefault="002E677B">
      <w:pPr>
        <w:spacing w:after="200" w:line="276" w:lineRule="auto"/>
        <w:rPr>
          <w:lang w:val="ru-RU"/>
        </w:rPr>
      </w:pPr>
    </w:p>
    <w:p w14:paraId="23A690A4" w14:textId="77777777" w:rsidR="00AD71AC" w:rsidRPr="00FC1B70" w:rsidRDefault="00AD71AC" w:rsidP="002E677B">
      <w:pPr>
        <w:contextualSpacing/>
        <w:jc w:val="center"/>
        <w:rPr>
          <w:b/>
          <w:lang w:val="ru-RU"/>
        </w:rPr>
      </w:pPr>
    </w:p>
    <w:p w14:paraId="23CA6498" w14:textId="77777777" w:rsidR="00AD71AC" w:rsidRPr="00FC1B70" w:rsidRDefault="00AD71AC" w:rsidP="002E677B">
      <w:pPr>
        <w:contextualSpacing/>
        <w:jc w:val="center"/>
        <w:rPr>
          <w:b/>
          <w:lang w:val="ru-RU"/>
        </w:rPr>
      </w:pPr>
    </w:p>
    <w:p w14:paraId="47C4F3E6" w14:textId="77777777" w:rsidR="00AD71AC" w:rsidRPr="00FC1B70" w:rsidRDefault="00AD71AC" w:rsidP="002E677B">
      <w:pPr>
        <w:contextualSpacing/>
        <w:jc w:val="center"/>
        <w:rPr>
          <w:b/>
          <w:lang w:val="ru-RU"/>
        </w:rPr>
      </w:pPr>
    </w:p>
    <w:p w14:paraId="14282C9D" w14:textId="790B7645" w:rsidR="00AD71AC" w:rsidRPr="00FC1B70" w:rsidRDefault="00AD71AC" w:rsidP="008301E5">
      <w:pPr>
        <w:contextualSpacing/>
        <w:rPr>
          <w:b/>
          <w:lang w:val="ru-RU"/>
        </w:rPr>
      </w:pPr>
    </w:p>
    <w:p w14:paraId="04AF77F8" w14:textId="29EABE6A" w:rsidR="00CC70F3" w:rsidRPr="00D40AF4" w:rsidRDefault="00CC70F3">
      <w:pPr>
        <w:spacing w:after="200" w:line="276" w:lineRule="auto"/>
      </w:pPr>
    </w:p>
    <w:tbl>
      <w:tblPr>
        <w:tblStyle w:val="af7"/>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7271F" w:rsidRPr="0079761A" w14:paraId="13E3634B" w14:textId="77777777" w:rsidTr="00884C03">
        <w:tc>
          <w:tcPr>
            <w:tcW w:w="10065" w:type="dxa"/>
            <w:tcBorders>
              <w:top w:val="single" w:sz="4" w:space="0" w:color="auto"/>
              <w:left w:val="single" w:sz="4" w:space="0" w:color="auto"/>
              <w:bottom w:val="single" w:sz="4" w:space="0" w:color="auto"/>
              <w:right w:val="single" w:sz="4" w:space="0" w:color="auto"/>
            </w:tcBorders>
          </w:tcPr>
          <w:p w14:paraId="154F935F" w14:textId="77777777" w:rsidR="0067271F" w:rsidRPr="00D40AF4" w:rsidRDefault="0067271F" w:rsidP="002442A9">
            <w:pPr>
              <w:contextualSpacing/>
              <w:jc w:val="center"/>
              <w:rPr>
                <w:b/>
                <w:bCs/>
                <w:lang w:val="ru-RU"/>
              </w:rPr>
            </w:pPr>
            <w:r w:rsidRPr="00D40AF4">
              <w:rPr>
                <w:b/>
                <w:bCs/>
                <w:lang w:val="ru-RU"/>
              </w:rPr>
              <w:lastRenderedPageBreak/>
              <w:t>ПРИЛОЖЕНИЕ № 3</w:t>
            </w:r>
          </w:p>
          <w:p w14:paraId="28D56B85" w14:textId="3E070B26" w:rsidR="0067271F" w:rsidRPr="00D40AF4" w:rsidRDefault="0067271F" w:rsidP="002442A9">
            <w:pPr>
              <w:contextualSpacing/>
              <w:jc w:val="center"/>
              <w:rPr>
                <w:b/>
                <w:bCs/>
                <w:lang w:val="ru-RU"/>
              </w:rPr>
            </w:pPr>
            <w:r w:rsidRPr="00D40AF4">
              <w:rPr>
                <w:b/>
                <w:bCs/>
                <w:lang w:val="ru-RU"/>
              </w:rPr>
              <w:t>к Договору №</w:t>
            </w:r>
            <w:r w:rsidRPr="00D40AF4">
              <w:rPr>
                <w:b/>
                <w:lang w:val="ru-RU"/>
              </w:rPr>
              <w:t xml:space="preserve"> </w:t>
            </w:r>
            <w:r w:rsidRPr="00D40AF4">
              <w:rPr>
                <w:lang w:val="ru-RU"/>
              </w:rPr>
              <w:t>__</w:t>
            </w:r>
          </w:p>
          <w:p w14:paraId="7A390A7A" w14:textId="77777777" w:rsidR="0067271F" w:rsidRPr="00F13F6D" w:rsidRDefault="0067271F" w:rsidP="008A681C">
            <w:pPr>
              <w:contextualSpacing/>
              <w:jc w:val="center"/>
              <w:rPr>
                <w:b/>
                <w:bCs/>
                <w:lang w:val="ru-RU"/>
              </w:rPr>
            </w:pPr>
          </w:p>
          <w:p w14:paraId="7AC6A15A" w14:textId="77777777" w:rsidR="0067271F" w:rsidRPr="00F13F6D" w:rsidRDefault="0067271F" w:rsidP="008A681C">
            <w:pPr>
              <w:contextualSpacing/>
              <w:jc w:val="center"/>
              <w:rPr>
                <w:b/>
                <w:bCs/>
                <w:lang w:val="ru-RU"/>
              </w:rPr>
            </w:pPr>
            <w:r w:rsidRPr="00D40AF4">
              <w:rPr>
                <w:b/>
                <w:bCs/>
                <w:lang w:val="ru-RU"/>
              </w:rPr>
              <w:t>ШТРАФЫ</w:t>
            </w:r>
          </w:p>
          <w:p w14:paraId="08FCC147" w14:textId="77777777" w:rsidR="0067271F" w:rsidRPr="00F13F6D" w:rsidRDefault="0067271F" w:rsidP="002442A9">
            <w:pPr>
              <w:contextualSpacing/>
              <w:rPr>
                <w:b/>
                <w:lang w:val="ru-RU"/>
              </w:rPr>
            </w:pPr>
          </w:p>
          <w:p w14:paraId="11FEE625" w14:textId="039A8103" w:rsidR="0067271F" w:rsidRPr="00F13F6D" w:rsidRDefault="0067271F" w:rsidP="0067271F">
            <w:pPr>
              <w:contextualSpacing/>
              <w:rPr>
                <w:b/>
                <w:lang w:val="ru-RU"/>
              </w:rPr>
            </w:pPr>
            <w:r w:rsidRPr="00F13F6D">
              <w:rPr>
                <w:b/>
                <w:lang w:val="ru-RU"/>
              </w:rPr>
              <w:t xml:space="preserve">       </w:t>
            </w:r>
            <w:r w:rsidRPr="00D40AF4">
              <w:rPr>
                <w:b/>
                <w:lang w:val="ru-RU"/>
              </w:rPr>
              <w:t>г</w:t>
            </w:r>
            <w:r w:rsidRPr="00F13F6D">
              <w:rPr>
                <w:b/>
                <w:lang w:val="ru-RU"/>
              </w:rPr>
              <w:t xml:space="preserve">. </w:t>
            </w:r>
            <w:r w:rsidRPr="00D40AF4">
              <w:rPr>
                <w:b/>
                <w:lang w:val="ru-RU"/>
              </w:rPr>
              <w:t>Москва</w:t>
            </w:r>
            <w:r w:rsidRPr="00F13F6D">
              <w:rPr>
                <w:b/>
                <w:lang w:val="ru-RU"/>
              </w:rPr>
              <w:t xml:space="preserve">, </w:t>
            </w:r>
            <w:r w:rsidRPr="00D40AF4">
              <w:rPr>
                <w:b/>
                <w:lang w:val="ru-RU"/>
              </w:rPr>
              <w:t>Россия</w:t>
            </w:r>
            <w:r w:rsidRPr="00F13F6D">
              <w:rPr>
                <w:b/>
                <w:lang w:val="ru-RU"/>
              </w:rPr>
              <w:t xml:space="preserve">                                                                                  «___» ____ 202_ </w:t>
            </w:r>
            <w:r w:rsidRPr="00D40AF4">
              <w:rPr>
                <w:b/>
                <w:lang w:val="ru-RU"/>
              </w:rPr>
              <w:t>года</w:t>
            </w:r>
          </w:p>
        </w:tc>
      </w:tr>
      <w:tr w:rsidR="00F13F6D" w:rsidRPr="0079761A" w14:paraId="7081C558" w14:textId="77777777" w:rsidTr="00884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Borders>
              <w:top w:val="single" w:sz="4" w:space="0" w:color="auto"/>
            </w:tcBorders>
          </w:tcPr>
          <w:p w14:paraId="1564E5ED" w14:textId="7CA6DF5B" w:rsidR="00F13F6D" w:rsidRPr="00D40AF4" w:rsidRDefault="00F13F6D" w:rsidP="00505328">
            <w:pPr>
              <w:jc w:val="both"/>
              <w:rPr>
                <w:lang w:val="ru-RU"/>
              </w:rPr>
            </w:pPr>
            <w:r w:rsidRPr="00D40AF4">
              <w:rPr>
                <w:b/>
                <w:lang w:val="ru-RU"/>
              </w:rPr>
              <w:t>1.</w:t>
            </w:r>
            <w:r w:rsidRPr="00D40AF4">
              <w:rPr>
                <w:lang w:val="ru-RU"/>
              </w:rPr>
              <w:t xml:space="preserve"> Штраф за занятие причала ___* (___) долларов США в час в отношении любого </w:t>
            </w:r>
            <w:r w:rsidRPr="00D40AF4">
              <w:rPr>
                <w:b/>
                <w:lang w:val="ru-RU"/>
              </w:rPr>
              <w:t>Судна</w:t>
            </w:r>
            <w:r w:rsidRPr="00D40AF4">
              <w:rPr>
                <w:lang w:val="ru-RU"/>
              </w:rPr>
              <w:t xml:space="preserve"> </w:t>
            </w:r>
            <w:r w:rsidRPr="00D40AF4">
              <w:rPr>
                <w:b/>
                <w:lang w:val="ru-RU"/>
              </w:rPr>
              <w:t>Заказчика</w:t>
            </w:r>
            <w:r w:rsidRPr="00D40AF4">
              <w:rPr>
                <w:lang w:val="ru-RU"/>
              </w:rPr>
              <w:t xml:space="preserve">, не освободившего причал по запросу </w:t>
            </w:r>
            <w:r w:rsidRPr="00D40AF4">
              <w:rPr>
                <w:b/>
                <w:lang w:val="ru-RU"/>
              </w:rPr>
              <w:t>Оператора,</w:t>
            </w:r>
            <w:r w:rsidRPr="00D40AF4">
              <w:rPr>
                <w:lang w:val="ru-RU"/>
              </w:rPr>
              <w:t xml:space="preserve"> при условии предоставления Оператором приоритетного порядка для отвода такого Судна от причала и при условии прибытия буксиров и лоцмана (если применимо) по своевременной заявке судового агента Заказчика в течение 2х часов после получения Заказчиком соответствующего запроса </w:t>
            </w:r>
            <w:r w:rsidRPr="00D40AF4">
              <w:rPr>
                <w:b/>
                <w:lang w:val="ru-RU"/>
              </w:rPr>
              <w:t xml:space="preserve">Оператора </w:t>
            </w:r>
            <w:r w:rsidRPr="00D40AF4">
              <w:rPr>
                <w:lang w:val="ru-RU"/>
              </w:rPr>
              <w:t>на отвод Судна от причала.</w:t>
            </w:r>
          </w:p>
        </w:tc>
      </w:tr>
      <w:tr w:rsidR="00F13F6D" w:rsidRPr="0079761A" w14:paraId="0421D57B" w14:textId="77777777" w:rsidTr="00F13F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14:paraId="3D7CBAE1" w14:textId="3000B069" w:rsidR="00F13F6D" w:rsidRPr="00D40AF4" w:rsidRDefault="00F13F6D" w:rsidP="00966C9D">
            <w:pPr>
              <w:jc w:val="both"/>
              <w:rPr>
                <w:lang w:val="ru-RU"/>
              </w:rPr>
            </w:pPr>
            <w:r w:rsidRPr="00D40AF4">
              <w:rPr>
                <w:lang w:val="ru-RU"/>
              </w:rPr>
              <w:t xml:space="preserve">* отсчет времени начинается спустя 2 часа после получения запроса </w:t>
            </w:r>
            <w:r w:rsidRPr="00D40AF4">
              <w:rPr>
                <w:b/>
                <w:lang w:val="ru-RU"/>
              </w:rPr>
              <w:t>Оператора/Терминала</w:t>
            </w:r>
            <w:r w:rsidRPr="00D40AF4">
              <w:rPr>
                <w:lang w:val="ru-RU"/>
              </w:rPr>
              <w:t>, с пропорциональным распределением штрафа за неполный час.</w:t>
            </w:r>
          </w:p>
        </w:tc>
      </w:tr>
      <w:tr w:rsidR="00F13F6D" w:rsidRPr="0079761A" w14:paraId="013ED1C1" w14:textId="77777777" w:rsidTr="00F13F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14:paraId="21077A78" w14:textId="0BF53E98" w:rsidR="00F13F6D" w:rsidRPr="00D40AF4" w:rsidRDefault="00F13F6D" w:rsidP="00966C9D">
            <w:pPr>
              <w:jc w:val="both"/>
              <w:rPr>
                <w:lang w:val="ru-RU"/>
              </w:rPr>
            </w:pPr>
            <w:r w:rsidRPr="00D40AF4">
              <w:rPr>
                <w:b/>
                <w:lang w:val="ru-RU"/>
              </w:rPr>
              <w:t>2.</w:t>
            </w:r>
            <w:r w:rsidRPr="00D40AF4">
              <w:rPr>
                <w:lang w:val="ru-RU"/>
              </w:rPr>
              <w:t xml:space="preserve"> Штраф за простой оборудования </w:t>
            </w:r>
            <w:r w:rsidRPr="00D40AF4">
              <w:rPr>
                <w:b/>
                <w:lang w:val="ru-RU"/>
              </w:rPr>
              <w:t>Оператора</w:t>
            </w:r>
            <w:r w:rsidRPr="00D40AF4">
              <w:rPr>
                <w:lang w:val="ru-RU"/>
              </w:rPr>
              <w:t xml:space="preserve"> в результате </w:t>
            </w:r>
            <w:r w:rsidRPr="00D40AF4">
              <w:rPr>
                <w:b/>
                <w:lang w:val="ru-RU"/>
              </w:rPr>
              <w:t>Пыления Груза</w:t>
            </w:r>
            <w:r w:rsidRPr="00D40AF4">
              <w:rPr>
                <w:lang w:val="ru-RU"/>
              </w:rPr>
              <w:t xml:space="preserve"> Заказчика, и/или Заштыбовки оборудования Оператора Грузом Заказчика составляет ___ (___) долларов США в час, с пропорциональным распределением штрафа за неполный час.</w:t>
            </w:r>
          </w:p>
        </w:tc>
      </w:tr>
      <w:tr w:rsidR="00F13F6D" w:rsidRPr="0079761A" w14:paraId="362A3848" w14:textId="77777777" w:rsidTr="00F13F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14:paraId="62017BE1" w14:textId="1349B2D7" w:rsidR="00F13F6D" w:rsidRPr="00D40AF4" w:rsidRDefault="00F13F6D" w:rsidP="00966C9D">
            <w:pPr>
              <w:jc w:val="both"/>
              <w:rPr>
                <w:lang w:val="ru-RU"/>
              </w:rPr>
            </w:pPr>
            <w:r w:rsidRPr="00D40AF4">
              <w:rPr>
                <w:b/>
                <w:lang w:val="ru-RU"/>
              </w:rPr>
              <w:t>3.</w:t>
            </w:r>
            <w:r w:rsidRPr="00D40AF4">
              <w:rPr>
                <w:lang w:val="ru-RU"/>
              </w:rPr>
              <w:t xml:space="preserve"> Штраф за отмену Лейкена, в соответствии с п.4.1 Договора ___ долл. США за каждую тонну </w:t>
            </w:r>
            <w:r w:rsidRPr="00D40AF4">
              <w:rPr>
                <w:b/>
                <w:bCs/>
                <w:lang w:val="ru-RU"/>
              </w:rPr>
              <w:t>Груза</w:t>
            </w:r>
            <w:r w:rsidRPr="00D40AF4">
              <w:rPr>
                <w:lang w:val="ru-RU"/>
              </w:rPr>
              <w:t>, подлежащую вывозу в соответствии с номинацией подтвержденной Оператором на соответствующее Судно.</w:t>
            </w:r>
          </w:p>
        </w:tc>
      </w:tr>
      <w:tr w:rsidR="00F13F6D" w:rsidRPr="00D40AF4" w14:paraId="777A1192" w14:textId="77777777" w:rsidTr="00F13F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14:paraId="3100BF27" w14:textId="77777777" w:rsidR="00F13F6D" w:rsidRPr="00D40AF4" w:rsidRDefault="00F13F6D" w:rsidP="00966C9D">
            <w:pPr>
              <w:jc w:val="both"/>
              <w:rPr>
                <w:lang w:val="ru-RU"/>
              </w:rPr>
            </w:pPr>
            <w:r w:rsidRPr="00D40AF4">
              <w:rPr>
                <w:b/>
                <w:lang w:val="ru-RU"/>
              </w:rPr>
              <w:t>4.</w:t>
            </w:r>
            <w:r w:rsidRPr="00D40AF4">
              <w:rPr>
                <w:lang w:val="ru-RU"/>
              </w:rPr>
              <w:t xml:space="preserve"> Неустойка за невыполнение Заказчиком основного плана месяца в отношении всех </w:t>
            </w:r>
            <w:r w:rsidRPr="00D40AF4">
              <w:rPr>
                <w:b/>
                <w:lang w:val="ru-RU"/>
              </w:rPr>
              <w:t>Марок Груза</w:t>
            </w:r>
            <w:r w:rsidRPr="00D40AF4">
              <w:rPr>
                <w:lang w:val="ru-RU"/>
              </w:rPr>
              <w:t xml:space="preserve"> за исключением ______</w:t>
            </w:r>
          </w:p>
          <w:p w14:paraId="0CBDE1A0" w14:textId="07B47532" w:rsidR="00F13F6D" w:rsidRPr="00D40AF4" w:rsidRDefault="00F13F6D" w:rsidP="00966C9D">
            <w:pPr>
              <w:jc w:val="both"/>
              <w:rPr>
                <w:b/>
                <w:lang w:val="ru-RU"/>
              </w:rPr>
            </w:pPr>
            <w:r w:rsidRPr="00D40AF4">
              <w:rPr>
                <w:lang w:val="ru-RU"/>
              </w:rPr>
              <w:t>:</w:t>
            </w:r>
          </w:p>
        </w:tc>
      </w:tr>
      <w:tr w:rsidR="00F13F6D" w:rsidRPr="00D40AF4" w14:paraId="164CCEC7" w14:textId="77777777" w:rsidTr="00F13F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14:paraId="3D750931" w14:textId="77777777" w:rsidR="00F13F6D" w:rsidRPr="00D40AF4" w:rsidRDefault="00F13F6D" w:rsidP="00966C9D">
            <w:pPr>
              <w:contextualSpacing/>
              <w:jc w:val="both"/>
            </w:pPr>
            <w:r w:rsidRPr="00D40AF4">
              <w:t>P</w:t>
            </w:r>
            <w:r w:rsidRPr="00D40AF4">
              <w:rPr>
                <w:lang w:val="en-GB"/>
              </w:rPr>
              <w:t>m</w:t>
            </w:r>
            <w:r w:rsidRPr="00D40AF4">
              <w:t xml:space="preserve"> = ___</w:t>
            </w:r>
            <w:r w:rsidRPr="00D40AF4">
              <w:rPr>
                <w:lang w:val="ru-RU"/>
              </w:rPr>
              <w:t xml:space="preserve"> </w:t>
            </w:r>
            <w:r w:rsidRPr="00D40AF4">
              <w:t>, где:</w:t>
            </w:r>
          </w:p>
          <w:p w14:paraId="21011849" w14:textId="2D66025A" w:rsidR="00F13F6D" w:rsidRPr="00D40AF4" w:rsidRDefault="00F13F6D" w:rsidP="00966C9D">
            <w:pPr>
              <w:contextualSpacing/>
              <w:jc w:val="both"/>
              <w:rPr>
                <w:lang w:val="ru-RU"/>
              </w:rPr>
            </w:pPr>
          </w:p>
        </w:tc>
      </w:tr>
      <w:tr w:rsidR="00F13F6D" w:rsidRPr="0079761A" w14:paraId="0A17893D" w14:textId="77777777" w:rsidTr="00F13F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14:paraId="1BA557E0" w14:textId="7F493F59" w:rsidR="00F13F6D" w:rsidRPr="00D40AF4" w:rsidRDefault="00F13F6D" w:rsidP="00966C9D">
            <w:pPr>
              <w:jc w:val="both"/>
              <w:rPr>
                <w:b/>
                <w:lang w:val="ru-RU"/>
              </w:rPr>
            </w:pPr>
            <w:r w:rsidRPr="00D40AF4">
              <w:rPr>
                <w:lang w:val="ru-RU"/>
              </w:rPr>
              <w:t>Р</w:t>
            </w:r>
            <w:r w:rsidRPr="00D40AF4">
              <w:rPr>
                <w:lang w:val="en-GB"/>
              </w:rPr>
              <w:t>m</w:t>
            </w:r>
            <w:r w:rsidRPr="00D40AF4">
              <w:rPr>
                <w:lang w:val="ru-RU"/>
              </w:rPr>
              <w:t xml:space="preserve"> – означает сумму неустойки за невыполнение основного плана месяца;</w:t>
            </w:r>
          </w:p>
        </w:tc>
      </w:tr>
      <w:tr w:rsidR="00F13F6D" w:rsidRPr="0079761A" w14:paraId="14F6FF40" w14:textId="77777777" w:rsidTr="00F13F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14:paraId="43F8A3E7" w14:textId="02CD9295" w:rsidR="00F13F6D" w:rsidRPr="00D40AF4" w:rsidRDefault="00F13F6D" w:rsidP="00966C9D">
            <w:pPr>
              <w:jc w:val="both"/>
              <w:rPr>
                <w:b/>
                <w:lang w:val="ru-RU"/>
              </w:rPr>
            </w:pPr>
            <w:r w:rsidRPr="00D40AF4">
              <w:rPr>
                <w:lang w:val="ru-RU"/>
              </w:rPr>
              <w:t xml:space="preserve">А – означает количество </w:t>
            </w:r>
            <w:r w:rsidRPr="00D40AF4">
              <w:rPr>
                <w:b/>
                <w:bCs/>
                <w:lang w:val="ru-RU"/>
              </w:rPr>
              <w:t>Груза</w:t>
            </w:r>
            <w:r w:rsidRPr="00D40AF4">
              <w:rPr>
                <w:lang w:val="ru-RU"/>
              </w:rPr>
              <w:t xml:space="preserve">, согласованное </w:t>
            </w:r>
            <w:r w:rsidRPr="00D40AF4">
              <w:rPr>
                <w:b/>
                <w:bCs/>
                <w:lang w:val="ru-RU"/>
              </w:rPr>
              <w:t>Перевозчиком</w:t>
            </w:r>
            <w:r w:rsidRPr="00D40AF4">
              <w:rPr>
                <w:lang w:val="ru-RU"/>
              </w:rPr>
              <w:t xml:space="preserve"> к отгрузке в адрес </w:t>
            </w:r>
            <w:r w:rsidRPr="00D40AF4">
              <w:rPr>
                <w:b/>
                <w:bCs/>
                <w:lang w:val="ru-RU"/>
              </w:rPr>
              <w:t>Оператора</w:t>
            </w:r>
            <w:r w:rsidRPr="00D40AF4">
              <w:rPr>
                <w:lang w:val="ru-RU"/>
              </w:rPr>
              <w:t xml:space="preserve"> на соответствующий календарный месяц в основном плане месяца;</w:t>
            </w:r>
          </w:p>
        </w:tc>
      </w:tr>
      <w:tr w:rsidR="00F13F6D" w:rsidRPr="0079761A" w14:paraId="261605D5" w14:textId="77777777" w:rsidTr="00F13F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14:paraId="62AB0673" w14:textId="0A3F3C39" w:rsidR="00F13F6D" w:rsidRPr="00D40AF4" w:rsidRDefault="00F13F6D" w:rsidP="00966C9D">
            <w:pPr>
              <w:jc w:val="both"/>
              <w:rPr>
                <w:b/>
                <w:lang w:val="ru-RU"/>
              </w:rPr>
            </w:pPr>
            <w:r w:rsidRPr="00D40AF4">
              <w:rPr>
                <w:lang w:val="ru-RU"/>
              </w:rPr>
              <w:t xml:space="preserve">В – означает количество </w:t>
            </w:r>
            <w:r w:rsidRPr="00D40AF4">
              <w:rPr>
                <w:b/>
                <w:bCs/>
                <w:lang w:val="ru-RU"/>
              </w:rPr>
              <w:t>Груза</w:t>
            </w:r>
            <w:r w:rsidRPr="00D40AF4">
              <w:rPr>
                <w:lang w:val="ru-RU"/>
              </w:rPr>
              <w:t xml:space="preserve">, фактически отгруженное в адрес </w:t>
            </w:r>
            <w:r w:rsidRPr="00D40AF4">
              <w:rPr>
                <w:b/>
                <w:bCs/>
                <w:lang w:val="ru-RU"/>
              </w:rPr>
              <w:t>Оператора</w:t>
            </w:r>
            <w:r w:rsidRPr="00D40AF4">
              <w:rPr>
                <w:lang w:val="ru-RU"/>
              </w:rPr>
              <w:t xml:space="preserve"> по ж/д накладным в течение соответствующего календарного месяца (с учетом положений п.2.1 </w:t>
            </w:r>
            <w:r w:rsidRPr="00D40AF4">
              <w:rPr>
                <w:b/>
                <w:lang w:val="ru-RU"/>
              </w:rPr>
              <w:t>Договора</w:t>
            </w:r>
            <w:r w:rsidRPr="00D40AF4">
              <w:rPr>
                <w:lang w:val="ru-RU"/>
              </w:rPr>
              <w:t xml:space="preserve"> о месяце заявки ГУ-12, к которой привязана ж/д накладная) по заявкам ГУ-12, согласованным </w:t>
            </w:r>
            <w:r w:rsidRPr="00D40AF4">
              <w:rPr>
                <w:b/>
                <w:bCs/>
                <w:lang w:val="ru-RU"/>
              </w:rPr>
              <w:t>Перевозчиком</w:t>
            </w:r>
            <w:r w:rsidRPr="00D40AF4">
              <w:rPr>
                <w:lang w:val="ru-RU"/>
              </w:rPr>
              <w:t xml:space="preserve"> в основном плане месяца;</w:t>
            </w:r>
          </w:p>
        </w:tc>
      </w:tr>
      <w:tr w:rsidR="00F13F6D" w:rsidRPr="0079761A" w14:paraId="5E6CE153" w14:textId="77777777" w:rsidTr="00F13F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14:paraId="35EA9326" w14:textId="2A700552" w:rsidR="00F13F6D" w:rsidRPr="00D40AF4" w:rsidRDefault="00F13F6D" w:rsidP="00966C9D">
            <w:pPr>
              <w:jc w:val="both"/>
              <w:rPr>
                <w:b/>
                <w:lang w:val="ru-RU"/>
              </w:rPr>
            </w:pPr>
            <w:r w:rsidRPr="00D40AF4">
              <w:rPr>
                <w:lang w:val="ru-RU"/>
              </w:rPr>
              <w:t xml:space="preserve">С – означает количество </w:t>
            </w:r>
            <w:r w:rsidRPr="00D40AF4">
              <w:rPr>
                <w:b/>
                <w:bCs/>
                <w:lang w:val="ru-RU"/>
              </w:rPr>
              <w:t>Груза</w:t>
            </w:r>
            <w:r w:rsidRPr="00D40AF4">
              <w:rPr>
                <w:lang w:val="ru-RU"/>
              </w:rPr>
              <w:t xml:space="preserve">, которое </w:t>
            </w:r>
            <w:r w:rsidRPr="00D40AF4">
              <w:rPr>
                <w:b/>
                <w:bCs/>
                <w:lang w:val="ru-RU"/>
              </w:rPr>
              <w:t>Перевозчик</w:t>
            </w:r>
            <w:r w:rsidRPr="00D40AF4">
              <w:rPr>
                <w:lang w:val="ru-RU"/>
              </w:rPr>
              <w:t xml:space="preserve"> подтвердил, но Заказчик не смог отгрузить в рамках основного плана месяца по причине ограничений, введенных Перевозчиком (любой из кодов: 301, 302 и 303, как указано в п. 2.1 Договора), и/или конвенционных запретов, введенных ОАО РЖД на отгрузку </w:t>
            </w:r>
            <w:r w:rsidRPr="00D40AF4">
              <w:rPr>
                <w:b/>
                <w:bCs/>
                <w:lang w:val="ru-RU"/>
              </w:rPr>
              <w:t xml:space="preserve">Груза </w:t>
            </w:r>
            <w:r w:rsidRPr="00D40AF4">
              <w:rPr>
                <w:bCs/>
                <w:lang w:val="ru-RU"/>
              </w:rPr>
              <w:t>в адрес</w:t>
            </w:r>
            <w:r w:rsidRPr="00D40AF4">
              <w:rPr>
                <w:b/>
                <w:bCs/>
                <w:lang w:val="ru-RU"/>
              </w:rPr>
              <w:t xml:space="preserve"> Оператора, </w:t>
            </w:r>
            <w:r w:rsidRPr="00D40AF4">
              <w:rPr>
                <w:bCs/>
                <w:lang w:val="ru-RU"/>
              </w:rPr>
              <w:t xml:space="preserve">за исключением </w:t>
            </w:r>
            <w:r w:rsidRPr="00D40AF4">
              <w:rPr>
                <w:lang w:val="ru-RU"/>
              </w:rPr>
              <w:t xml:space="preserve">конвенционных запретов, введенных по причине неисполнения </w:t>
            </w:r>
            <w:r w:rsidRPr="00D40AF4">
              <w:rPr>
                <w:b/>
                <w:bCs/>
                <w:lang w:val="ru-RU"/>
              </w:rPr>
              <w:t>Заказчиком</w:t>
            </w:r>
            <w:r w:rsidRPr="00D40AF4">
              <w:rPr>
                <w:lang w:val="ru-RU"/>
              </w:rPr>
              <w:t xml:space="preserve"> условий </w:t>
            </w:r>
            <w:r w:rsidRPr="00D40AF4">
              <w:rPr>
                <w:b/>
                <w:lang w:val="ru-RU"/>
              </w:rPr>
              <w:t>Договора.</w:t>
            </w:r>
          </w:p>
        </w:tc>
      </w:tr>
      <w:tr w:rsidR="00F13F6D" w:rsidRPr="0079761A" w14:paraId="3CFF69D1" w14:textId="77777777" w:rsidTr="00F13F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14:paraId="120D1263" w14:textId="4F3BD3CC" w:rsidR="00F13F6D" w:rsidRPr="00D40AF4" w:rsidRDefault="00F13F6D" w:rsidP="00966C9D">
            <w:pPr>
              <w:jc w:val="both"/>
              <w:rPr>
                <w:b/>
                <w:lang w:val="ru-RU"/>
              </w:rPr>
            </w:pPr>
            <w:r w:rsidRPr="00D40AF4">
              <w:t>R</w:t>
            </w:r>
            <w:r w:rsidRPr="00D40AF4">
              <w:rPr>
                <w:lang w:val="ru-RU"/>
              </w:rPr>
              <w:t xml:space="preserve"> – означает Ставку </w:t>
            </w:r>
            <w:r w:rsidRPr="00D40AF4">
              <w:rPr>
                <w:b/>
                <w:bCs/>
                <w:lang w:val="ru-RU"/>
              </w:rPr>
              <w:t>Перевалки</w:t>
            </w:r>
            <w:r w:rsidRPr="00D40AF4">
              <w:rPr>
                <w:lang w:val="ru-RU"/>
              </w:rPr>
              <w:t xml:space="preserve">, определенную в соответствии с Приложением 2 к </w:t>
            </w:r>
            <w:r w:rsidRPr="00D40AF4">
              <w:rPr>
                <w:b/>
                <w:bCs/>
                <w:lang w:val="ru-RU"/>
              </w:rPr>
              <w:t>Договору</w:t>
            </w:r>
            <w:r w:rsidRPr="00D40AF4">
              <w:rPr>
                <w:lang w:val="ru-RU"/>
              </w:rPr>
              <w:t xml:space="preserve"> с учетом скидки исходя из фактически отгруженного Заказчиком количества Груза по основному плану месяца за период отгрузки, согласованный Сторонами в дополнительном соглашении к Договору.</w:t>
            </w:r>
          </w:p>
        </w:tc>
      </w:tr>
      <w:tr w:rsidR="00F13F6D" w:rsidRPr="0079761A" w14:paraId="75B16ACD" w14:textId="77777777" w:rsidTr="00F13F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14:paraId="777EDD5A" w14:textId="77777777" w:rsidR="00F13F6D" w:rsidRPr="00D40AF4" w:rsidRDefault="00F13F6D" w:rsidP="00966C9D">
            <w:pPr>
              <w:jc w:val="both"/>
              <w:rPr>
                <w:lang w:val="ru-RU"/>
              </w:rPr>
            </w:pPr>
            <w:r w:rsidRPr="00D40AF4">
              <w:rPr>
                <w:b/>
                <w:lang w:val="ru-RU"/>
              </w:rPr>
              <w:t>4.1.</w:t>
            </w:r>
            <w:r w:rsidRPr="00D40AF4">
              <w:rPr>
                <w:lang w:val="ru-RU"/>
              </w:rPr>
              <w:t xml:space="preserve"> Неустойка за невыполнение Заказчиком основного плана месяца в отношении </w:t>
            </w:r>
            <w:r w:rsidRPr="00D40AF4">
              <w:rPr>
                <w:b/>
                <w:lang w:val="ru-RU"/>
              </w:rPr>
              <w:t>Марок</w:t>
            </w:r>
            <w:r w:rsidRPr="00D40AF4">
              <w:rPr>
                <w:lang w:val="ru-RU"/>
              </w:rPr>
              <w:t xml:space="preserve"> ___:</w:t>
            </w:r>
          </w:p>
          <w:p w14:paraId="2D8B4467" w14:textId="42349D2F" w:rsidR="00F13F6D" w:rsidRPr="00D40AF4" w:rsidRDefault="00F13F6D" w:rsidP="00966C9D">
            <w:pPr>
              <w:jc w:val="both"/>
              <w:rPr>
                <w:b/>
                <w:lang w:val="ru-RU"/>
              </w:rPr>
            </w:pPr>
          </w:p>
        </w:tc>
      </w:tr>
      <w:tr w:rsidR="00F13F6D" w:rsidRPr="00D40AF4" w14:paraId="55F76AC4" w14:textId="77777777" w:rsidTr="00F13F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14:paraId="325B3DF9" w14:textId="00EC6092" w:rsidR="00F13F6D" w:rsidRPr="00D40AF4" w:rsidRDefault="00F13F6D" w:rsidP="00966C9D">
            <w:pPr>
              <w:contextualSpacing/>
              <w:jc w:val="both"/>
              <w:rPr>
                <w:lang w:val="ru-RU"/>
              </w:rPr>
            </w:pPr>
            <w:r w:rsidRPr="00D40AF4">
              <w:t>P</w:t>
            </w:r>
            <w:r w:rsidRPr="00D40AF4">
              <w:rPr>
                <w:lang w:val="en-GB"/>
              </w:rPr>
              <w:t>m</w:t>
            </w:r>
            <w:r w:rsidRPr="00D40AF4">
              <w:t xml:space="preserve"> = ___, где:</w:t>
            </w:r>
          </w:p>
        </w:tc>
      </w:tr>
      <w:tr w:rsidR="00F13F6D" w:rsidRPr="0079761A" w14:paraId="1E3F7E33" w14:textId="77777777" w:rsidTr="00F13F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14:paraId="0FC7BBF2" w14:textId="4C67C488" w:rsidR="00F13F6D" w:rsidRPr="00D40AF4" w:rsidRDefault="00F13F6D" w:rsidP="00966C9D">
            <w:pPr>
              <w:jc w:val="both"/>
              <w:rPr>
                <w:b/>
                <w:lang w:val="ru-RU"/>
              </w:rPr>
            </w:pPr>
            <w:r w:rsidRPr="00D40AF4">
              <w:rPr>
                <w:lang w:val="ru-RU"/>
              </w:rPr>
              <w:t>Р</w:t>
            </w:r>
            <w:r w:rsidRPr="00D40AF4">
              <w:rPr>
                <w:lang w:val="en-GB"/>
              </w:rPr>
              <w:t>m</w:t>
            </w:r>
            <w:r w:rsidRPr="00D40AF4">
              <w:rPr>
                <w:lang w:val="ru-RU"/>
              </w:rPr>
              <w:t xml:space="preserve"> – означает сумму неустойки за невыполнение основного плана месяца;</w:t>
            </w:r>
          </w:p>
        </w:tc>
      </w:tr>
      <w:tr w:rsidR="00F13F6D" w:rsidRPr="0079761A" w14:paraId="662BBEF4" w14:textId="77777777" w:rsidTr="00F13F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14:paraId="04D93D54" w14:textId="1F1F27EA" w:rsidR="00F13F6D" w:rsidRPr="00D40AF4" w:rsidRDefault="00F13F6D" w:rsidP="00966C9D">
            <w:pPr>
              <w:jc w:val="both"/>
              <w:rPr>
                <w:b/>
                <w:lang w:val="ru-RU"/>
              </w:rPr>
            </w:pPr>
            <w:r w:rsidRPr="00D40AF4">
              <w:rPr>
                <w:lang w:val="ru-RU"/>
              </w:rPr>
              <w:t xml:space="preserve">А – означает количество </w:t>
            </w:r>
            <w:r w:rsidRPr="00D40AF4">
              <w:rPr>
                <w:b/>
                <w:bCs/>
                <w:lang w:val="ru-RU"/>
              </w:rPr>
              <w:t>Груза</w:t>
            </w:r>
            <w:r w:rsidRPr="00D40AF4">
              <w:rPr>
                <w:lang w:val="ru-RU"/>
              </w:rPr>
              <w:t xml:space="preserve">, согласованное </w:t>
            </w:r>
            <w:r w:rsidRPr="00D40AF4">
              <w:rPr>
                <w:b/>
                <w:bCs/>
                <w:lang w:val="ru-RU"/>
              </w:rPr>
              <w:t>Перевозчиком</w:t>
            </w:r>
            <w:r w:rsidRPr="00D40AF4">
              <w:rPr>
                <w:lang w:val="ru-RU"/>
              </w:rPr>
              <w:t xml:space="preserve"> к отгрузке в адрес </w:t>
            </w:r>
            <w:r w:rsidRPr="00D40AF4">
              <w:rPr>
                <w:b/>
                <w:bCs/>
                <w:lang w:val="ru-RU"/>
              </w:rPr>
              <w:t>Оператора</w:t>
            </w:r>
            <w:r w:rsidRPr="00D40AF4">
              <w:rPr>
                <w:lang w:val="ru-RU"/>
              </w:rPr>
              <w:t xml:space="preserve"> на соответствующий календарный месяц в основном плане месяца;</w:t>
            </w:r>
          </w:p>
        </w:tc>
      </w:tr>
      <w:tr w:rsidR="00F13F6D" w:rsidRPr="0079761A" w14:paraId="290CB6D3" w14:textId="77777777" w:rsidTr="00F13F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14:paraId="37498E60" w14:textId="20FEFDC3" w:rsidR="00F13F6D" w:rsidRPr="00D40AF4" w:rsidRDefault="00F13F6D" w:rsidP="00966C9D">
            <w:pPr>
              <w:jc w:val="both"/>
              <w:rPr>
                <w:b/>
                <w:lang w:val="ru-RU"/>
              </w:rPr>
            </w:pPr>
            <w:r w:rsidRPr="00D40AF4">
              <w:rPr>
                <w:lang w:val="ru-RU"/>
              </w:rPr>
              <w:t xml:space="preserve">В – означает количество </w:t>
            </w:r>
            <w:r w:rsidRPr="00D40AF4">
              <w:rPr>
                <w:b/>
                <w:bCs/>
                <w:lang w:val="ru-RU"/>
              </w:rPr>
              <w:t>Груза</w:t>
            </w:r>
            <w:r w:rsidRPr="00D40AF4">
              <w:rPr>
                <w:lang w:val="ru-RU"/>
              </w:rPr>
              <w:t xml:space="preserve">, фактически отгруженное в адрес </w:t>
            </w:r>
            <w:r w:rsidRPr="00D40AF4">
              <w:rPr>
                <w:b/>
                <w:bCs/>
                <w:lang w:val="ru-RU"/>
              </w:rPr>
              <w:t>Оператора</w:t>
            </w:r>
            <w:r w:rsidRPr="00D40AF4">
              <w:rPr>
                <w:lang w:val="ru-RU"/>
              </w:rPr>
              <w:t xml:space="preserve"> по ж/д накладным в течение соответствующего календарного месяца (с учетом положений п.2.1 </w:t>
            </w:r>
            <w:r w:rsidRPr="00D40AF4">
              <w:rPr>
                <w:b/>
                <w:lang w:val="ru-RU"/>
              </w:rPr>
              <w:t>Договора</w:t>
            </w:r>
            <w:r w:rsidRPr="00D40AF4">
              <w:rPr>
                <w:lang w:val="ru-RU"/>
              </w:rPr>
              <w:t xml:space="preserve"> о месяце </w:t>
            </w:r>
            <w:r w:rsidRPr="00D40AF4">
              <w:rPr>
                <w:lang w:val="ru-RU"/>
              </w:rPr>
              <w:lastRenderedPageBreak/>
              <w:t xml:space="preserve">заявки ГУ-12, к которой привязана ж/д накладная) по заявкам ГУ-12, согласованным </w:t>
            </w:r>
            <w:r w:rsidRPr="00D40AF4">
              <w:rPr>
                <w:b/>
                <w:bCs/>
                <w:lang w:val="ru-RU"/>
              </w:rPr>
              <w:t>Перевозчиком</w:t>
            </w:r>
            <w:r w:rsidRPr="00D40AF4">
              <w:rPr>
                <w:lang w:val="ru-RU"/>
              </w:rPr>
              <w:t xml:space="preserve"> в основном плане месяца;</w:t>
            </w:r>
          </w:p>
        </w:tc>
      </w:tr>
      <w:tr w:rsidR="00F13F6D" w:rsidRPr="0079761A" w14:paraId="00EFB28D" w14:textId="77777777" w:rsidTr="00F13F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14:paraId="67CE86E7" w14:textId="3CC1F362" w:rsidR="00F13F6D" w:rsidRPr="00D40AF4" w:rsidRDefault="00F13F6D" w:rsidP="00966C9D">
            <w:pPr>
              <w:jc w:val="both"/>
              <w:rPr>
                <w:b/>
                <w:lang w:val="ru-RU"/>
              </w:rPr>
            </w:pPr>
            <w:r w:rsidRPr="00D40AF4">
              <w:rPr>
                <w:lang w:val="ru-RU"/>
              </w:rPr>
              <w:lastRenderedPageBreak/>
              <w:t xml:space="preserve">С – означает количество </w:t>
            </w:r>
            <w:r w:rsidRPr="00D40AF4">
              <w:rPr>
                <w:b/>
                <w:bCs/>
                <w:lang w:val="ru-RU"/>
              </w:rPr>
              <w:t>Груза</w:t>
            </w:r>
            <w:r w:rsidRPr="00D40AF4">
              <w:rPr>
                <w:lang w:val="ru-RU"/>
              </w:rPr>
              <w:t xml:space="preserve">, которое </w:t>
            </w:r>
            <w:r w:rsidRPr="00D40AF4">
              <w:rPr>
                <w:b/>
                <w:bCs/>
                <w:lang w:val="ru-RU"/>
              </w:rPr>
              <w:t>Перевозчик</w:t>
            </w:r>
            <w:r w:rsidRPr="00D40AF4">
              <w:rPr>
                <w:lang w:val="ru-RU"/>
              </w:rPr>
              <w:t xml:space="preserve"> подтвердил, но Заказчик не смог отгрузить в рамках основного плана месяца по причине ограничений, введенных Перевозчиком (любой из кодов: 301, 302, 303 как указано в п. 2.1 Договора), и/или конвенционных запретов, введенных ОАО РЖД на отгрузку </w:t>
            </w:r>
            <w:r w:rsidRPr="00D40AF4">
              <w:rPr>
                <w:b/>
                <w:bCs/>
                <w:lang w:val="ru-RU"/>
              </w:rPr>
              <w:t xml:space="preserve">Груза </w:t>
            </w:r>
            <w:r w:rsidRPr="00D40AF4">
              <w:rPr>
                <w:bCs/>
                <w:lang w:val="ru-RU"/>
              </w:rPr>
              <w:t>в адрес</w:t>
            </w:r>
            <w:r w:rsidRPr="00D40AF4">
              <w:rPr>
                <w:b/>
                <w:bCs/>
                <w:lang w:val="ru-RU"/>
              </w:rPr>
              <w:t xml:space="preserve"> Оператора, </w:t>
            </w:r>
            <w:r w:rsidRPr="00D40AF4">
              <w:rPr>
                <w:bCs/>
                <w:lang w:val="ru-RU"/>
              </w:rPr>
              <w:t xml:space="preserve">за исключением </w:t>
            </w:r>
            <w:r w:rsidRPr="00D40AF4">
              <w:rPr>
                <w:lang w:val="ru-RU"/>
              </w:rPr>
              <w:t xml:space="preserve">конвенционных запретов, введенных по причине неисполнения </w:t>
            </w:r>
            <w:r w:rsidRPr="00D40AF4">
              <w:rPr>
                <w:b/>
                <w:bCs/>
                <w:lang w:val="ru-RU"/>
              </w:rPr>
              <w:t>Заказчиком</w:t>
            </w:r>
            <w:r w:rsidRPr="00D40AF4">
              <w:rPr>
                <w:lang w:val="ru-RU"/>
              </w:rPr>
              <w:t xml:space="preserve"> условий </w:t>
            </w:r>
            <w:r w:rsidRPr="00D40AF4">
              <w:rPr>
                <w:b/>
                <w:lang w:val="ru-RU"/>
              </w:rPr>
              <w:t>Договора</w:t>
            </w:r>
            <w:r w:rsidRPr="00D40AF4">
              <w:rPr>
                <w:lang w:val="ru-RU"/>
              </w:rPr>
              <w:t xml:space="preserve">. </w:t>
            </w:r>
          </w:p>
        </w:tc>
      </w:tr>
      <w:tr w:rsidR="00F13F6D" w:rsidRPr="0079761A" w14:paraId="44E558E2" w14:textId="77777777" w:rsidTr="00F13F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14:paraId="06A171F7" w14:textId="66295579" w:rsidR="00F13F6D" w:rsidRPr="00D40AF4" w:rsidRDefault="00F13F6D" w:rsidP="00966C9D">
            <w:pPr>
              <w:jc w:val="both"/>
              <w:rPr>
                <w:b/>
                <w:lang w:val="ru-RU"/>
              </w:rPr>
            </w:pPr>
            <w:r w:rsidRPr="00D40AF4">
              <w:t>R</w:t>
            </w:r>
            <w:r w:rsidRPr="00D40AF4">
              <w:rPr>
                <w:lang w:val="ru-RU"/>
              </w:rPr>
              <w:t xml:space="preserve"> – означает Ставку </w:t>
            </w:r>
            <w:r w:rsidRPr="00D40AF4">
              <w:rPr>
                <w:b/>
                <w:bCs/>
                <w:lang w:val="ru-RU"/>
              </w:rPr>
              <w:t>Перевалки</w:t>
            </w:r>
            <w:r w:rsidRPr="00D40AF4">
              <w:rPr>
                <w:lang w:val="ru-RU"/>
              </w:rPr>
              <w:t xml:space="preserve">, определенную в соответствии с Приложением 2 к </w:t>
            </w:r>
            <w:r w:rsidRPr="00D40AF4">
              <w:rPr>
                <w:b/>
                <w:bCs/>
                <w:lang w:val="ru-RU"/>
              </w:rPr>
              <w:t>Договору</w:t>
            </w:r>
            <w:r w:rsidRPr="00D40AF4">
              <w:rPr>
                <w:lang w:val="ru-RU"/>
              </w:rPr>
              <w:t xml:space="preserve"> с учетом скидки исходя из фактически отгруженного Заказчиком количества Груза по основному плану месяца за период отгрузки, согласованный Сторонами в дополнительном соглашении к Договору.</w:t>
            </w:r>
          </w:p>
        </w:tc>
      </w:tr>
      <w:tr w:rsidR="00F13F6D" w:rsidRPr="0079761A" w14:paraId="191C7C6B" w14:textId="77777777" w:rsidTr="00F13F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14:paraId="2D8F9C89" w14:textId="1A6EB136" w:rsidR="00F13F6D" w:rsidRPr="00D40AF4" w:rsidRDefault="00F13F6D" w:rsidP="00966C9D">
            <w:pPr>
              <w:jc w:val="both"/>
              <w:rPr>
                <w:b/>
                <w:lang w:val="ru-RU"/>
              </w:rPr>
            </w:pPr>
            <w:r w:rsidRPr="00D40AF4">
              <w:rPr>
                <w:b/>
                <w:lang w:val="ru-RU"/>
              </w:rPr>
              <w:t>5.</w:t>
            </w:r>
            <w:r w:rsidRPr="00D40AF4">
              <w:rPr>
                <w:lang w:val="ru-RU"/>
              </w:rPr>
              <w:t xml:space="preserve"> Неустойка за невыполнение Заказчиком дополнительного плана месяца:</w:t>
            </w:r>
          </w:p>
        </w:tc>
      </w:tr>
      <w:tr w:rsidR="00F13F6D" w:rsidRPr="00D40AF4" w14:paraId="747BF647" w14:textId="77777777" w:rsidTr="00F13F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14:paraId="74DDCEF0" w14:textId="66241BE8" w:rsidR="00F13F6D" w:rsidRPr="00D40AF4" w:rsidRDefault="00F13F6D" w:rsidP="00966C9D">
            <w:pPr>
              <w:contextualSpacing/>
              <w:jc w:val="both"/>
              <w:rPr>
                <w:color w:val="000000" w:themeColor="text1"/>
                <w:lang w:val="pl-PL"/>
              </w:rPr>
            </w:pPr>
            <w:r w:rsidRPr="00D40AF4">
              <w:rPr>
                <w:lang w:val="pl-PL"/>
              </w:rPr>
              <w:t xml:space="preserve">Pa = </w:t>
            </w:r>
            <w:r w:rsidRPr="00D40AF4">
              <w:t>___</w:t>
            </w:r>
            <w:r w:rsidRPr="00D40AF4">
              <w:rPr>
                <w:lang w:val="pl-PL"/>
              </w:rPr>
              <w:t>,</w:t>
            </w:r>
            <w:r w:rsidRPr="00D40AF4">
              <w:rPr>
                <w:lang w:val="it-IT"/>
              </w:rPr>
              <w:t xml:space="preserve"> </w:t>
            </w:r>
            <w:r w:rsidRPr="00D40AF4">
              <w:t>где</w:t>
            </w:r>
            <w:r w:rsidRPr="00D40AF4">
              <w:rPr>
                <w:lang w:val="pl-PL"/>
              </w:rPr>
              <w:t>:</w:t>
            </w:r>
          </w:p>
        </w:tc>
      </w:tr>
      <w:tr w:rsidR="00F13F6D" w:rsidRPr="0079761A" w14:paraId="0B56B556" w14:textId="77777777" w:rsidTr="00F13F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14:paraId="52A3FEFF" w14:textId="762D49D8" w:rsidR="00F13F6D" w:rsidRPr="00D40AF4" w:rsidRDefault="00F13F6D" w:rsidP="00966C9D">
            <w:pPr>
              <w:jc w:val="both"/>
              <w:rPr>
                <w:b/>
                <w:lang w:val="ru-RU"/>
              </w:rPr>
            </w:pPr>
            <w:r w:rsidRPr="00D40AF4">
              <w:rPr>
                <w:lang w:val="ru-RU"/>
              </w:rPr>
              <w:t>Р</w:t>
            </w:r>
            <w:r w:rsidRPr="00D40AF4">
              <w:rPr>
                <w:lang w:val="en-GB"/>
              </w:rPr>
              <w:t>a</w:t>
            </w:r>
            <w:r w:rsidRPr="00D40AF4">
              <w:rPr>
                <w:lang w:val="ru-RU"/>
              </w:rPr>
              <w:t xml:space="preserve"> – означает сумму неустойки за невыполнение дополнительного плана месяца;</w:t>
            </w:r>
          </w:p>
        </w:tc>
      </w:tr>
      <w:tr w:rsidR="00F13F6D" w:rsidRPr="0079761A" w14:paraId="7E2E48F8" w14:textId="77777777" w:rsidTr="00F13F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14:paraId="18775F83" w14:textId="761387CD" w:rsidR="00F13F6D" w:rsidRPr="00D40AF4" w:rsidRDefault="00F13F6D" w:rsidP="00966C9D">
            <w:pPr>
              <w:jc w:val="both"/>
              <w:rPr>
                <w:b/>
                <w:lang w:val="ru-RU"/>
              </w:rPr>
            </w:pPr>
            <w:r w:rsidRPr="00D40AF4">
              <w:rPr>
                <w:lang w:val="ru-RU"/>
              </w:rPr>
              <w:t xml:space="preserve">А – означает количество </w:t>
            </w:r>
            <w:r w:rsidRPr="00D40AF4">
              <w:rPr>
                <w:b/>
                <w:bCs/>
                <w:lang w:val="ru-RU"/>
              </w:rPr>
              <w:t>Груза</w:t>
            </w:r>
            <w:r w:rsidRPr="00D40AF4">
              <w:rPr>
                <w:lang w:val="ru-RU"/>
              </w:rPr>
              <w:t xml:space="preserve">, согласованное </w:t>
            </w:r>
            <w:r w:rsidRPr="00D40AF4">
              <w:rPr>
                <w:b/>
                <w:bCs/>
                <w:lang w:val="ru-RU"/>
              </w:rPr>
              <w:t>Перевозчиком</w:t>
            </w:r>
            <w:r w:rsidRPr="00D40AF4">
              <w:rPr>
                <w:lang w:val="ru-RU"/>
              </w:rPr>
              <w:t xml:space="preserve"> к отгрузке в адрес </w:t>
            </w:r>
            <w:r w:rsidRPr="00D40AF4">
              <w:rPr>
                <w:b/>
                <w:bCs/>
                <w:lang w:val="ru-RU"/>
              </w:rPr>
              <w:t>Оператора</w:t>
            </w:r>
            <w:r w:rsidRPr="00D40AF4">
              <w:rPr>
                <w:lang w:val="ru-RU"/>
              </w:rPr>
              <w:t xml:space="preserve"> на соответствующий календарный месяц в дополнительном плане месяца;</w:t>
            </w:r>
          </w:p>
        </w:tc>
      </w:tr>
      <w:tr w:rsidR="00F13F6D" w:rsidRPr="0079761A" w14:paraId="68DE789E" w14:textId="77777777" w:rsidTr="00F13F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14:paraId="50B24748" w14:textId="781C5597" w:rsidR="00F13F6D" w:rsidRPr="00D40AF4" w:rsidRDefault="00F13F6D" w:rsidP="00966C9D">
            <w:pPr>
              <w:jc w:val="both"/>
              <w:rPr>
                <w:b/>
                <w:lang w:val="ru-RU"/>
              </w:rPr>
            </w:pPr>
            <w:r w:rsidRPr="00D40AF4">
              <w:rPr>
                <w:lang w:val="ru-RU"/>
              </w:rPr>
              <w:t xml:space="preserve">В – означает количество </w:t>
            </w:r>
            <w:r w:rsidRPr="00D40AF4">
              <w:rPr>
                <w:b/>
                <w:bCs/>
                <w:lang w:val="ru-RU"/>
              </w:rPr>
              <w:t>Груза</w:t>
            </w:r>
            <w:r w:rsidRPr="00D40AF4">
              <w:rPr>
                <w:lang w:val="ru-RU"/>
              </w:rPr>
              <w:t xml:space="preserve">, фактически отгруженное в адрес </w:t>
            </w:r>
            <w:r w:rsidRPr="00D40AF4">
              <w:rPr>
                <w:b/>
                <w:bCs/>
                <w:lang w:val="ru-RU"/>
              </w:rPr>
              <w:t>Оператора</w:t>
            </w:r>
            <w:r w:rsidRPr="00D40AF4">
              <w:rPr>
                <w:lang w:val="ru-RU"/>
              </w:rPr>
              <w:t xml:space="preserve"> по ж/д накладным в соответствующем месяце (с учетом положений п.2.1 </w:t>
            </w:r>
            <w:r w:rsidRPr="00D40AF4">
              <w:rPr>
                <w:b/>
                <w:lang w:val="ru-RU"/>
              </w:rPr>
              <w:t>Договора</w:t>
            </w:r>
            <w:r w:rsidRPr="00D40AF4">
              <w:rPr>
                <w:lang w:val="ru-RU"/>
              </w:rPr>
              <w:t xml:space="preserve"> о месяце заявки ГУ-12, к которой привязана ж/д накладная) по заявкам ГУ-12, согласованным </w:t>
            </w:r>
            <w:r w:rsidRPr="00D40AF4">
              <w:rPr>
                <w:b/>
                <w:bCs/>
                <w:lang w:val="ru-RU"/>
              </w:rPr>
              <w:t>Перевозчиком</w:t>
            </w:r>
            <w:r w:rsidRPr="00D40AF4">
              <w:rPr>
                <w:lang w:val="ru-RU"/>
              </w:rPr>
              <w:t xml:space="preserve"> в дополнительном плане месяца;</w:t>
            </w:r>
          </w:p>
        </w:tc>
      </w:tr>
      <w:tr w:rsidR="00F13F6D" w:rsidRPr="0079761A" w14:paraId="2FD18A1E" w14:textId="77777777" w:rsidTr="00F13F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14:paraId="39C62947" w14:textId="5CED808C" w:rsidR="00F13F6D" w:rsidRPr="00D40AF4" w:rsidRDefault="00F13F6D" w:rsidP="00966C9D">
            <w:pPr>
              <w:jc w:val="both"/>
              <w:rPr>
                <w:b/>
                <w:lang w:val="ru-RU"/>
              </w:rPr>
            </w:pPr>
            <w:r w:rsidRPr="00D40AF4">
              <w:rPr>
                <w:lang w:val="ru-RU"/>
              </w:rPr>
              <w:t xml:space="preserve">С – означает количество </w:t>
            </w:r>
            <w:r w:rsidRPr="00D40AF4">
              <w:rPr>
                <w:b/>
                <w:bCs/>
                <w:lang w:val="ru-RU"/>
              </w:rPr>
              <w:t>Груза</w:t>
            </w:r>
            <w:r w:rsidRPr="00D40AF4">
              <w:rPr>
                <w:lang w:val="ru-RU"/>
              </w:rPr>
              <w:t xml:space="preserve">, которое </w:t>
            </w:r>
            <w:r w:rsidRPr="00D40AF4">
              <w:rPr>
                <w:b/>
                <w:bCs/>
                <w:lang w:val="ru-RU"/>
              </w:rPr>
              <w:t>Перевозчик</w:t>
            </w:r>
            <w:r w:rsidRPr="00D40AF4">
              <w:rPr>
                <w:lang w:val="ru-RU"/>
              </w:rPr>
              <w:t xml:space="preserve"> подтвердил, но Заказчик не смог отгрузить в рамках дополнительного плана месяца по причине ограничений, введенных Перевозчиком (любой из кодов: 301, 302, 303 как указано в п. 2.1 Договора), и/или конвенционных запретов, введенных ОАО РЖД на отгрузку </w:t>
            </w:r>
            <w:r w:rsidRPr="00D40AF4">
              <w:rPr>
                <w:b/>
                <w:bCs/>
                <w:lang w:val="ru-RU"/>
              </w:rPr>
              <w:t xml:space="preserve">Груза </w:t>
            </w:r>
            <w:r w:rsidRPr="00D40AF4">
              <w:rPr>
                <w:bCs/>
                <w:lang w:val="ru-RU"/>
              </w:rPr>
              <w:t>в адрес</w:t>
            </w:r>
            <w:r w:rsidRPr="00D40AF4">
              <w:rPr>
                <w:b/>
                <w:bCs/>
                <w:lang w:val="ru-RU"/>
              </w:rPr>
              <w:t xml:space="preserve"> Оператора, </w:t>
            </w:r>
            <w:r w:rsidRPr="00D40AF4">
              <w:rPr>
                <w:bCs/>
                <w:lang w:val="ru-RU"/>
              </w:rPr>
              <w:t xml:space="preserve">за исключением </w:t>
            </w:r>
            <w:r w:rsidRPr="00D40AF4">
              <w:rPr>
                <w:lang w:val="ru-RU"/>
              </w:rPr>
              <w:t xml:space="preserve">конвенционных запретов, введенных по причине неисполнения </w:t>
            </w:r>
            <w:r w:rsidRPr="00D40AF4">
              <w:rPr>
                <w:b/>
                <w:bCs/>
                <w:lang w:val="ru-RU"/>
              </w:rPr>
              <w:t>Заказчиком</w:t>
            </w:r>
            <w:r w:rsidRPr="00D40AF4">
              <w:rPr>
                <w:lang w:val="ru-RU"/>
              </w:rPr>
              <w:t xml:space="preserve"> условий </w:t>
            </w:r>
            <w:r w:rsidRPr="00D40AF4">
              <w:rPr>
                <w:b/>
                <w:lang w:val="ru-RU"/>
              </w:rPr>
              <w:t>Договора</w:t>
            </w:r>
            <w:r w:rsidRPr="00D40AF4">
              <w:rPr>
                <w:lang w:val="ru-RU"/>
              </w:rPr>
              <w:t xml:space="preserve">. </w:t>
            </w:r>
          </w:p>
        </w:tc>
      </w:tr>
      <w:tr w:rsidR="00F13F6D" w:rsidRPr="0079761A" w14:paraId="4B8C3655" w14:textId="77777777" w:rsidTr="00F13F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14:paraId="14AC7AF8" w14:textId="65581AB0" w:rsidR="00F13F6D" w:rsidRPr="00D40AF4" w:rsidRDefault="00F13F6D" w:rsidP="00966C9D">
            <w:pPr>
              <w:jc w:val="both"/>
              <w:rPr>
                <w:b/>
                <w:lang w:val="ru-RU"/>
              </w:rPr>
            </w:pPr>
            <w:r w:rsidRPr="00D40AF4">
              <w:t>R</w:t>
            </w:r>
            <w:r w:rsidRPr="00D40AF4">
              <w:rPr>
                <w:lang w:val="ru-RU"/>
              </w:rPr>
              <w:t xml:space="preserve"> – означает Ставку Перевалки, определенную в соответствии с Приложением 2 к </w:t>
            </w:r>
            <w:r w:rsidRPr="00D40AF4">
              <w:rPr>
                <w:b/>
                <w:bCs/>
                <w:lang w:val="ru-RU"/>
              </w:rPr>
              <w:t>Договору</w:t>
            </w:r>
            <w:r w:rsidRPr="00D40AF4">
              <w:rPr>
                <w:lang w:val="ru-RU"/>
              </w:rPr>
              <w:t xml:space="preserve"> с учетом скидки  исходя из фактически отгруженного Заказчиком количества Груза по дополнительному плану месяца за период отгрузки, согласованный Сторонами в дополнительном соглашении к Договору.</w:t>
            </w:r>
          </w:p>
        </w:tc>
      </w:tr>
      <w:tr w:rsidR="00F13F6D" w:rsidRPr="0079761A" w14:paraId="5502E539" w14:textId="77777777" w:rsidTr="00F13F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14:paraId="5D0D4281" w14:textId="4F061214" w:rsidR="00F13F6D" w:rsidRPr="00D40AF4" w:rsidRDefault="00F13F6D" w:rsidP="00966C9D">
            <w:pPr>
              <w:jc w:val="both"/>
              <w:rPr>
                <w:lang w:val="ru-RU"/>
              </w:rPr>
            </w:pPr>
            <w:r w:rsidRPr="00D40AF4">
              <w:rPr>
                <w:lang w:val="ru-RU"/>
              </w:rPr>
              <w:t>6. Штраф за одностороннее расторжение Договора Заказчиком/Оператором - ___ доллар США за тонну заявленного груза в месяц расторжения, но не менее ___ долларов США.</w:t>
            </w:r>
          </w:p>
        </w:tc>
      </w:tr>
      <w:tr w:rsidR="00F13F6D" w:rsidRPr="0079761A" w14:paraId="4BDCFA35" w14:textId="77777777" w:rsidTr="00F13F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14:paraId="6B20A880" w14:textId="35B80F87" w:rsidR="00F13F6D" w:rsidRPr="00D40AF4" w:rsidRDefault="00F13F6D" w:rsidP="00966C9D">
            <w:pPr>
              <w:jc w:val="both"/>
              <w:rPr>
                <w:color w:val="000000" w:themeColor="text1"/>
                <w:lang w:val="ru-RU"/>
              </w:rPr>
            </w:pPr>
            <w:r w:rsidRPr="00D40AF4">
              <w:rPr>
                <w:lang w:val="ru-RU"/>
              </w:rPr>
              <w:t>7. Штраф за нарушение срока предоставления информации об отгрузках в течение календарного месяца и информации об отгрузках, произведенных по итогу месяца, в соответствии с п.2.8 Договора – ___ долларов США за каждый день просрочки.</w:t>
            </w:r>
          </w:p>
        </w:tc>
      </w:tr>
      <w:tr w:rsidR="00F13F6D" w:rsidRPr="00F13F6D" w14:paraId="4EE057E8" w14:textId="77777777" w:rsidTr="00F13F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14:paraId="60340271" w14:textId="6007585D" w:rsidR="00F13F6D" w:rsidRPr="00D40AF4" w:rsidRDefault="00F13F6D" w:rsidP="000248D3">
            <w:pPr>
              <w:jc w:val="both"/>
              <w:rPr>
                <w:lang w:val="ru-RU"/>
              </w:rPr>
            </w:pPr>
            <w:r w:rsidRPr="00D40AF4">
              <w:rPr>
                <w:lang w:val="ru-RU"/>
              </w:rPr>
              <w:t>8. Штраф за нарушение в оформлении порожних ЖДВ, в соответствии с п.5.1.5 Договора ___ долл. США за каждый ЖДВ.</w:t>
            </w:r>
          </w:p>
        </w:tc>
      </w:tr>
      <w:tr w:rsidR="00F13F6D" w:rsidRPr="00F13F6D" w14:paraId="4222AA12" w14:textId="77777777" w:rsidTr="00F13F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14:paraId="52BEF7D0" w14:textId="2A7ADF65" w:rsidR="00F13F6D" w:rsidRPr="00D40AF4" w:rsidRDefault="00F13F6D" w:rsidP="000248D3">
            <w:pPr>
              <w:jc w:val="both"/>
              <w:rPr>
                <w:lang w:val="ru-RU"/>
              </w:rPr>
            </w:pPr>
            <w:r w:rsidRPr="00D40AF4">
              <w:rPr>
                <w:b/>
                <w:lang w:val="ru-RU"/>
              </w:rPr>
              <w:t xml:space="preserve">9. </w:t>
            </w:r>
            <w:r w:rsidRPr="00D40AF4">
              <w:rPr>
                <w:lang w:val="ru-RU"/>
              </w:rPr>
              <w:t xml:space="preserve">Штраф за выявление Перевозчиком на путях необщего пользования </w:t>
            </w:r>
            <w:r w:rsidRPr="00D40AF4">
              <w:rPr>
                <w:b/>
                <w:lang w:val="ru-RU"/>
              </w:rPr>
              <w:t>Оператора</w:t>
            </w:r>
            <w:r w:rsidRPr="00D40AF4">
              <w:rPr>
                <w:lang w:val="ru-RU"/>
              </w:rPr>
              <w:t xml:space="preserve"> технически неисправного ЖДВ, в соответствии с п. 5.1.6. </w:t>
            </w:r>
            <w:r w:rsidRPr="00F13F6D">
              <w:rPr>
                <w:lang w:val="ru-RU"/>
              </w:rPr>
              <w:t>Договора, составляет ___ долл. США за каждый неисправный ЖДВ.</w:t>
            </w:r>
          </w:p>
        </w:tc>
      </w:tr>
    </w:tbl>
    <w:p w14:paraId="44D4FC3E" w14:textId="4934B2BF" w:rsidR="002442A9" w:rsidRPr="00F13F6D" w:rsidRDefault="008F3D9E" w:rsidP="00C729D4">
      <w:pPr>
        <w:spacing w:line="252" w:lineRule="auto"/>
        <w:contextualSpacing/>
        <w:jc w:val="both"/>
        <w:rPr>
          <w:b/>
          <w:lang w:val="ru-RU"/>
        </w:rPr>
      </w:pPr>
      <w:r w:rsidRPr="00D40AF4">
        <w:rPr>
          <w:lang w:val="ru-RU"/>
        </w:rPr>
        <w:t>Настоящее</w:t>
      </w:r>
      <w:r w:rsidRPr="00F13F6D">
        <w:rPr>
          <w:lang w:val="ru-RU"/>
        </w:rPr>
        <w:t xml:space="preserve"> </w:t>
      </w:r>
      <w:r w:rsidRPr="00D40AF4">
        <w:rPr>
          <w:lang w:val="ru-RU"/>
        </w:rPr>
        <w:t>Приложение</w:t>
      </w:r>
      <w:r w:rsidRPr="00F13F6D">
        <w:rPr>
          <w:lang w:val="ru-RU"/>
        </w:rPr>
        <w:t xml:space="preserve"> </w:t>
      </w:r>
      <w:r w:rsidRPr="00D40AF4">
        <w:rPr>
          <w:lang w:val="ru-RU"/>
        </w:rPr>
        <w:t>является</w:t>
      </w:r>
      <w:r w:rsidRPr="00F13F6D">
        <w:rPr>
          <w:lang w:val="ru-RU"/>
        </w:rPr>
        <w:t xml:space="preserve"> </w:t>
      </w:r>
      <w:r w:rsidRPr="00D40AF4">
        <w:rPr>
          <w:lang w:val="ru-RU"/>
        </w:rPr>
        <w:t>неотъемлемой</w:t>
      </w:r>
      <w:r w:rsidRPr="00F13F6D">
        <w:rPr>
          <w:lang w:val="ru-RU"/>
        </w:rPr>
        <w:t xml:space="preserve"> </w:t>
      </w:r>
      <w:r w:rsidRPr="00D40AF4">
        <w:rPr>
          <w:lang w:val="ru-RU"/>
        </w:rPr>
        <w:t>частью</w:t>
      </w:r>
      <w:r w:rsidRPr="00F13F6D">
        <w:rPr>
          <w:lang w:val="ru-RU"/>
        </w:rPr>
        <w:t xml:space="preserve"> </w:t>
      </w:r>
      <w:r w:rsidRPr="00D40AF4">
        <w:rPr>
          <w:b/>
          <w:lang w:val="ru-RU"/>
        </w:rPr>
        <w:t>Договора</w:t>
      </w:r>
      <w:r w:rsidRPr="00F13F6D">
        <w:rPr>
          <w:b/>
          <w:lang w:val="ru-RU"/>
        </w:rPr>
        <w:t xml:space="preserve"> № </w:t>
      </w:r>
      <w:r w:rsidR="0067271F" w:rsidRPr="00F13F6D">
        <w:rPr>
          <w:lang w:val="ru-RU"/>
        </w:rPr>
        <w:t>____</w:t>
      </w:r>
      <w:r w:rsidR="00AF5EA0" w:rsidRPr="00F13F6D">
        <w:rPr>
          <w:lang w:val="ru-RU"/>
        </w:rPr>
        <w:t xml:space="preserve">. </w:t>
      </w:r>
    </w:p>
    <w:tbl>
      <w:tblPr>
        <w:tblStyle w:val="af7"/>
        <w:tblW w:w="94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503"/>
      </w:tblGrid>
      <w:tr w:rsidR="00CC70F3" w:rsidRPr="00D40AF4" w14:paraId="3F31BA64" w14:textId="77777777" w:rsidTr="00884C03">
        <w:trPr>
          <w:trHeight w:val="860"/>
        </w:trPr>
        <w:tc>
          <w:tcPr>
            <w:tcW w:w="4961" w:type="dxa"/>
          </w:tcPr>
          <w:p w14:paraId="1BAF906F" w14:textId="77777777" w:rsidR="00CC70F3" w:rsidRPr="00D40AF4" w:rsidRDefault="00CC70F3" w:rsidP="00CC70F3">
            <w:pPr>
              <w:jc w:val="both"/>
              <w:rPr>
                <w:b/>
                <w:lang w:val="ru-RU"/>
              </w:rPr>
            </w:pPr>
            <w:r w:rsidRPr="00D40AF4">
              <w:rPr>
                <w:lang w:val="ru-RU"/>
              </w:rPr>
              <w:t xml:space="preserve">От имени </w:t>
            </w:r>
            <w:r w:rsidRPr="00D40AF4">
              <w:rPr>
                <w:b/>
                <w:lang w:val="ru-RU"/>
              </w:rPr>
              <w:t>ЗАКАЗЧИКА</w:t>
            </w:r>
          </w:p>
          <w:p w14:paraId="3944AFEA" w14:textId="77777777" w:rsidR="00CC70F3" w:rsidRPr="00D40AF4" w:rsidRDefault="00CC70F3" w:rsidP="00CC70F3">
            <w:pPr>
              <w:jc w:val="both"/>
              <w:rPr>
                <w:b/>
                <w:lang w:val="ru-RU"/>
              </w:rPr>
            </w:pPr>
          </w:p>
          <w:p w14:paraId="62A92715" w14:textId="3FA147A8" w:rsidR="00CC70F3" w:rsidRPr="00D40AF4" w:rsidRDefault="00CC70F3" w:rsidP="00884C03">
            <w:pPr>
              <w:ind w:right="317"/>
              <w:jc w:val="both"/>
              <w:rPr>
                <w:bCs/>
                <w:lang w:val="ru-RU"/>
              </w:rPr>
            </w:pPr>
            <w:r w:rsidRPr="00D40AF4">
              <w:rPr>
                <w:lang w:val="ru-RU"/>
              </w:rPr>
              <w:t>_____________________/</w:t>
            </w:r>
            <w:r w:rsidR="0067271F" w:rsidRPr="00D40AF4">
              <w:rPr>
                <w:lang w:val="ru-RU"/>
              </w:rPr>
              <w:t>___</w:t>
            </w:r>
            <w:r w:rsidRPr="00D40AF4">
              <w:rPr>
                <w:lang w:val="ru-RU"/>
              </w:rPr>
              <w:t>/</w:t>
            </w:r>
          </w:p>
        </w:tc>
        <w:tc>
          <w:tcPr>
            <w:tcW w:w="4503" w:type="dxa"/>
          </w:tcPr>
          <w:p w14:paraId="0AD34D24" w14:textId="77777777" w:rsidR="00F13F6D" w:rsidRPr="00D40AF4" w:rsidRDefault="00F13F6D" w:rsidP="00F13F6D">
            <w:pPr>
              <w:jc w:val="both"/>
              <w:rPr>
                <w:b/>
                <w:lang w:val="ru-RU"/>
              </w:rPr>
            </w:pPr>
            <w:r w:rsidRPr="00D40AF4">
              <w:rPr>
                <w:lang w:val="ru-RU"/>
              </w:rPr>
              <w:t xml:space="preserve">От имени </w:t>
            </w:r>
            <w:r w:rsidRPr="00D40AF4">
              <w:rPr>
                <w:b/>
                <w:lang w:val="ru-RU"/>
              </w:rPr>
              <w:t>ОПЕРАТОРА</w:t>
            </w:r>
          </w:p>
          <w:p w14:paraId="67432688" w14:textId="77777777" w:rsidR="00F13F6D" w:rsidRPr="00D40AF4" w:rsidRDefault="00F13F6D" w:rsidP="00F13F6D">
            <w:pPr>
              <w:jc w:val="both"/>
              <w:rPr>
                <w:lang w:val="ru-RU"/>
              </w:rPr>
            </w:pPr>
          </w:p>
          <w:p w14:paraId="6DE682B8" w14:textId="22EF72DC" w:rsidR="00505328" w:rsidRPr="00D40AF4" w:rsidRDefault="00F13F6D" w:rsidP="00F13F6D">
            <w:pPr>
              <w:tabs>
                <w:tab w:val="left" w:pos="1440"/>
              </w:tabs>
              <w:jc w:val="both"/>
            </w:pPr>
            <w:r w:rsidRPr="00D40AF4">
              <w:rPr>
                <w:lang w:val="ru-RU"/>
              </w:rPr>
              <w:t>________________________/___/</w:t>
            </w:r>
          </w:p>
        </w:tc>
      </w:tr>
    </w:tbl>
    <w:p w14:paraId="30AB0FE0" w14:textId="2F578170" w:rsidR="002442A9" w:rsidRPr="00D40AF4" w:rsidRDefault="002442A9" w:rsidP="00884C03">
      <w:pPr>
        <w:spacing w:after="200" w:line="276" w:lineRule="auto"/>
        <w:rPr>
          <w:b/>
          <w:lang w:val="ru-RU"/>
        </w:rPr>
      </w:pPr>
      <w:r w:rsidRPr="00D40AF4">
        <w:rPr>
          <w:b/>
        </w:rPr>
        <w:br w:type="page"/>
      </w:r>
    </w:p>
    <w:tbl>
      <w:tblPr>
        <w:tblStyle w:val="af7"/>
        <w:tblpPr w:leftFromText="180" w:rightFromText="180" w:vertAnchor="text" w:tblpX="-186" w:tblpY="1"/>
        <w:tblOverlap w:val="never"/>
        <w:tblW w:w="10065" w:type="dxa"/>
        <w:tblLayout w:type="fixed"/>
        <w:tblLook w:val="04A0" w:firstRow="1" w:lastRow="0" w:firstColumn="1" w:lastColumn="0" w:noHBand="0" w:noVBand="1"/>
      </w:tblPr>
      <w:tblGrid>
        <w:gridCol w:w="10065"/>
      </w:tblGrid>
      <w:tr w:rsidR="00884C03" w:rsidRPr="00884C03" w14:paraId="363716C9" w14:textId="77777777" w:rsidTr="00F13F6D">
        <w:trPr>
          <w:trHeight w:val="142"/>
        </w:trPr>
        <w:tc>
          <w:tcPr>
            <w:tcW w:w="10065" w:type="dxa"/>
          </w:tcPr>
          <w:p w14:paraId="35E352E9" w14:textId="77777777" w:rsidR="00884C03" w:rsidRPr="00D40AF4" w:rsidRDefault="00884C03" w:rsidP="00884C03">
            <w:pPr>
              <w:jc w:val="center"/>
              <w:rPr>
                <w:b/>
                <w:lang w:val="ru-RU"/>
              </w:rPr>
            </w:pPr>
            <w:r w:rsidRPr="00D40AF4">
              <w:rPr>
                <w:b/>
                <w:lang w:val="ru-RU"/>
              </w:rPr>
              <w:lastRenderedPageBreak/>
              <w:t>ПРИЛОЖЕНИЕ № 4</w:t>
            </w:r>
          </w:p>
          <w:p w14:paraId="6CF093E0" w14:textId="77777777" w:rsidR="00884C03" w:rsidRPr="00D40AF4" w:rsidRDefault="00884C03" w:rsidP="00884C03">
            <w:pPr>
              <w:jc w:val="center"/>
              <w:rPr>
                <w:b/>
                <w:lang w:val="ru-RU"/>
              </w:rPr>
            </w:pPr>
            <w:r w:rsidRPr="00D40AF4">
              <w:rPr>
                <w:b/>
                <w:lang w:val="ru-RU"/>
              </w:rPr>
              <w:t xml:space="preserve">к Договору № </w:t>
            </w:r>
            <w:r w:rsidRPr="00D40AF4">
              <w:rPr>
                <w:lang w:val="ru-RU"/>
              </w:rPr>
              <w:t>____</w:t>
            </w:r>
          </w:p>
          <w:p w14:paraId="6465F368" w14:textId="77777777" w:rsidR="00884C03" w:rsidRPr="00D40AF4" w:rsidRDefault="00884C03" w:rsidP="00884C03">
            <w:pPr>
              <w:jc w:val="center"/>
              <w:rPr>
                <w:b/>
                <w:color w:val="000000" w:themeColor="text1"/>
                <w:lang w:val="ru-RU"/>
              </w:rPr>
            </w:pPr>
          </w:p>
          <w:p w14:paraId="3637C083" w14:textId="77777777" w:rsidR="00884C03" w:rsidRPr="00D40AF4" w:rsidRDefault="00884C03" w:rsidP="00884C03">
            <w:pPr>
              <w:spacing w:line="250" w:lineRule="auto"/>
              <w:contextualSpacing/>
              <w:jc w:val="center"/>
              <w:rPr>
                <w:b/>
                <w:bCs/>
                <w:color w:val="000000" w:themeColor="text1"/>
                <w:lang w:val="ru-RU"/>
              </w:rPr>
            </w:pPr>
            <w:r w:rsidRPr="00D40AF4">
              <w:rPr>
                <w:b/>
                <w:bCs/>
                <w:color w:val="000000" w:themeColor="text1"/>
                <w:lang w:val="ru-RU"/>
              </w:rPr>
              <w:t>ВАЛЮТА ПЛАТЕЖЕЙ, ОФОРМЛЕНИЕ ПЛАТЕЖНЫХ ДОКУМЕНТОВ, ПОРЯДОК КОНВЕРТАЦИИ</w:t>
            </w:r>
          </w:p>
          <w:p w14:paraId="13E1325E" w14:textId="77777777" w:rsidR="00884C03" w:rsidRPr="00884C03" w:rsidRDefault="00884C03" w:rsidP="00884C03">
            <w:pPr>
              <w:spacing w:line="250" w:lineRule="auto"/>
              <w:contextualSpacing/>
              <w:jc w:val="center"/>
              <w:rPr>
                <w:b/>
                <w:bCs/>
                <w:color w:val="000000" w:themeColor="text1"/>
                <w:lang w:val="ru-RU"/>
              </w:rPr>
            </w:pPr>
          </w:p>
          <w:p w14:paraId="4155EC48" w14:textId="77777777" w:rsidR="00884C03" w:rsidRPr="00884C03" w:rsidRDefault="00884C03" w:rsidP="00884C03">
            <w:pPr>
              <w:spacing w:line="250" w:lineRule="auto"/>
              <w:contextualSpacing/>
              <w:jc w:val="center"/>
              <w:rPr>
                <w:b/>
                <w:bCs/>
                <w:color w:val="000000" w:themeColor="text1"/>
                <w:lang w:val="ru-RU"/>
              </w:rPr>
            </w:pPr>
          </w:p>
          <w:p w14:paraId="7A1C996E" w14:textId="18565F79" w:rsidR="00884C03" w:rsidRPr="00D40AF4" w:rsidRDefault="00884C03" w:rsidP="00884C03">
            <w:pPr>
              <w:jc w:val="both"/>
              <w:rPr>
                <w:lang w:val="ru-RU"/>
              </w:rPr>
            </w:pPr>
            <w:r w:rsidRPr="00D40AF4">
              <w:rPr>
                <w:b/>
                <w:color w:val="000000" w:themeColor="text1"/>
                <w:lang w:val="ru-RU"/>
              </w:rPr>
              <w:t xml:space="preserve">г. Москва, Россия                                                                                            </w:t>
            </w:r>
            <w:r w:rsidRPr="00D40AF4">
              <w:rPr>
                <w:b/>
                <w:lang w:val="ru-RU"/>
              </w:rPr>
              <w:t>«___» ____ 202_ года</w:t>
            </w:r>
          </w:p>
        </w:tc>
      </w:tr>
      <w:tr w:rsidR="00F13F6D" w:rsidRPr="0079761A" w14:paraId="5608BA71" w14:textId="77777777" w:rsidTr="00F13F6D">
        <w:trPr>
          <w:trHeight w:val="142"/>
        </w:trPr>
        <w:tc>
          <w:tcPr>
            <w:tcW w:w="10065" w:type="dxa"/>
          </w:tcPr>
          <w:p w14:paraId="2D8CE4E2" w14:textId="77777777" w:rsidR="00F13F6D" w:rsidRPr="00D40AF4" w:rsidRDefault="00F13F6D" w:rsidP="00F13F6D">
            <w:pPr>
              <w:jc w:val="both"/>
              <w:rPr>
                <w:lang w:val="ru-RU"/>
              </w:rPr>
            </w:pPr>
            <w:r w:rsidRPr="00D40AF4">
              <w:rPr>
                <w:lang w:val="ru-RU"/>
              </w:rPr>
              <w:t xml:space="preserve">1. Стоимость </w:t>
            </w:r>
            <w:r w:rsidRPr="00D40AF4">
              <w:rPr>
                <w:b/>
                <w:lang w:val="ru-RU"/>
              </w:rPr>
              <w:t xml:space="preserve"> Услуг, Дополнительных услуг и штрафов по Договору</w:t>
            </w:r>
            <w:r w:rsidRPr="00D40AF4">
              <w:rPr>
                <w:lang w:val="ru-RU"/>
              </w:rPr>
              <w:t xml:space="preserve"> определяется в долларах США. Все счета выставляются в долларах США. Оплата осуществляется в долларах США, если Сторонами не согласована оплата в иной валюте в дополнительном соглашении к Договору.</w:t>
            </w:r>
          </w:p>
          <w:p w14:paraId="11358A25" w14:textId="77777777" w:rsidR="00F13F6D" w:rsidRPr="00D40AF4" w:rsidRDefault="00F13F6D" w:rsidP="00F13F6D">
            <w:pPr>
              <w:jc w:val="both"/>
              <w:rPr>
                <w:lang w:val="ru-RU"/>
              </w:rPr>
            </w:pPr>
          </w:p>
        </w:tc>
      </w:tr>
      <w:tr w:rsidR="00F13F6D" w:rsidRPr="0079761A" w14:paraId="12047F14" w14:textId="77777777" w:rsidTr="00F13F6D">
        <w:trPr>
          <w:trHeight w:val="142"/>
        </w:trPr>
        <w:tc>
          <w:tcPr>
            <w:tcW w:w="10065" w:type="dxa"/>
          </w:tcPr>
          <w:p w14:paraId="27E55499" w14:textId="77777777" w:rsidR="00F13F6D" w:rsidRPr="00D40AF4" w:rsidRDefault="00F13F6D" w:rsidP="00F13F6D">
            <w:pPr>
              <w:jc w:val="both"/>
              <w:rPr>
                <w:caps/>
                <w:lang w:val="ru-RU"/>
              </w:rPr>
            </w:pPr>
            <w:r w:rsidRPr="00D40AF4">
              <w:rPr>
                <w:lang w:val="ru-RU"/>
              </w:rPr>
              <w:t xml:space="preserve">Любые банковские сборы, включая сборы банков-корреспондентов, в связи с перечислением платежа от </w:t>
            </w:r>
            <w:r w:rsidRPr="00D40AF4">
              <w:rPr>
                <w:b/>
                <w:lang w:val="ru-RU"/>
              </w:rPr>
              <w:t>Заказчика Оператору</w:t>
            </w:r>
            <w:r w:rsidRPr="00D40AF4">
              <w:rPr>
                <w:lang w:val="ru-RU"/>
              </w:rPr>
              <w:t xml:space="preserve"> подлежат уплате </w:t>
            </w:r>
            <w:r w:rsidRPr="00D40AF4">
              <w:rPr>
                <w:b/>
                <w:lang w:val="ru-RU"/>
              </w:rPr>
              <w:t>Заказчиком</w:t>
            </w:r>
            <w:r w:rsidRPr="00D40AF4">
              <w:rPr>
                <w:lang w:val="ru-RU"/>
              </w:rPr>
              <w:t xml:space="preserve">. Любые банковские сборы, включая сборы банков-корреспондентов, в  связи с перечислением платежа от </w:t>
            </w:r>
            <w:r w:rsidRPr="00D40AF4">
              <w:rPr>
                <w:b/>
                <w:lang w:val="ru-RU"/>
              </w:rPr>
              <w:t>Оператора</w:t>
            </w:r>
            <w:r w:rsidRPr="00D40AF4">
              <w:rPr>
                <w:lang w:val="ru-RU"/>
              </w:rPr>
              <w:t xml:space="preserve"> или оплатой демерреджа, оплачиваются </w:t>
            </w:r>
            <w:r w:rsidRPr="00D40AF4">
              <w:rPr>
                <w:b/>
                <w:lang w:val="ru-RU"/>
              </w:rPr>
              <w:t>Оператором</w:t>
            </w:r>
            <w:r w:rsidRPr="00D40AF4">
              <w:rPr>
                <w:lang w:val="ru-RU"/>
              </w:rPr>
              <w:t>.</w:t>
            </w:r>
          </w:p>
        </w:tc>
      </w:tr>
      <w:tr w:rsidR="00F13F6D" w:rsidRPr="00F13F6D" w14:paraId="70B71BAF" w14:textId="77777777" w:rsidTr="00F13F6D">
        <w:trPr>
          <w:trHeight w:val="142"/>
        </w:trPr>
        <w:tc>
          <w:tcPr>
            <w:tcW w:w="10065" w:type="dxa"/>
          </w:tcPr>
          <w:p w14:paraId="518BD105" w14:textId="77777777" w:rsidR="00F13F6D" w:rsidRPr="00D40AF4" w:rsidRDefault="00F13F6D" w:rsidP="00F13F6D">
            <w:pPr>
              <w:jc w:val="both"/>
              <w:rPr>
                <w:lang w:val="ru-RU"/>
              </w:rPr>
            </w:pPr>
            <w:r w:rsidRPr="00D40AF4">
              <w:rPr>
                <w:lang w:val="ru-RU"/>
              </w:rPr>
              <w:t xml:space="preserve">Любые расходы, понесенные </w:t>
            </w:r>
            <w:r w:rsidRPr="00D40AF4">
              <w:rPr>
                <w:b/>
                <w:lang w:val="ru-RU"/>
              </w:rPr>
              <w:t>Сторонами</w:t>
            </w:r>
            <w:r w:rsidRPr="00D40AF4">
              <w:rPr>
                <w:lang w:val="ru-RU"/>
              </w:rPr>
              <w:t xml:space="preserve"> в валюте, не являющейся долларом США, пересчитываются в доллары США в соответствии с данными публикуемого ежедневно обменного курса Центрального Банка Российской Федерации на дату платежа. Расходы, связанные с конвертацией, несет </w:t>
            </w:r>
            <w:r w:rsidRPr="00D40AF4">
              <w:rPr>
                <w:b/>
                <w:lang w:val="ru-RU"/>
              </w:rPr>
              <w:t>Сторона</w:t>
            </w:r>
            <w:r w:rsidRPr="00D40AF4">
              <w:rPr>
                <w:lang w:val="ru-RU"/>
              </w:rPr>
              <w:t>, осуществляющая перевод.</w:t>
            </w:r>
          </w:p>
          <w:p w14:paraId="7BDE93D7" w14:textId="77777777" w:rsidR="00F13F6D" w:rsidRPr="00D40AF4" w:rsidRDefault="00F13F6D" w:rsidP="00F13F6D">
            <w:pPr>
              <w:jc w:val="both"/>
              <w:rPr>
                <w:lang w:val="ru-RU"/>
              </w:rPr>
            </w:pPr>
          </w:p>
        </w:tc>
      </w:tr>
      <w:tr w:rsidR="00F13F6D" w:rsidRPr="0079761A" w14:paraId="6F514C5A" w14:textId="77777777" w:rsidTr="00F13F6D">
        <w:trPr>
          <w:trHeight w:val="142"/>
        </w:trPr>
        <w:tc>
          <w:tcPr>
            <w:tcW w:w="10065" w:type="dxa"/>
          </w:tcPr>
          <w:p w14:paraId="3BAE004F" w14:textId="77777777" w:rsidR="00F13F6D" w:rsidRPr="00D40AF4" w:rsidRDefault="00F13F6D" w:rsidP="00F13F6D">
            <w:pPr>
              <w:jc w:val="both"/>
              <w:rPr>
                <w:lang w:val="ru-RU"/>
              </w:rPr>
            </w:pPr>
            <w:r w:rsidRPr="00D40AF4">
              <w:rPr>
                <w:lang w:val="ru-RU"/>
              </w:rPr>
              <w:t xml:space="preserve">Дополнительные расходы в валюте, отличной от валюты Договора (не в долларах США), или подлежат выставлению и оплате </w:t>
            </w:r>
            <w:r w:rsidRPr="00D40AF4">
              <w:rPr>
                <w:b/>
                <w:lang w:val="ru-RU"/>
              </w:rPr>
              <w:t>Заказчиком</w:t>
            </w:r>
            <w:r w:rsidRPr="00D40AF4">
              <w:rPr>
                <w:lang w:val="ru-RU"/>
              </w:rPr>
              <w:t xml:space="preserve"> в той валюте, в которой указанные расходы были понесены, либо путем пересчета стоимости дополнительных услуг в доллары США, по курсу ЦБ РФ на дату первичного документа, выставленного привлеченным Оператором третьим лицом. Затраты  Оператора на такие работы (услуги), выполненные (оказанные) Заказчику, должны быть документально подтверждены.</w:t>
            </w:r>
          </w:p>
          <w:p w14:paraId="1D4EBABB" w14:textId="77777777" w:rsidR="00F13F6D" w:rsidRPr="00D40AF4" w:rsidRDefault="00F13F6D" w:rsidP="00F13F6D">
            <w:pPr>
              <w:jc w:val="both"/>
              <w:rPr>
                <w:lang w:val="ru-RU"/>
              </w:rPr>
            </w:pPr>
          </w:p>
        </w:tc>
      </w:tr>
      <w:tr w:rsidR="00F13F6D" w:rsidRPr="0079761A" w14:paraId="354391CD" w14:textId="77777777" w:rsidTr="00F13F6D">
        <w:trPr>
          <w:trHeight w:val="142"/>
        </w:trPr>
        <w:tc>
          <w:tcPr>
            <w:tcW w:w="10065" w:type="dxa"/>
          </w:tcPr>
          <w:p w14:paraId="1CEB19F3" w14:textId="77777777" w:rsidR="00F13F6D" w:rsidRPr="00D40AF4" w:rsidRDefault="00F13F6D" w:rsidP="00F13F6D">
            <w:pPr>
              <w:jc w:val="both"/>
              <w:rPr>
                <w:lang w:val="ru-RU"/>
              </w:rPr>
            </w:pPr>
            <w:r w:rsidRPr="00D40AF4">
              <w:rPr>
                <w:lang w:val="ru-RU"/>
              </w:rPr>
              <w:t>2. В случае согласованной между Сторонами оплаты в рублях:</w:t>
            </w:r>
          </w:p>
        </w:tc>
      </w:tr>
      <w:tr w:rsidR="00F13F6D" w:rsidRPr="0079761A" w14:paraId="1B49E25E" w14:textId="77777777" w:rsidTr="00F13F6D">
        <w:trPr>
          <w:trHeight w:val="1388"/>
        </w:trPr>
        <w:tc>
          <w:tcPr>
            <w:tcW w:w="10065" w:type="dxa"/>
          </w:tcPr>
          <w:p w14:paraId="7C3D34D2" w14:textId="77777777" w:rsidR="00F13F6D" w:rsidRPr="00D40AF4" w:rsidRDefault="00F13F6D" w:rsidP="00F13F6D">
            <w:pPr>
              <w:spacing w:after="200" w:line="276" w:lineRule="auto"/>
              <w:jc w:val="both"/>
              <w:rPr>
                <w:lang w:val="ru-RU"/>
              </w:rPr>
            </w:pPr>
            <w:r w:rsidRPr="00D40AF4">
              <w:rPr>
                <w:lang w:val="ru-RU"/>
              </w:rPr>
              <w:t xml:space="preserve">Стоимость </w:t>
            </w:r>
            <w:r w:rsidRPr="00D40AF4">
              <w:rPr>
                <w:b/>
                <w:lang w:val="ru-RU"/>
              </w:rPr>
              <w:t xml:space="preserve"> Услуг, Дополнительных услуг и штрафов по Договору</w:t>
            </w:r>
            <w:r w:rsidRPr="00D40AF4">
              <w:rPr>
                <w:lang w:val="ru-RU"/>
              </w:rPr>
              <w:t xml:space="preserve">  определяется в долларах США. Все счета, счета-фактуры выставляются в долларах США с указанием обменного курса на дату оплаты.  Оплата производится в рублях РФ по курсу ЦБ РФ на дату платежа. В течение 1 рабочего дня после осуществления платежа Заказчик направляет Оператору </w:t>
            </w:r>
            <w:r w:rsidRPr="00D40AF4">
              <w:t>SWIFT</w:t>
            </w:r>
            <w:r w:rsidRPr="00D40AF4">
              <w:rPr>
                <w:lang w:val="ru-RU"/>
              </w:rPr>
              <w:t xml:space="preserve"> и/или подтверждения платежа от банка платежа по электронной почте. </w:t>
            </w:r>
          </w:p>
        </w:tc>
      </w:tr>
      <w:tr w:rsidR="00F13F6D" w:rsidRPr="0079761A" w14:paraId="3FBC14F4" w14:textId="77777777" w:rsidTr="00F13F6D">
        <w:trPr>
          <w:trHeight w:val="142"/>
        </w:trPr>
        <w:tc>
          <w:tcPr>
            <w:tcW w:w="10065" w:type="dxa"/>
          </w:tcPr>
          <w:p w14:paraId="7C7DF814" w14:textId="77777777" w:rsidR="00F13F6D" w:rsidRPr="00D40AF4" w:rsidRDefault="00F13F6D" w:rsidP="00F13F6D">
            <w:pPr>
              <w:jc w:val="both"/>
              <w:rPr>
                <w:lang w:val="ru-RU"/>
              </w:rPr>
            </w:pPr>
            <w:r w:rsidRPr="00D40AF4">
              <w:rPr>
                <w:lang w:val="ru-RU"/>
              </w:rPr>
              <w:t>Любые банковские сборы, включая сборы банков-корреспондентов, в связи с перечислением платежа от Заказчика Оператору подлежат уплате Заказчиком. Любые банковские сборы, включая сборы банков-корреспондентов, в связи с перечислением платежа от Оператора или оплатой демереджа, оплачиваются Оператором.</w:t>
            </w:r>
          </w:p>
          <w:p w14:paraId="07A2FF7F" w14:textId="77777777" w:rsidR="00F13F6D" w:rsidRPr="00D40AF4" w:rsidRDefault="00F13F6D" w:rsidP="00F13F6D">
            <w:pPr>
              <w:jc w:val="both"/>
              <w:rPr>
                <w:caps/>
                <w:lang w:val="ru-RU"/>
              </w:rPr>
            </w:pPr>
          </w:p>
        </w:tc>
      </w:tr>
      <w:tr w:rsidR="00F13F6D" w:rsidRPr="0079761A" w14:paraId="2D9FE472" w14:textId="77777777" w:rsidTr="00F13F6D">
        <w:trPr>
          <w:trHeight w:val="1833"/>
        </w:trPr>
        <w:tc>
          <w:tcPr>
            <w:tcW w:w="10065" w:type="dxa"/>
          </w:tcPr>
          <w:p w14:paraId="202AD9CB" w14:textId="77C89039" w:rsidR="00F13F6D" w:rsidRPr="00D40AF4" w:rsidRDefault="00F13F6D" w:rsidP="00F13F6D">
            <w:pPr>
              <w:spacing w:after="200" w:line="276" w:lineRule="auto"/>
              <w:jc w:val="both"/>
              <w:rPr>
                <w:lang w:val="ru-RU"/>
              </w:rPr>
            </w:pPr>
            <w:r w:rsidRPr="00D40AF4">
              <w:rPr>
                <w:lang w:val="ru-RU"/>
              </w:rPr>
              <w:t>Любые расходы, понесенные Сторонами в валюте, не являющейся долларом США, пересчитываются в доллары США в соответствии с данными публикуемого ежедневно обменного курса Центрального Банка Российской Федерации на дату выставления счета.  Оплата всех расходов, понесенных Сторонами, осуществляется в российских рублях по курсу Центрального Банка Российской Федерации на дату списания денежных средств со счета Заказчика.</w:t>
            </w:r>
          </w:p>
        </w:tc>
      </w:tr>
      <w:tr w:rsidR="00F13F6D" w:rsidRPr="0079761A" w14:paraId="6072CFFC" w14:textId="77777777" w:rsidTr="00F13F6D">
        <w:trPr>
          <w:trHeight w:val="59"/>
        </w:trPr>
        <w:tc>
          <w:tcPr>
            <w:tcW w:w="10065" w:type="dxa"/>
          </w:tcPr>
          <w:p w14:paraId="3E2881F9" w14:textId="25F6FDC1" w:rsidR="00F13F6D" w:rsidRPr="00D40AF4" w:rsidRDefault="00F13F6D" w:rsidP="00F13F6D">
            <w:pPr>
              <w:spacing w:after="200" w:line="276" w:lineRule="auto"/>
              <w:jc w:val="both"/>
              <w:rPr>
                <w:lang w:val="ru-RU"/>
              </w:rPr>
            </w:pPr>
            <w:r w:rsidRPr="00D40AF4">
              <w:rPr>
                <w:lang w:val="ru-RU"/>
              </w:rPr>
              <w:t>3. В случае согласованной между Сторонами оплаты в евро:</w:t>
            </w:r>
          </w:p>
        </w:tc>
      </w:tr>
      <w:tr w:rsidR="00F13F6D" w:rsidRPr="0079761A" w14:paraId="5BDD00F7" w14:textId="77777777" w:rsidTr="00F13F6D">
        <w:trPr>
          <w:trHeight w:val="2703"/>
        </w:trPr>
        <w:tc>
          <w:tcPr>
            <w:tcW w:w="10065" w:type="dxa"/>
          </w:tcPr>
          <w:p w14:paraId="4BA0ABC6" w14:textId="125DF159" w:rsidR="00F13F6D" w:rsidRPr="00D40AF4" w:rsidRDefault="00F13F6D" w:rsidP="00F13F6D">
            <w:pPr>
              <w:spacing w:after="200" w:line="276" w:lineRule="auto"/>
              <w:jc w:val="both"/>
              <w:rPr>
                <w:lang w:val="ru-RU"/>
              </w:rPr>
            </w:pPr>
            <w:r w:rsidRPr="00D40AF4">
              <w:rPr>
                <w:lang w:val="ru-RU"/>
              </w:rPr>
              <w:lastRenderedPageBreak/>
              <w:t xml:space="preserve">Стоимость </w:t>
            </w:r>
            <w:r w:rsidRPr="00D40AF4">
              <w:rPr>
                <w:b/>
                <w:lang w:val="ru-RU"/>
              </w:rPr>
              <w:t xml:space="preserve"> Услуг, Дополнительных услуг и штрафов по Договору</w:t>
            </w:r>
            <w:r w:rsidRPr="00D40AF4">
              <w:rPr>
                <w:lang w:val="ru-RU"/>
              </w:rPr>
              <w:t xml:space="preserve">  определяется в долларах США. Все счета, счета-фактуры выставляются в долларах США.  Оплата производится в евро, при этом пересчет долларов США в евро, производится по курсу </w:t>
            </w:r>
            <w:r w:rsidRPr="00D40AF4">
              <w:t>EUR</w:t>
            </w:r>
            <w:r w:rsidRPr="00D40AF4">
              <w:rPr>
                <w:lang w:val="ru-RU"/>
              </w:rPr>
              <w:t xml:space="preserve"> к </w:t>
            </w:r>
            <w:r w:rsidRPr="00D40AF4">
              <w:t>USD</w:t>
            </w:r>
            <w:r w:rsidRPr="00D40AF4">
              <w:rPr>
                <w:lang w:val="ru-RU"/>
              </w:rPr>
              <w:t xml:space="preserve">  Европейского центрального банка (</w:t>
            </w:r>
            <w:hyperlink r:id="rId8" w:history="1">
              <w:r w:rsidRPr="00D40AF4">
                <w:t>https</w:t>
              </w:r>
              <w:r w:rsidRPr="00D40AF4">
                <w:rPr>
                  <w:lang w:val="ru-RU"/>
                </w:rPr>
                <w:t>://</w:t>
              </w:r>
              <w:r w:rsidRPr="00D40AF4">
                <w:t>www</w:t>
              </w:r>
              <w:r w:rsidRPr="00D40AF4">
                <w:rPr>
                  <w:lang w:val="ru-RU"/>
                </w:rPr>
                <w:t>.</w:t>
              </w:r>
              <w:r w:rsidRPr="00D40AF4">
                <w:t>ecb</w:t>
              </w:r>
              <w:r w:rsidRPr="00D40AF4">
                <w:rPr>
                  <w:lang w:val="ru-RU"/>
                </w:rPr>
                <w:t>.</w:t>
              </w:r>
              <w:r w:rsidRPr="00D40AF4">
                <w:t>europa</w:t>
              </w:r>
              <w:r w:rsidRPr="00D40AF4">
                <w:rPr>
                  <w:lang w:val="ru-RU"/>
                </w:rPr>
                <w:t>.</w:t>
              </w:r>
              <w:r w:rsidRPr="00D40AF4">
                <w:t>eu</w:t>
              </w:r>
              <w:r w:rsidRPr="00D40AF4">
                <w:rPr>
                  <w:lang w:val="ru-RU"/>
                </w:rPr>
                <w:t>/</w:t>
              </w:r>
              <w:r w:rsidRPr="00D40AF4">
                <w:t>stats</w:t>
              </w:r>
              <w:r w:rsidRPr="00D40AF4">
                <w:rPr>
                  <w:lang w:val="ru-RU"/>
                </w:rPr>
                <w:t>/</w:t>
              </w:r>
              <w:r w:rsidRPr="00D40AF4">
                <w:t>policy</w:t>
              </w:r>
              <w:r w:rsidRPr="00D40AF4">
                <w:rPr>
                  <w:lang w:val="ru-RU"/>
                </w:rPr>
                <w:t>_</w:t>
              </w:r>
              <w:r w:rsidRPr="00D40AF4">
                <w:t>and</w:t>
              </w:r>
              <w:r w:rsidRPr="00D40AF4">
                <w:rPr>
                  <w:lang w:val="ru-RU"/>
                </w:rPr>
                <w:t>_</w:t>
              </w:r>
              <w:r w:rsidRPr="00D40AF4">
                <w:t>exchange</w:t>
              </w:r>
              <w:r w:rsidRPr="00D40AF4">
                <w:rPr>
                  <w:lang w:val="ru-RU"/>
                </w:rPr>
                <w:t>_</w:t>
              </w:r>
              <w:r w:rsidRPr="00D40AF4">
                <w:t>rates</w:t>
              </w:r>
              <w:r w:rsidRPr="00D40AF4">
                <w:rPr>
                  <w:lang w:val="ru-RU"/>
                </w:rPr>
                <w:t>/</w:t>
              </w:r>
              <w:r w:rsidRPr="00D40AF4">
                <w:t>euro</w:t>
              </w:r>
              <w:r w:rsidRPr="00D40AF4">
                <w:rPr>
                  <w:lang w:val="ru-RU"/>
                </w:rPr>
                <w:t>_</w:t>
              </w:r>
              <w:r w:rsidRPr="00D40AF4">
                <w:t>reference</w:t>
              </w:r>
              <w:r w:rsidRPr="00D40AF4">
                <w:rPr>
                  <w:lang w:val="ru-RU"/>
                </w:rPr>
                <w:t>_</w:t>
              </w:r>
              <w:r w:rsidRPr="00D40AF4">
                <w:t>exchange</w:t>
              </w:r>
              <w:r w:rsidRPr="00D40AF4">
                <w:rPr>
                  <w:lang w:val="ru-RU"/>
                </w:rPr>
                <w:t>_</w:t>
              </w:r>
              <w:r w:rsidRPr="00D40AF4">
                <w:t>rates</w:t>
              </w:r>
              <w:r w:rsidRPr="00D40AF4">
                <w:rPr>
                  <w:lang w:val="ru-RU"/>
                </w:rPr>
                <w:t>/</w:t>
              </w:r>
              <w:r w:rsidRPr="00D40AF4">
                <w:t>html</w:t>
              </w:r>
              <w:r w:rsidRPr="00D40AF4">
                <w:rPr>
                  <w:lang w:val="ru-RU"/>
                </w:rPr>
                <w:t>/</w:t>
              </w:r>
              <w:r w:rsidRPr="00D40AF4">
                <w:t>eurofxref</w:t>
              </w:r>
              <w:r w:rsidRPr="00D40AF4">
                <w:rPr>
                  <w:lang w:val="ru-RU"/>
                </w:rPr>
                <w:t>-</w:t>
              </w:r>
              <w:r w:rsidRPr="00D40AF4">
                <w:t>graph</w:t>
              </w:r>
              <w:r w:rsidRPr="00D40AF4">
                <w:rPr>
                  <w:lang w:val="ru-RU"/>
                </w:rPr>
                <w:t>-</w:t>
              </w:r>
              <w:r w:rsidRPr="00D40AF4">
                <w:t>usd</w:t>
              </w:r>
              <w:r w:rsidRPr="00D40AF4">
                <w:rPr>
                  <w:lang w:val="ru-RU"/>
                </w:rPr>
                <w:t>.</w:t>
              </w:r>
              <w:r w:rsidRPr="00D40AF4">
                <w:t>en</w:t>
              </w:r>
              <w:r w:rsidRPr="00D40AF4">
                <w:rPr>
                  <w:lang w:val="ru-RU"/>
                </w:rPr>
                <w:t>.</w:t>
              </w:r>
              <w:r w:rsidRPr="00D40AF4">
                <w:t>html</w:t>
              </w:r>
            </w:hyperlink>
            <w:r w:rsidRPr="00D40AF4">
              <w:rPr>
                <w:lang w:val="ru-RU"/>
              </w:rPr>
              <w:t xml:space="preserve">) на дату списания денежных средств с расчетного счета Заказчика. В течение 1 рабочего дня после осуществления платежа Заказчик направляет Оператору </w:t>
            </w:r>
            <w:r w:rsidRPr="00D40AF4">
              <w:t>SWIFT</w:t>
            </w:r>
            <w:r w:rsidRPr="00D40AF4">
              <w:rPr>
                <w:lang w:val="ru-RU"/>
              </w:rPr>
              <w:t xml:space="preserve"> и/или подтверждения платежа от банка платежа по электронной почте, а также документ, подтверждающий курс, по которому был произведен платеж.</w:t>
            </w:r>
          </w:p>
        </w:tc>
      </w:tr>
      <w:tr w:rsidR="00F13F6D" w:rsidRPr="0079761A" w14:paraId="655D411A" w14:textId="77777777" w:rsidTr="00F13F6D">
        <w:trPr>
          <w:trHeight w:val="1309"/>
        </w:trPr>
        <w:tc>
          <w:tcPr>
            <w:tcW w:w="10065" w:type="dxa"/>
          </w:tcPr>
          <w:p w14:paraId="626CE75A" w14:textId="68BA1CF2" w:rsidR="00F13F6D" w:rsidRPr="00D40AF4" w:rsidRDefault="00F13F6D" w:rsidP="00F13F6D">
            <w:pPr>
              <w:spacing w:after="200" w:line="276" w:lineRule="auto"/>
              <w:jc w:val="both"/>
              <w:rPr>
                <w:lang w:val="ru-RU"/>
              </w:rPr>
            </w:pPr>
            <w:r w:rsidRPr="00D40AF4">
              <w:rPr>
                <w:lang w:val="ru-RU"/>
              </w:rPr>
              <w:t>Любые банковские сборы, включая сборы банков-корреспондентов, в связи с перечислением платежа от Заказчика Оператору подлежат уплате Заказчиком. Любые банковские сборы, включая сборы банков-корреспондентов, в  связи с перечислением платежа от Оператора или оплатой демереджа, оплачиваются Оператором.</w:t>
            </w:r>
          </w:p>
        </w:tc>
      </w:tr>
      <w:tr w:rsidR="00F13F6D" w:rsidRPr="0079761A" w14:paraId="2E92E195" w14:textId="77777777" w:rsidTr="00F13F6D">
        <w:trPr>
          <w:trHeight w:val="969"/>
        </w:trPr>
        <w:tc>
          <w:tcPr>
            <w:tcW w:w="10065" w:type="dxa"/>
          </w:tcPr>
          <w:p w14:paraId="1AE17D01" w14:textId="172E1DB1" w:rsidR="00F13F6D" w:rsidRPr="00D40AF4" w:rsidRDefault="00F13F6D" w:rsidP="00F13F6D">
            <w:pPr>
              <w:spacing w:after="200" w:line="276" w:lineRule="auto"/>
              <w:jc w:val="both"/>
              <w:rPr>
                <w:lang w:val="ru-RU"/>
              </w:rPr>
            </w:pPr>
            <w:r w:rsidRPr="00D40AF4">
              <w:rPr>
                <w:sz w:val="23"/>
                <w:szCs w:val="23"/>
                <w:lang w:val="ru-RU"/>
              </w:rPr>
              <w:t xml:space="preserve">Любые расходы, понесенные Сторонами в валюте, не являющейся долларом США, пересчитываются в доллары США в соответствии с данными публикуемого ежедневно обменного курса Центрального Банка Российской Федерации на дату выставления счета.  Оплата всех расходов, понесенных Сторонами, осуществляется в евро,  пересчет долларов США в евро, производится по курсу </w:t>
            </w:r>
            <w:r w:rsidRPr="00D40AF4">
              <w:rPr>
                <w:sz w:val="23"/>
                <w:szCs w:val="23"/>
              </w:rPr>
              <w:t>EUR</w:t>
            </w:r>
            <w:r w:rsidRPr="00D40AF4">
              <w:rPr>
                <w:sz w:val="23"/>
                <w:szCs w:val="23"/>
                <w:lang w:val="ru-RU"/>
              </w:rPr>
              <w:t xml:space="preserve"> к </w:t>
            </w:r>
            <w:r w:rsidRPr="00D40AF4">
              <w:rPr>
                <w:sz w:val="23"/>
                <w:szCs w:val="23"/>
              </w:rPr>
              <w:t>USD</w:t>
            </w:r>
            <w:r w:rsidRPr="00D40AF4">
              <w:rPr>
                <w:sz w:val="23"/>
                <w:szCs w:val="23"/>
                <w:lang w:val="ru-RU"/>
              </w:rPr>
              <w:t xml:space="preserve">  </w:t>
            </w:r>
            <w:r w:rsidRPr="00D40AF4">
              <w:rPr>
                <w:noProof/>
                <w:color w:val="000000"/>
                <w:lang w:val="ru-RU"/>
              </w:rPr>
              <w:t xml:space="preserve"> , </w:t>
            </w:r>
            <w:r w:rsidRPr="00D40AF4">
              <w:rPr>
                <w:lang w:val="ru-RU"/>
              </w:rPr>
              <w:t xml:space="preserve"> производится в евро, при этом пересчет долларов США в евро, производится по курсу </w:t>
            </w:r>
            <w:r w:rsidRPr="00D40AF4">
              <w:t>EUR</w:t>
            </w:r>
            <w:r w:rsidRPr="00D40AF4">
              <w:rPr>
                <w:lang w:val="ru-RU"/>
              </w:rPr>
              <w:t xml:space="preserve"> к </w:t>
            </w:r>
            <w:r w:rsidRPr="00D40AF4">
              <w:t>USD</w:t>
            </w:r>
            <w:r w:rsidRPr="00D40AF4">
              <w:rPr>
                <w:lang w:val="ru-RU"/>
              </w:rPr>
              <w:t xml:space="preserve">  Европейского центрального банка (</w:t>
            </w:r>
            <w:hyperlink r:id="rId9" w:history="1">
              <w:r w:rsidRPr="00D40AF4">
                <w:t>https</w:t>
              </w:r>
              <w:r w:rsidRPr="00D40AF4">
                <w:rPr>
                  <w:lang w:val="ru-RU"/>
                </w:rPr>
                <w:t>://</w:t>
              </w:r>
              <w:r w:rsidRPr="00D40AF4">
                <w:t>www</w:t>
              </w:r>
              <w:r w:rsidRPr="00D40AF4">
                <w:rPr>
                  <w:lang w:val="ru-RU"/>
                </w:rPr>
                <w:t>.</w:t>
              </w:r>
              <w:r w:rsidRPr="00D40AF4">
                <w:t>ecb</w:t>
              </w:r>
              <w:r w:rsidRPr="00D40AF4">
                <w:rPr>
                  <w:lang w:val="ru-RU"/>
                </w:rPr>
                <w:t>.</w:t>
              </w:r>
              <w:r w:rsidRPr="00D40AF4">
                <w:t>europa</w:t>
              </w:r>
              <w:r w:rsidRPr="00D40AF4">
                <w:rPr>
                  <w:lang w:val="ru-RU"/>
                </w:rPr>
                <w:t>.</w:t>
              </w:r>
              <w:r w:rsidRPr="00D40AF4">
                <w:t>eu</w:t>
              </w:r>
              <w:r w:rsidRPr="00D40AF4">
                <w:rPr>
                  <w:lang w:val="ru-RU"/>
                </w:rPr>
                <w:t>/</w:t>
              </w:r>
              <w:r w:rsidRPr="00D40AF4">
                <w:t>stats</w:t>
              </w:r>
              <w:r w:rsidRPr="00D40AF4">
                <w:rPr>
                  <w:lang w:val="ru-RU"/>
                </w:rPr>
                <w:t>/</w:t>
              </w:r>
              <w:r w:rsidRPr="00D40AF4">
                <w:t>policy</w:t>
              </w:r>
              <w:r w:rsidRPr="00D40AF4">
                <w:rPr>
                  <w:lang w:val="ru-RU"/>
                </w:rPr>
                <w:t>_</w:t>
              </w:r>
              <w:r w:rsidRPr="00D40AF4">
                <w:t>and</w:t>
              </w:r>
              <w:r w:rsidRPr="00D40AF4">
                <w:rPr>
                  <w:lang w:val="ru-RU"/>
                </w:rPr>
                <w:t>_</w:t>
              </w:r>
              <w:r w:rsidRPr="00D40AF4">
                <w:t>exchange</w:t>
              </w:r>
              <w:r w:rsidRPr="00D40AF4">
                <w:rPr>
                  <w:lang w:val="ru-RU"/>
                </w:rPr>
                <w:t>_</w:t>
              </w:r>
              <w:r w:rsidRPr="00D40AF4">
                <w:t>rates</w:t>
              </w:r>
              <w:r w:rsidRPr="00D40AF4">
                <w:rPr>
                  <w:lang w:val="ru-RU"/>
                </w:rPr>
                <w:t>/</w:t>
              </w:r>
              <w:r w:rsidRPr="00D40AF4">
                <w:t>euro</w:t>
              </w:r>
              <w:r w:rsidRPr="00D40AF4">
                <w:rPr>
                  <w:lang w:val="ru-RU"/>
                </w:rPr>
                <w:t>_</w:t>
              </w:r>
              <w:r w:rsidRPr="00D40AF4">
                <w:t>reference</w:t>
              </w:r>
              <w:r w:rsidRPr="00D40AF4">
                <w:rPr>
                  <w:lang w:val="ru-RU"/>
                </w:rPr>
                <w:t>_</w:t>
              </w:r>
              <w:r w:rsidRPr="00D40AF4">
                <w:t>exchange</w:t>
              </w:r>
              <w:r w:rsidRPr="00D40AF4">
                <w:rPr>
                  <w:lang w:val="ru-RU"/>
                </w:rPr>
                <w:t>_</w:t>
              </w:r>
              <w:r w:rsidRPr="00D40AF4">
                <w:t>rates</w:t>
              </w:r>
              <w:r w:rsidRPr="00D40AF4">
                <w:rPr>
                  <w:lang w:val="ru-RU"/>
                </w:rPr>
                <w:t>/</w:t>
              </w:r>
              <w:r w:rsidRPr="00D40AF4">
                <w:t>html</w:t>
              </w:r>
              <w:r w:rsidRPr="00D40AF4">
                <w:rPr>
                  <w:lang w:val="ru-RU"/>
                </w:rPr>
                <w:t>/</w:t>
              </w:r>
              <w:r w:rsidRPr="00D40AF4">
                <w:t>eurofxref</w:t>
              </w:r>
              <w:r w:rsidRPr="00D40AF4">
                <w:rPr>
                  <w:lang w:val="ru-RU"/>
                </w:rPr>
                <w:t>-</w:t>
              </w:r>
              <w:r w:rsidRPr="00D40AF4">
                <w:t>graph</w:t>
              </w:r>
              <w:r w:rsidRPr="00D40AF4">
                <w:rPr>
                  <w:lang w:val="ru-RU"/>
                </w:rPr>
                <w:t>-</w:t>
              </w:r>
              <w:r w:rsidRPr="00D40AF4">
                <w:t>usd</w:t>
              </w:r>
              <w:r w:rsidRPr="00D40AF4">
                <w:rPr>
                  <w:lang w:val="ru-RU"/>
                </w:rPr>
                <w:t>.</w:t>
              </w:r>
              <w:r w:rsidRPr="00D40AF4">
                <w:t>en</w:t>
              </w:r>
              <w:r w:rsidRPr="00D40AF4">
                <w:rPr>
                  <w:lang w:val="ru-RU"/>
                </w:rPr>
                <w:t>.</w:t>
              </w:r>
              <w:r w:rsidRPr="00D40AF4">
                <w:t>html</w:t>
              </w:r>
            </w:hyperlink>
            <w:r w:rsidRPr="00D40AF4">
              <w:rPr>
                <w:lang w:val="ru-RU"/>
              </w:rPr>
              <w:t xml:space="preserve">) на дату списания денежных средств с расчетного счета Заказчика. В течение 1 рабочего дня после осуществления платежа Заказчик направляет Оператору </w:t>
            </w:r>
            <w:r w:rsidRPr="00D40AF4">
              <w:t>SWIFT</w:t>
            </w:r>
            <w:r w:rsidRPr="00D40AF4">
              <w:rPr>
                <w:lang w:val="ru-RU"/>
              </w:rPr>
              <w:t xml:space="preserve"> и/или подтверждения </w:t>
            </w:r>
          </w:p>
        </w:tc>
      </w:tr>
      <w:tr w:rsidR="00F13F6D" w:rsidRPr="0079761A" w14:paraId="587557EF" w14:textId="77777777" w:rsidTr="00F13F6D">
        <w:trPr>
          <w:trHeight w:val="1180"/>
        </w:trPr>
        <w:tc>
          <w:tcPr>
            <w:tcW w:w="10065" w:type="dxa"/>
          </w:tcPr>
          <w:p w14:paraId="6A0BBB02" w14:textId="74E827BE" w:rsidR="00F13F6D" w:rsidRPr="00D40AF4" w:rsidRDefault="00F13F6D" w:rsidP="00F13F6D">
            <w:pPr>
              <w:spacing w:after="200" w:line="276" w:lineRule="auto"/>
              <w:jc w:val="both"/>
              <w:rPr>
                <w:lang w:val="ru-RU"/>
              </w:rPr>
            </w:pPr>
            <w:r w:rsidRPr="00D40AF4">
              <w:rPr>
                <w:lang w:val="ru-RU"/>
              </w:rPr>
              <w:t>4. Все платежи производятся в соответствии с требованиями применимого банковского и валютного законодательства и осуществляются только Сторонами данного Договора и только по банковским реквизитам, указанным в Разделе 16 Договора.</w:t>
            </w:r>
          </w:p>
        </w:tc>
      </w:tr>
      <w:tr w:rsidR="00F13F6D" w:rsidRPr="0079761A" w14:paraId="76EBF332" w14:textId="77777777" w:rsidTr="00F13F6D">
        <w:trPr>
          <w:trHeight w:val="1290"/>
        </w:trPr>
        <w:tc>
          <w:tcPr>
            <w:tcW w:w="10065" w:type="dxa"/>
          </w:tcPr>
          <w:p w14:paraId="28BB5D91" w14:textId="77777777" w:rsidR="00F13F6D" w:rsidRPr="00D40AF4" w:rsidRDefault="00F13F6D" w:rsidP="00F13F6D">
            <w:pPr>
              <w:jc w:val="both"/>
              <w:rPr>
                <w:lang w:val="ru-RU"/>
              </w:rPr>
            </w:pPr>
            <w:r w:rsidRPr="00D40AF4">
              <w:rPr>
                <w:lang w:val="ru-RU"/>
              </w:rPr>
              <w:t>При расчетах в долларах США:</w:t>
            </w:r>
          </w:p>
          <w:p w14:paraId="3701532D" w14:textId="51BFFA70" w:rsidR="00F13F6D" w:rsidRPr="00D40AF4" w:rsidRDefault="00F13F6D" w:rsidP="00F13F6D">
            <w:pPr>
              <w:spacing w:after="200" w:line="276" w:lineRule="auto"/>
              <w:jc w:val="both"/>
              <w:rPr>
                <w:lang w:val="ru-RU"/>
              </w:rPr>
            </w:pPr>
            <w:r w:rsidRPr="00D40AF4">
              <w:rPr>
                <w:lang w:val="ru-RU"/>
              </w:rPr>
              <w:t>- если дата платежа приходится на субботу или праздничный день в банках Нью-Йорка, Швейцарии, России, ОАЭ кроме понедельника, то платеж производится в предшествующий банковский день;</w:t>
            </w:r>
          </w:p>
        </w:tc>
      </w:tr>
      <w:tr w:rsidR="00F13F6D" w:rsidRPr="0079761A" w14:paraId="6FE48878" w14:textId="77777777" w:rsidTr="00F13F6D">
        <w:trPr>
          <w:trHeight w:val="975"/>
        </w:trPr>
        <w:tc>
          <w:tcPr>
            <w:tcW w:w="10065" w:type="dxa"/>
          </w:tcPr>
          <w:p w14:paraId="54DDAAB1" w14:textId="77777777" w:rsidR="00F13F6D" w:rsidRPr="00D40AF4" w:rsidRDefault="00F13F6D" w:rsidP="00F13F6D">
            <w:pPr>
              <w:jc w:val="both"/>
              <w:rPr>
                <w:lang w:val="ru-RU"/>
              </w:rPr>
            </w:pPr>
            <w:r w:rsidRPr="00D40AF4">
              <w:rPr>
                <w:lang w:val="ru-RU"/>
              </w:rPr>
              <w:t>- если дата платежа приходится на воскресенье или праздничный день в банках Нью-Йорка, Швейцарии, России, выпадающий на понедельник, то платеж производится на следующий банковский день.</w:t>
            </w:r>
          </w:p>
        </w:tc>
      </w:tr>
    </w:tbl>
    <w:tbl>
      <w:tblPr>
        <w:tblStyle w:val="af7"/>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0"/>
        <w:gridCol w:w="4505"/>
      </w:tblGrid>
      <w:tr w:rsidR="002442A9" w:rsidRPr="0079761A" w14:paraId="27EF6194" w14:textId="77777777" w:rsidTr="00F13F6D">
        <w:trPr>
          <w:trHeight w:val="48"/>
        </w:trPr>
        <w:tc>
          <w:tcPr>
            <w:tcW w:w="10065" w:type="dxa"/>
            <w:gridSpan w:val="2"/>
          </w:tcPr>
          <w:p w14:paraId="1A2C135C" w14:textId="0FA46584" w:rsidR="002442A9" w:rsidRPr="00F13F6D" w:rsidRDefault="008F3D9E" w:rsidP="00884C03">
            <w:pPr>
              <w:contextualSpacing/>
              <w:jc w:val="both"/>
              <w:rPr>
                <w:color w:val="000000" w:themeColor="text1"/>
                <w:lang w:val="ru-RU"/>
              </w:rPr>
            </w:pPr>
            <w:r w:rsidRPr="00D40AF4">
              <w:rPr>
                <w:lang w:val="ru-RU"/>
              </w:rPr>
              <w:t>Настоящее</w:t>
            </w:r>
            <w:r w:rsidRPr="00F13F6D">
              <w:rPr>
                <w:lang w:val="ru-RU"/>
              </w:rPr>
              <w:t xml:space="preserve"> </w:t>
            </w:r>
            <w:r w:rsidRPr="00D40AF4">
              <w:rPr>
                <w:lang w:val="ru-RU"/>
              </w:rPr>
              <w:t>Приложение</w:t>
            </w:r>
            <w:r w:rsidRPr="00F13F6D">
              <w:rPr>
                <w:lang w:val="ru-RU"/>
              </w:rPr>
              <w:t xml:space="preserve"> </w:t>
            </w:r>
            <w:r w:rsidRPr="00D40AF4">
              <w:rPr>
                <w:lang w:val="ru-RU"/>
              </w:rPr>
              <w:t>является</w:t>
            </w:r>
            <w:r w:rsidRPr="00F13F6D">
              <w:rPr>
                <w:lang w:val="ru-RU"/>
              </w:rPr>
              <w:t xml:space="preserve"> </w:t>
            </w:r>
            <w:r w:rsidRPr="00D40AF4">
              <w:rPr>
                <w:lang w:val="ru-RU"/>
              </w:rPr>
              <w:t>неотъемлемой</w:t>
            </w:r>
            <w:r w:rsidRPr="00F13F6D">
              <w:rPr>
                <w:lang w:val="ru-RU"/>
              </w:rPr>
              <w:t xml:space="preserve"> </w:t>
            </w:r>
            <w:r w:rsidRPr="00D40AF4">
              <w:rPr>
                <w:lang w:val="ru-RU"/>
              </w:rPr>
              <w:t>частью</w:t>
            </w:r>
            <w:r w:rsidRPr="00F13F6D">
              <w:rPr>
                <w:lang w:val="ru-RU"/>
              </w:rPr>
              <w:t xml:space="preserve"> </w:t>
            </w:r>
            <w:r w:rsidRPr="00D40AF4">
              <w:rPr>
                <w:b/>
                <w:lang w:val="ru-RU"/>
              </w:rPr>
              <w:t>Договора</w:t>
            </w:r>
            <w:r w:rsidRPr="00F13F6D">
              <w:rPr>
                <w:b/>
                <w:lang w:val="ru-RU"/>
              </w:rPr>
              <w:t xml:space="preserve"> № </w:t>
            </w:r>
            <w:r w:rsidR="0067271F" w:rsidRPr="00F13F6D">
              <w:rPr>
                <w:lang w:val="ru-RU"/>
              </w:rPr>
              <w:t>___</w:t>
            </w:r>
            <w:r w:rsidR="00AF5EA0" w:rsidRPr="00F13F6D">
              <w:rPr>
                <w:lang w:val="ru-RU"/>
              </w:rPr>
              <w:t xml:space="preserve">. </w:t>
            </w:r>
          </w:p>
        </w:tc>
      </w:tr>
      <w:tr w:rsidR="00CC70F3" w:rsidRPr="00D40AF4" w14:paraId="4C5F30DC" w14:textId="77777777" w:rsidTr="00F13F6D">
        <w:trPr>
          <w:trHeight w:val="48"/>
        </w:trPr>
        <w:tc>
          <w:tcPr>
            <w:tcW w:w="5560" w:type="dxa"/>
          </w:tcPr>
          <w:p w14:paraId="51911034" w14:textId="77777777" w:rsidR="00CC70F3" w:rsidRPr="00D40AF4" w:rsidRDefault="00CC70F3" w:rsidP="00CC70F3">
            <w:pPr>
              <w:jc w:val="both"/>
              <w:rPr>
                <w:b/>
                <w:lang w:val="ru-RU"/>
              </w:rPr>
            </w:pPr>
            <w:r w:rsidRPr="00D40AF4">
              <w:rPr>
                <w:lang w:val="ru-RU"/>
              </w:rPr>
              <w:t xml:space="preserve">От имени </w:t>
            </w:r>
            <w:r w:rsidRPr="00D40AF4">
              <w:rPr>
                <w:b/>
                <w:lang w:val="ru-RU"/>
              </w:rPr>
              <w:t>ЗАКАЗЧИКА</w:t>
            </w:r>
          </w:p>
          <w:p w14:paraId="4527727B" w14:textId="77777777" w:rsidR="00CC70F3" w:rsidRPr="00D40AF4" w:rsidRDefault="00CC70F3" w:rsidP="00CC70F3">
            <w:pPr>
              <w:jc w:val="both"/>
              <w:rPr>
                <w:b/>
                <w:lang w:val="ru-RU"/>
              </w:rPr>
            </w:pPr>
          </w:p>
          <w:p w14:paraId="155FBF7D" w14:textId="603B052D" w:rsidR="00CC70F3" w:rsidRPr="00D40AF4" w:rsidRDefault="00CC70F3" w:rsidP="00CC70F3">
            <w:pPr>
              <w:ind w:right="317"/>
              <w:jc w:val="both"/>
              <w:rPr>
                <w:lang w:val="ru-RU"/>
              </w:rPr>
            </w:pPr>
            <w:r w:rsidRPr="00D40AF4">
              <w:rPr>
                <w:lang w:val="ru-RU"/>
              </w:rPr>
              <w:t>_____________________/</w:t>
            </w:r>
            <w:r w:rsidR="0067271F" w:rsidRPr="00D40AF4">
              <w:rPr>
                <w:lang w:val="ru-RU"/>
              </w:rPr>
              <w:t>___</w:t>
            </w:r>
            <w:r w:rsidRPr="00D40AF4">
              <w:rPr>
                <w:lang w:val="ru-RU"/>
              </w:rPr>
              <w:t>/</w:t>
            </w:r>
          </w:p>
          <w:p w14:paraId="6E575CC1" w14:textId="322F5649" w:rsidR="00CC70F3" w:rsidRPr="00D40AF4" w:rsidRDefault="00CC70F3" w:rsidP="00CC70F3">
            <w:pPr>
              <w:jc w:val="both"/>
              <w:rPr>
                <w:bCs/>
                <w:lang w:val="ru-RU"/>
              </w:rPr>
            </w:pPr>
          </w:p>
        </w:tc>
        <w:tc>
          <w:tcPr>
            <w:tcW w:w="4505" w:type="dxa"/>
          </w:tcPr>
          <w:p w14:paraId="5D0E03B6" w14:textId="77777777" w:rsidR="00F13F6D" w:rsidRPr="00D40AF4" w:rsidRDefault="00F13F6D" w:rsidP="00F13F6D">
            <w:pPr>
              <w:jc w:val="both"/>
              <w:rPr>
                <w:b/>
                <w:lang w:val="ru-RU"/>
              </w:rPr>
            </w:pPr>
            <w:r w:rsidRPr="00D40AF4">
              <w:rPr>
                <w:lang w:val="ru-RU"/>
              </w:rPr>
              <w:t xml:space="preserve">От имени </w:t>
            </w:r>
            <w:r w:rsidRPr="00D40AF4">
              <w:rPr>
                <w:b/>
                <w:lang w:val="ru-RU"/>
              </w:rPr>
              <w:t>ОПЕРАТОРА</w:t>
            </w:r>
          </w:p>
          <w:p w14:paraId="7DB14B1C" w14:textId="77777777" w:rsidR="00F13F6D" w:rsidRPr="00D40AF4" w:rsidRDefault="00F13F6D" w:rsidP="00F13F6D">
            <w:pPr>
              <w:jc w:val="both"/>
              <w:rPr>
                <w:lang w:val="ru-RU"/>
              </w:rPr>
            </w:pPr>
          </w:p>
          <w:p w14:paraId="7DB60EB5" w14:textId="6F9D2F5B" w:rsidR="00CC70F3" w:rsidRPr="00D40AF4" w:rsidRDefault="00F13F6D" w:rsidP="00F13F6D">
            <w:pPr>
              <w:tabs>
                <w:tab w:val="left" w:pos="1440"/>
              </w:tabs>
              <w:jc w:val="both"/>
            </w:pPr>
            <w:r w:rsidRPr="00D40AF4">
              <w:rPr>
                <w:lang w:val="ru-RU"/>
              </w:rPr>
              <w:t>________________________/___/</w:t>
            </w:r>
          </w:p>
        </w:tc>
      </w:tr>
    </w:tbl>
    <w:p w14:paraId="0CB77D3B" w14:textId="5C927560" w:rsidR="002442A9" w:rsidRPr="00EC529E" w:rsidRDefault="002442A9" w:rsidP="00EC529E">
      <w:pPr>
        <w:spacing w:after="200" w:line="276" w:lineRule="auto"/>
        <w:rPr>
          <w:b/>
        </w:rPr>
      </w:pPr>
      <w:r w:rsidRPr="00D40AF4">
        <w:rPr>
          <w:b/>
        </w:rPr>
        <w:br w:type="page"/>
      </w:r>
    </w:p>
    <w:tbl>
      <w:tblPr>
        <w:tblStyle w:val="af7"/>
        <w:tblW w:w="10065" w:type="dxa"/>
        <w:tblInd w:w="-147" w:type="dxa"/>
        <w:tblLook w:val="04A0" w:firstRow="1" w:lastRow="0" w:firstColumn="1" w:lastColumn="0" w:noHBand="0" w:noVBand="1"/>
      </w:tblPr>
      <w:tblGrid>
        <w:gridCol w:w="10065"/>
      </w:tblGrid>
      <w:tr w:rsidR="00884C03" w:rsidRPr="00884C03" w14:paraId="10363B15" w14:textId="77777777" w:rsidTr="00F13F6D">
        <w:trPr>
          <w:trHeight w:val="530"/>
        </w:trPr>
        <w:tc>
          <w:tcPr>
            <w:tcW w:w="10065" w:type="dxa"/>
          </w:tcPr>
          <w:p w14:paraId="12197721" w14:textId="77777777" w:rsidR="00884C03" w:rsidRPr="00D40AF4" w:rsidRDefault="00884C03" w:rsidP="00884C03">
            <w:pPr>
              <w:jc w:val="center"/>
              <w:rPr>
                <w:b/>
                <w:lang w:val="ru-RU"/>
              </w:rPr>
            </w:pPr>
            <w:r w:rsidRPr="00D40AF4">
              <w:rPr>
                <w:b/>
                <w:lang w:val="ru-RU"/>
              </w:rPr>
              <w:lastRenderedPageBreak/>
              <w:t>ПРИЛОЖЕНИЕ № 5</w:t>
            </w:r>
          </w:p>
          <w:p w14:paraId="75FBEE2C" w14:textId="77777777" w:rsidR="00884C03" w:rsidRPr="00D40AF4" w:rsidRDefault="00884C03" w:rsidP="00884C03">
            <w:pPr>
              <w:jc w:val="center"/>
              <w:rPr>
                <w:b/>
                <w:lang w:val="ru-RU"/>
              </w:rPr>
            </w:pPr>
            <w:r w:rsidRPr="00D40AF4">
              <w:rPr>
                <w:b/>
                <w:lang w:val="ru-RU"/>
              </w:rPr>
              <w:t xml:space="preserve">к Договору № </w:t>
            </w:r>
            <w:r w:rsidRPr="00D40AF4">
              <w:rPr>
                <w:lang w:val="ru-RU"/>
              </w:rPr>
              <w:t>____</w:t>
            </w:r>
          </w:p>
          <w:p w14:paraId="5CED0F3C" w14:textId="77777777" w:rsidR="00884C03" w:rsidRPr="00D40AF4" w:rsidRDefault="00884C03" w:rsidP="00884C03">
            <w:pPr>
              <w:jc w:val="center"/>
              <w:rPr>
                <w:b/>
                <w:lang w:val="ru-RU"/>
              </w:rPr>
            </w:pPr>
          </w:p>
          <w:p w14:paraId="0D6E5761" w14:textId="77777777" w:rsidR="00884C03" w:rsidRPr="00D40AF4" w:rsidRDefault="00884C03" w:rsidP="00884C03">
            <w:pPr>
              <w:jc w:val="center"/>
              <w:rPr>
                <w:b/>
                <w:lang w:val="ru-RU"/>
              </w:rPr>
            </w:pPr>
            <w:r w:rsidRPr="00D40AF4">
              <w:rPr>
                <w:b/>
                <w:lang w:val="ru-RU"/>
              </w:rPr>
              <w:t>КОЛИЧЕСТВО ШТАБЕЛЕЙ, НЕХ</w:t>
            </w:r>
          </w:p>
          <w:p w14:paraId="5D1ACAE6" w14:textId="77777777" w:rsidR="00884C03" w:rsidRPr="00D40AF4" w:rsidRDefault="00884C03" w:rsidP="00884C03">
            <w:pPr>
              <w:jc w:val="center"/>
              <w:rPr>
                <w:b/>
                <w:color w:val="000000" w:themeColor="text1"/>
                <w:lang w:val="ru-RU"/>
              </w:rPr>
            </w:pPr>
          </w:p>
          <w:p w14:paraId="67E6CF44" w14:textId="6C8A006F" w:rsidR="00884C03" w:rsidRDefault="00884C03" w:rsidP="00884C03">
            <w:pPr>
              <w:rPr>
                <w:b/>
                <w:color w:val="000000" w:themeColor="text1"/>
                <w:lang w:val="ru-RU"/>
              </w:rPr>
            </w:pPr>
            <w:r w:rsidRPr="00D40AF4">
              <w:rPr>
                <w:b/>
                <w:color w:val="000000" w:themeColor="text1"/>
                <w:lang w:val="ru-RU"/>
              </w:rPr>
              <w:t xml:space="preserve">г. Москва, Россия  </w:t>
            </w:r>
            <w:r w:rsidRPr="00D40AF4">
              <w:rPr>
                <w:b/>
                <w:color w:val="000000" w:themeColor="text1"/>
                <w:lang w:val="ru-RU"/>
              </w:rPr>
              <w:tab/>
            </w:r>
            <w:r w:rsidRPr="00D40AF4">
              <w:rPr>
                <w:b/>
                <w:color w:val="000000" w:themeColor="text1"/>
                <w:lang w:val="ru-RU"/>
              </w:rPr>
              <w:tab/>
            </w:r>
            <w:r w:rsidRPr="00D40AF4">
              <w:rPr>
                <w:b/>
                <w:color w:val="000000" w:themeColor="text1"/>
                <w:lang w:val="ru-RU"/>
              </w:rPr>
              <w:tab/>
            </w:r>
            <w:r w:rsidRPr="00D40AF4">
              <w:rPr>
                <w:b/>
                <w:color w:val="000000" w:themeColor="text1"/>
                <w:lang w:val="ru-RU"/>
              </w:rPr>
              <w:tab/>
            </w:r>
            <w:r w:rsidRPr="00D40AF4">
              <w:rPr>
                <w:b/>
                <w:color w:val="000000" w:themeColor="text1"/>
                <w:lang w:val="ru-RU"/>
              </w:rPr>
              <w:tab/>
            </w:r>
            <w:r>
              <w:rPr>
                <w:b/>
                <w:color w:val="000000" w:themeColor="text1"/>
                <w:lang w:val="ru-RU"/>
              </w:rPr>
              <w:t xml:space="preserve">             </w:t>
            </w:r>
            <w:r w:rsidRPr="00D40AF4">
              <w:rPr>
                <w:b/>
                <w:color w:val="000000" w:themeColor="text1"/>
                <w:lang w:val="ru-RU"/>
              </w:rPr>
              <w:tab/>
            </w:r>
            <w:r w:rsidRPr="00D40AF4">
              <w:rPr>
                <w:b/>
                <w:color w:val="000000" w:themeColor="text1"/>
                <w:lang w:val="ru-RU"/>
              </w:rPr>
              <w:tab/>
            </w:r>
            <w:r w:rsidRPr="00D40AF4">
              <w:rPr>
                <w:b/>
                <w:lang w:val="ru-RU"/>
              </w:rPr>
              <w:t>«____» _____ 202_ года</w:t>
            </w:r>
            <w:r w:rsidRPr="00D40AF4">
              <w:rPr>
                <w:b/>
                <w:color w:val="000000" w:themeColor="text1"/>
                <w:lang w:val="ru-RU"/>
              </w:rPr>
              <w:t xml:space="preserve">   </w:t>
            </w:r>
          </w:p>
          <w:p w14:paraId="7C382026" w14:textId="77777777" w:rsidR="00884C03" w:rsidRPr="00D40AF4" w:rsidRDefault="00884C03" w:rsidP="008A681C">
            <w:pPr>
              <w:jc w:val="both"/>
              <w:rPr>
                <w:lang w:val="ru-RU"/>
              </w:rPr>
            </w:pPr>
          </w:p>
        </w:tc>
      </w:tr>
      <w:tr w:rsidR="00F13F6D" w:rsidRPr="0079761A" w14:paraId="1AB1DC0B" w14:textId="77777777" w:rsidTr="00F13F6D">
        <w:trPr>
          <w:trHeight w:val="530"/>
        </w:trPr>
        <w:tc>
          <w:tcPr>
            <w:tcW w:w="10065" w:type="dxa"/>
          </w:tcPr>
          <w:p w14:paraId="764C09C9" w14:textId="77777777" w:rsidR="00F13F6D" w:rsidRPr="00D40AF4" w:rsidRDefault="00F13F6D" w:rsidP="008A681C">
            <w:pPr>
              <w:jc w:val="both"/>
              <w:rPr>
                <w:lang w:val="ru-RU"/>
              </w:rPr>
            </w:pPr>
            <w:r w:rsidRPr="00D40AF4">
              <w:rPr>
                <w:lang w:val="ru-RU"/>
              </w:rPr>
              <w:t>1.</w:t>
            </w:r>
            <w:r w:rsidRPr="00D40AF4">
              <w:rPr>
                <w:b/>
                <w:lang w:val="ru-RU"/>
              </w:rPr>
              <w:t xml:space="preserve"> Оператор </w:t>
            </w:r>
            <w:r w:rsidRPr="00D40AF4">
              <w:rPr>
                <w:lang w:val="ru-RU"/>
              </w:rPr>
              <w:t>предоставляет Заказчику следующие условия для технологического накопления Груза:</w:t>
            </w:r>
          </w:p>
        </w:tc>
      </w:tr>
      <w:tr w:rsidR="00F13F6D" w:rsidRPr="00D40AF4" w14:paraId="3566D0CD" w14:textId="77777777" w:rsidTr="00F13F6D">
        <w:trPr>
          <w:trHeight w:val="265"/>
        </w:trPr>
        <w:tc>
          <w:tcPr>
            <w:tcW w:w="10065" w:type="dxa"/>
          </w:tcPr>
          <w:p w14:paraId="3453421A" w14:textId="0B8CA512" w:rsidR="00F13F6D" w:rsidRPr="00D40AF4" w:rsidRDefault="00F13F6D" w:rsidP="001E2352">
            <w:pPr>
              <w:pStyle w:val="a3"/>
              <w:ind w:left="37"/>
              <w:jc w:val="both"/>
              <w:rPr>
                <w:lang w:val="ru-RU"/>
              </w:rPr>
            </w:pPr>
            <w:r w:rsidRPr="00D40AF4">
              <w:rPr>
                <w:lang w:val="ru-RU"/>
              </w:rPr>
              <w:t>***</w:t>
            </w:r>
          </w:p>
        </w:tc>
      </w:tr>
      <w:tr w:rsidR="00F13F6D" w:rsidRPr="0079761A" w14:paraId="02EA0079" w14:textId="77777777" w:rsidTr="00F13F6D">
        <w:trPr>
          <w:trHeight w:val="1315"/>
        </w:trPr>
        <w:tc>
          <w:tcPr>
            <w:tcW w:w="10065" w:type="dxa"/>
          </w:tcPr>
          <w:p w14:paraId="69A37791" w14:textId="77777777" w:rsidR="00F13F6D" w:rsidRPr="00D40AF4" w:rsidRDefault="00F13F6D" w:rsidP="008A681C">
            <w:pPr>
              <w:jc w:val="both"/>
              <w:rPr>
                <w:lang w:val="ru-RU"/>
              </w:rPr>
            </w:pPr>
            <w:r w:rsidRPr="00D40AF4">
              <w:rPr>
                <w:b/>
                <w:lang w:val="ru-RU"/>
              </w:rPr>
              <w:t xml:space="preserve">2. Норма единовременного хранения </w:t>
            </w:r>
            <w:r w:rsidRPr="00D40AF4">
              <w:rPr>
                <w:lang w:val="ru-RU"/>
              </w:rPr>
              <w:t>устанавливается в количестве 40% от суммы половины количества Груза, фактически отгруженного Заказчиком в предыдущем месяце и половины количества согласованного Перевозчиком на соответствующий месяц отгрузки в основном плане месяца, и определяется по формуле:</w:t>
            </w:r>
          </w:p>
        </w:tc>
      </w:tr>
      <w:tr w:rsidR="00F13F6D" w:rsidRPr="00D40AF4" w14:paraId="0C990128" w14:textId="77777777" w:rsidTr="00F13F6D">
        <w:trPr>
          <w:trHeight w:val="265"/>
        </w:trPr>
        <w:tc>
          <w:tcPr>
            <w:tcW w:w="10065" w:type="dxa"/>
          </w:tcPr>
          <w:p w14:paraId="6620D13C" w14:textId="77777777" w:rsidR="00F13F6D" w:rsidRPr="00D40AF4" w:rsidRDefault="00F13F6D" w:rsidP="008A681C">
            <w:pPr>
              <w:jc w:val="both"/>
              <w:rPr>
                <w:lang w:val="ru-RU"/>
              </w:rPr>
            </w:pPr>
            <w:r w:rsidRPr="00D40AF4">
              <w:rPr>
                <w:b/>
                <w:lang w:val="ru-RU"/>
              </w:rPr>
              <w:t>НЕХ = (А*0.5 + В*0.5)*0.4</w:t>
            </w:r>
            <w:r w:rsidRPr="00D40AF4">
              <w:rPr>
                <w:lang w:val="ru-RU"/>
              </w:rPr>
              <w:t xml:space="preserve">, где </w:t>
            </w:r>
          </w:p>
        </w:tc>
      </w:tr>
      <w:tr w:rsidR="00F13F6D" w:rsidRPr="0079761A" w14:paraId="65169C41" w14:textId="77777777" w:rsidTr="00F13F6D">
        <w:trPr>
          <w:trHeight w:val="795"/>
        </w:trPr>
        <w:tc>
          <w:tcPr>
            <w:tcW w:w="10065" w:type="dxa"/>
          </w:tcPr>
          <w:p w14:paraId="64CE0BB5" w14:textId="77777777" w:rsidR="00F13F6D" w:rsidRPr="00D40AF4" w:rsidRDefault="00F13F6D" w:rsidP="008A681C">
            <w:pPr>
              <w:jc w:val="both"/>
              <w:rPr>
                <w:b/>
                <w:lang w:val="ru-RU"/>
              </w:rPr>
            </w:pPr>
            <w:r w:rsidRPr="00D40AF4">
              <w:rPr>
                <w:b/>
                <w:lang w:val="ru-RU"/>
              </w:rPr>
              <w:t xml:space="preserve">А – </w:t>
            </w:r>
            <w:r w:rsidRPr="00D40AF4">
              <w:rPr>
                <w:lang w:val="ru-RU"/>
              </w:rPr>
              <w:t>количество, фактическое отгруженное Заказчиком в месяце, предшествующем месяцу отгрузки;</w:t>
            </w:r>
          </w:p>
        </w:tc>
      </w:tr>
      <w:tr w:rsidR="00F13F6D" w:rsidRPr="0079761A" w14:paraId="46EDD1F9" w14:textId="77777777" w:rsidTr="00F13F6D">
        <w:trPr>
          <w:trHeight w:val="809"/>
        </w:trPr>
        <w:tc>
          <w:tcPr>
            <w:tcW w:w="10065" w:type="dxa"/>
          </w:tcPr>
          <w:p w14:paraId="2F754DB8" w14:textId="77777777" w:rsidR="00F13F6D" w:rsidRPr="00D40AF4" w:rsidRDefault="00F13F6D" w:rsidP="008A681C">
            <w:pPr>
              <w:jc w:val="both"/>
              <w:rPr>
                <w:b/>
                <w:lang w:val="ru-RU"/>
              </w:rPr>
            </w:pPr>
            <w:r w:rsidRPr="00D40AF4">
              <w:rPr>
                <w:b/>
                <w:lang w:val="ru-RU"/>
              </w:rPr>
              <w:t xml:space="preserve">В – </w:t>
            </w:r>
            <w:r w:rsidRPr="00D40AF4">
              <w:rPr>
                <w:lang w:val="ru-RU"/>
              </w:rPr>
              <w:t>количество согласованное Перевозчиком в основном плане месяца на соответствующий месяц отгрузки.</w:t>
            </w:r>
          </w:p>
        </w:tc>
      </w:tr>
      <w:tr w:rsidR="00F13F6D" w:rsidRPr="0079761A" w14:paraId="6E73B3BB" w14:textId="77777777" w:rsidTr="00F13F6D">
        <w:trPr>
          <w:trHeight w:val="766"/>
        </w:trPr>
        <w:tc>
          <w:tcPr>
            <w:tcW w:w="10065" w:type="dxa"/>
          </w:tcPr>
          <w:p w14:paraId="2C9D18A5" w14:textId="77777777" w:rsidR="00F13F6D" w:rsidRPr="00D40AF4" w:rsidRDefault="00F13F6D" w:rsidP="008A681C">
            <w:pPr>
              <w:jc w:val="both"/>
              <w:rPr>
                <w:lang w:val="ru-RU"/>
              </w:rPr>
            </w:pPr>
            <w:r w:rsidRPr="00D40AF4">
              <w:rPr>
                <w:lang w:val="ru-RU"/>
              </w:rPr>
              <w:t>В случае отсутствия отгрузок Заказчика в предыдущем месяце НЕХ устанавливается в количество 40% от количества, подтвержденного Перевозчиком в основном плане месяца.</w:t>
            </w:r>
          </w:p>
          <w:p w14:paraId="21C74DF5" w14:textId="77777777" w:rsidR="00F13F6D" w:rsidRPr="00D40AF4" w:rsidRDefault="00F13F6D" w:rsidP="008A681C">
            <w:pPr>
              <w:jc w:val="both"/>
              <w:rPr>
                <w:lang w:val="ru-RU"/>
              </w:rPr>
            </w:pPr>
          </w:p>
        </w:tc>
      </w:tr>
      <w:tr w:rsidR="00F13F6D" w:rsidRPr="0079761A" w14:paraId="58994519" w14:textId="77777777" w:rsidTr="00F13F6D">
        <w:trPr>
          <w:trHeight w:val="934"/>
        </w:trPr>
        <w:tc>
          <w:tcPr>
            <w:tcW w:w="10065" w:type="dxa"/>
          </w:tcPr>
          <w:p w14:paraId="67C30C89" w14:textId="77777777" w:rsidR="00F13F6D" w:rsidRPr="00D40AF4" w:rsidRDefault="00F13F6D" w:rsidP="008A681C">
            <w:pPr>
              <w:jc w:val="both"/>
              <w:rPr>
                <w:lang w:val="ru-RU"/>
              </w:rPr>
            </w:pPr>
            <w:r w:rsidRPr="00D40AF4">
              <w:rPr>
                <w:lang w:val="ru-RU"/>
              </w:rPr>
              <w:t>При согласовании Сторонами дополнительных соглашений к Договору по нормам отгрузки за отчетный период согласно условиям Договора указание на применение / не применение в отношении таких отгрузок НЕХ является обязательным.</w:t>
            </w:r>
          </w:p>
        </w:tc>
      </w:tr>
    </w:tbl>
    <w:p w14:paraId="1E200224" w14:textId="71D3260F" w:rsidR="008F3D9E" w:rsidRPr="00F13F6D" w:rsidRDefault="008F3D9E" w:rsidP="00C729D4">
      <w:pPr>
        <w:spacing w:line="252" w:lineRule="auto"/>
        <w:contextualSpacing/>
        <w:jc w:val="both"/>
        <w:rPr>
          <w:b/>
          <w:lang w:val="ru-RU"/>
        </w:rPr>
      </w:pPr>
      <w:r w:rsidRPr="00D40AF4">
        <w:rPr>
          <w:lang w:val="ru-RU"/>
        </w:rPr>
        <w:t>Настоящее</w:t>
      </w:r>
      <w:r w:rsidRPr="00F13F6D">
        <w:rPr>
          <w:lang w:val="ru-RU"/>
        </w:rPr>
        <w:t xml:space="preserve"> </w:t>
      </w:r>
      <w:r w:rsidRPr="00D40AF4">
        <w:rPr>
          <w:lang w:val="ru-RU"/>
        </w:rPr>
        <w:t>Приложение</w:t>
      </w:r>
      <w:r w:rsidRPr="00F13F6D">
        <w:rPr>
          <w:lang w:val="ru-RU"/>
        </w:rPr>
        <w:t xml:space="preserve"> </w:t>
      </w:r>
      <w:r w:rsidRPr="00D40AF4">
        <w:rPr>
          <w:lang w:val="ru-RU"/>
        </w:rPr>
        <w:t>является</w:t>
      </w:r>
      <w:r w:rsidRPr="00F13F6D">
        <w:rPr>
          <w:lang w:val="ru-RU"/>
        </w:rPr>
        <w:t xml:space="preserve"> </w:t>
      </w:r>
      <w:r w:rsidRPr="00D40AF4">
        <w:rPr>
          <w:lang w:val="ru-RU"/>
        </w:rPr>
        <w:t>неотъемлемой</w:t>
      </w:r>
      <w:r w:rsidRPr="00F13F6D">
        <w:rPr>
          <w:lang w:val="ru-RU"/>
        </w:rPr>
        <w:t xml:space="preserve"> </w:t>
      </w:r>
      <w:r w:rsidRPr="00D40AF4">
        <w:rPr>
          <w:lang w:val="ru-RU"/>
        </w:rPr>
        <w:t>частью</w:t>
      </w:r>
      <w:r w:rsidRPr="00F13F6D">
        <w:rPr>
          <w:lang w:val="ru-RU"/>
        </w:rPr>
        <w:t xml:space="preserve"> </w:t>
      </w:r>
      <w:r w:rsidRPr="00D40AF4">
        <w:rPr>
          <w:b/>
          <w:lang w:val="ru-RU"/>
        </w:rPr>
        <w:t>Договора</w:t>
      </w:r>
      <w:r w:rsidRPr="00F13F6D">
        <w:rPr>
          <w:b/>
          <w:lang w:val="ru-RU"/>
        </w:rPr>
        <w:t xml:space="preserve"> № </w:t>
      </w:r>
      <w:r w:rsidR="00A32F1C" w:rsidRPr="00F13F6D">
        <w:rPr>
          <w:lang w:val="ru-RU"/>
        </w:rPr>
        <w:t>____</w:t>
      </w:r>
      <w:r w:rsidR="00AF5EA0" w:rsidRPr="00F13F6D">
        <w:rPr>
          <w:lang w:val="ru-RU"/>
        </w:rPr>
        <w:t xml:space="preserve">. </w:t>
      </w:r>
    </w:p>
    <w:tbl>
      <w:tblPr>
        <w:tblStyle w:val="af7"/>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0"/>
        <w:gridCol w:w="4505"/>
      </w:tblGrid>
      <w:tr w:rsidR="00CC70F3" w:rsidRPr="00D40AF4" w14:paraId="2991622B" w14:textId="77777777" w:rsidTr="0036680A">
        <w:trPr>
          <w:trHeight w:val="48"/>
        </w:trPr>
        <w:tc>
          <w:tcPr>
            <w:tcW w:w="5560" w:type="dxa"/>
          </w:tcPr>
          <w:p w14:paraId="4DCEE075" w14:textId="77777777" w:rsidR="00CC70F3" w:rsidRPr="00D40AF4" w:rsidRDefault="00CC70F3" w:rsidP="00CC70F3">
            <w:pPr>
              <w:jc w:val="both"/>
              <w:rPr>
                <w:b/>
                <w:lang w:val="ru-RU"/>
              </w:rPr>
            </w:pPr>
            <w:r w:rsidRPr="00D40AF4">
              <w:rPr>
                <w:lang w:val="ru-RU"/>
              </w:rPr>
              <w:t xml:space="preserve">От имени </w:t>
            </w:r>
            <w:r w:rsidRPr="00D40AF4">
              <w:rPr>
                <w:b/>
                <w:lang w:val="ru-RU"/>
              </w:rPr>
              <w:t>ЗАКАЗЧИКА</w:t>
            </w:r>
          </w:p>
          <w:p w14:paraId="1485CEA2" w14:textId="77777777" w:rsidR="00CC70F3" w:rsidRPr="00D40AF4" w:rsidRDefault="00CC70F3" w:rsidP="00CC70F3">
            <w:pPr>
              <w:jc w:val="both"/>
              <w:rPr>
                <w:b/>
                <w:lang w:val="ru-RU"/>
              </w:rPr>
            </w:pPr>
          </w:p>
          <w:p w14:paraId="6C54E66E" w14:textId="5217FB03" w:rsidR="00CC70F3" w:rsidRPr="00D40AF4" w:rsidRDefault="00CC70F3" w:rsidP="00CC70F3">
            <w:pPr>
              <w:ind w:right="317"/>
              <w:jc w:val="both"/>
              <w:rPr>
                <w:lang w:val="ru-RU"/>
              </w:rPr>
            </w:pPr>
            <w:r w:rsidRPr="00D40AF4">
              <w:rPr>
                <w:lang w:val="ru-RU"/>
              </w:rPr>
              <w:t>_____________________/</w:t>
            </w:r>
            <w:r w:rsidR="00A32F1C" w:rsidRPr="00D40AF4">
              <w:rPr>
                <w:lang w:val="ru-RU"/>
              </w:rPr>
              <w:t>___</w:t>
            </w:r>
            <w:r w:rsidRPr="00D40AF4">
              <w:rPr>
                <w:lang w:val="ru-RU"/>
              </w:rPr>
              <w:t>/</w:t>
            </w:r>
          </w:p>
          <w:p w14:paraId="1018F20A" w14:textId="77777777" w:rsidR="00CC70F3" w:rsidRPr="00D40AF4" w:rsidRDefault="00CC70F3" w:rsidP="00CC70F3">
            <w:pPr>
              <w:ind w:right="317"/>
              <w:jc w:val="both"/>
              <w:rPr>
                <w:b/>
                <w:color w:val="0000FF"/>
                <w:lang w:val="ru-RU"/>
              </w:rPr>
            </w:pPr>
          </w:p>
          <w:p w14:paraId="00E176B1" w14:textId="548DCCE4" w:rsidR="00CC70F3" w:rsidRPr="00D40AF4" w:rsidRDefault="00CC70F3" w:rsidP="00CC70F3">
            <w:pPr>
              <w:jc w:val="both"/>
              <w:rPr>
                <w:bCs/>
                <w:lang w:val="ru-RU"/>
              </w:rPr>
            </w:pPr>
          </w:p>
        </w:tc>
        <w:tc>
          <w:tcPr>
            <w:tcW w:w="4505" w:type="dxa"/>
          </w:tcPr>
          <w:p w14:paraId="5EFA2D07" w14:textId="77777777" w:rsidR="00F13F6D" w:rsidRPr="00D40AF4" w:rsidRDefault="00F13F6D" w:rsidP="00F13F6D">
            <w:pPr>
              <w:jc w:val="both"/>
              <w:rPr>
                <w:b/>
                <w:lang w:val="ru-RU"/>
              </w:rPr>
            </w:pPr>
            <w:r w:rsidRPr="00D40AF4">
              <w:rPr>
                <w:lang w:val="ru-RU"/>
              </w:rPr>
              <w:t xml:space="preserve">От имени </w:t>
            </w:r>
            <w:r w:rsidRPr="00D40AF4">
              <w:rPr>
                <w:b/>
                <w:lang w:val="ru-RU"/>
              </w:rPr>
              <w:t>ОПЕРАТОРА</w:t>
            </w:r>
          </w:p>
          <w:p w14:paraId="3E9E5C74" w14:textId="77777777" w:rsidR="00F13F6D" w:rsidRPr="00D40AF4" w:rsidRDefault="00F13F6D" w:rsidP="00F13F6D">
            <w:pPr>
              <w:jc w:val="both"/>
              <w:rPr>
                <w:lang w:val="ru-RU"/>
              </w:rPr>
            </w:pPr>
          </w:p>
          <w:p w14:paraId="1690319D" w14:textId="24F564E6" w:rsidR="00505328" w:rsidRPr="00D40AF4" w:rsidRDefault="00F13F6D" w:rsidP="00F13F6D">
            <w:pPr>
              <w:tabs>
                <w:tab w:val="left" w:pos="1440"/>
              </w:tabs>
              <w:jc w:val="both"/>
            </w:pPr>
            <w:r w:rsidRPr="00D40AF4">
              <w:rPr>
                <w:lang w:val="ru-RU"/>
              </w:rPr>
              <w:t>________________________/___/</w:t>
            </w:r>
          </w:p>
          <w:p w14:paraId="46627090" w14:textId="77777777" w:rsidR="00505328" w:rsidRPr="00D40AF4" w:rsidRDefault="00505328" w:rsidP="00CC70F3">
            <w:pPr>
              <w:tabs>
                <w:tab w:val="left" w:pos="1440"/>
              </w:tabs>
              <w:jc w:val="both"/>
            </w:pPr>
          </w:p>
          <w:p w14:paraId="3CAC3FDE" w14:textId="77777777" w:rsidR="00505328" w:rsidRPr="00D40AF4" w:rsidRDefault="00505328" w:rsidP="00CC70F3">
            <w:pPr>
              <w:tabs>
                <w:tab w:val="left" w:pos="1440"/>
              </w:tabs>
              <w:jc w:val="both"/>
            </w:pPr>
          </w:p>
          <w:p w14:paraId="6D59D01A" w14:textId="342CFB2A" w:rsidR="00505328" w:rsidRPr="00D40AF4" w:rsidRDefault="00505328" w:rsidP="00CC70F3">
            <w:pPr>
              <w:tabs>
                <w:tab w:val="left" w:pos="1440"/>
              </w:tabs>
              <w:jc w:val="both"/>
            </w:pPr>
          </w:p>
        </w:tc>
      </w:tr>
    </w:tbl>
    <w:p w14:paraId="24AFC599" w14:textId="77777777" w:rsidR="002442A9" w:rsidRPr="00D40AF4" w:rsidRDefault="002442A9" w:rsidP="002442A9">
      <w:pPr>
        <w:tabs>
          <w:tab w:val="left" w:pos="9639"/>
        </w:tabs>
        <w:spacing w:after="200" w:line="276" w:lineRule="auto"/>
        <w:jc w:val="both"/>
        <w:rPr>
          <w:b/>
        </w:rPr>
      </w:pPr>
    </w:p>
    <w:p w14:paraId="063C35BC" w14:textId="0451A6C7" w:rsidR="002442A9" w:rsidRDefault="002442A9">
      <w:pPr>
        <w:spacing w:after="200" w:line="276" w:lineRule="auto"/>
        <w:rPr>
          <w:b/>
        </w:rPr>
      </w:pPr>
      <w:r w:rsidRPr="00D40AF4">
        <w:rPr>
          <w:b/>
        </w:rPr>
        <w:br w:type="page"/>
      </w:r>
    </w:p>
    <w:tbl>
      <w:tblPr>
        <w:tblStyle w:val="110"/>
        <w:tblW w:w="10036" w:type="dxa"/>
        <w:tblInd w:w="-147" w:type="dxa"/>
        <w:tblLayout w:type="fixed"/>
        <w:tblLook w:val="04A0" w:firstRow="1" w:lastRow="0" w:firstColumn="1" w:lastColumn="0" w:noHBand="0" w:noVBand="1"/>
      </w:tblPr>
      <w:tblGrid>
        <w:gridCol w:w="10036"/>
      </w:tblGrid>
      <w:tr w:rsidR="0036680A" w:rsidRPr="00D40AF4" w14:paraId="7B1975AD" w14:textId="77777777" w:rsidTr="0036680A">
        <w:tc>
          <w:tcPr>
            <w:tcW w:w="10036" w:type="dxa"/>
            <w:tcBorders>
              <w:top w:val="single" w:sz="4" w:space="0" w:color="auto"/>
              <w:left w:val="single" w:sz="4" w:space="0" w:color="auto"/>
              <w:bottom w:val="single" w:sz="4" w:space="0" w:color="auto"/>
              <w:right w:val="single" w:sz="4" w:space="0" w:color="auto"/>
            </w:tcBorders>
          </w:tcPr>
          <w:p w14:paraId="61DCB4D6" w14:textId="77777777" w:rsidR="0036680A" w:rsidRPr="00D40AF4" w:rsidRDefault="0036680A" w:rsidP="0036680A">
            <w:pPr>
              <w:jc w:val="center"/>
              <w:rPr>
                <w:b/>
                <w:lang w:val="ru-RU"/>
              </w:rPr>
            </w:pPr>
            <w:r w:rsidRPr="00192182">
              <w:rPr>
                <w:b/>
                <w:lang w:val="ru-RU"/>
              </w:rPr>
              <w:lastRenderedPageBreak/>
              <w:br w:type="page"/>
            </w:r>
            <w:r w:rsidRPr="00D40AF4">
              <w:rPr>
                <w:b/>
                <w:lang w:val="ru-RU"/>
              </w:rPr>
              <w:t>ПРИЛОЖЕНИЕ № 6</w:t>
            </w:r>
          </w:p>
          <w:p w14:paraId="6B126469" w14:textId="77777777" w:rsidR="0036680A" w:rsidRPr="00D40AF4" w:rsidRDefault="0036680A" w:rsidP="0036680A">
            <w:pPr>
              <w:jc w:val="center"/>
              <w:rPr>
                <w:b/>
                <w:lang w:val="ru-RU"/>
              </w:rPr>
            </w:pPr>
            <w:r w:rsidRPr="00D40AF4">
              <w:rPr>
                <w:b/>
                <w:lang w:val="ru-RU"/>
              </w:rPr>
              <w:t>к</w:t>
            </w:r>
            <w:r w:rsidRPr="00D40AF4">
              <w:rPr>
                <w:lang w:val="ru-RU"/>
              </w:rPr>
              <w:t xml:space="preserve"> </w:t>
            </w:r>
            <w:r w:rsidRPr="00D40AF4">
              <w:rPr>
                <w:b/>
                <w:lang w:val="ru-RU"/>
              </w:rPr>
              <w:t xml:space="preserve">Договору № </w:t>
            </w:r>
            <w:r w:rsidRPr="00D40AF4">
              <w:rPr>
                <w:lang w:val="ru-RU"/>
              </w:rPr>
              <w:t>___</w:t>
            </w:r>
          </w:p>
          <w:p w14:paraId="3BA2F4D9" w14:textId="77777777" w:rsidR="0036680A" w:rsidRPr="00D40AF4" w:rsidRDefault="0036680A" w:rsidP="0036680A">
            <w:pPr>
              <w:spacing w:line="252" w:lineRule="auto"/>
              <w:contextualSpacing/>
              <w:jc w:val="center"/>
              <w:rPr>
                <w:b/>
                <w:bCs/>
                <w:lang w:val="ru-RU"/>
              </w:rPr>
            </w:pPr>
          </w:p>
          <w:p w14:paraId="75980777" w14:textId="77777777" w:rsidR="0036680A" w:rsidRPr="00D40AF4" w:rsidRDefault="0036680A" w:rsidP="0036680A">
            <w:pPr>
              <w:spacing w:line="252" w:lineRule="auto"/>
              <w:contextualSpacing/>
              <w:jc w:val="center"/>
              <w:rPr>
                <w:b/>
                <w:bCs/>
                <w:sz w:val="28"/>
                <w:szCs w:val="28"/>
                <w:lang w:val="ru-RU"/>
              </w:rPr>
            </w:pPr>
            <w:r w:rsidRPr="00D40AF4">
              <w:rPr>
                <w:b/>
                <w:bCs/>
                <w:sz w:val="28"/>
                <w:szCs w:val="28"/>
                <w:lang w:val="ru-RU"/>
              </w:rPr>
              <w:t xml:space="preserve">Размер груза и допустимый процент угольной мелочи </w:t>
            </w:r>
          </w:p>
          <w:p w14:paraId="646349E1" w14:textId="77777777" w:rsidR="0036680A" w:rsidRPr="0036680A" w:rsidRDefault="0036680A" w:rsidP="0036680A">
            <w:pPr>
              <w:spacing w:line="252" w:lineRule="auto"/>
              <w:contextualSpacing/>
              <w:jc w:val="center"/>
              <w:rPr>
                <w:b/>
                <w:bCs/>
                <w:sz w:val="28"/>
                <w:szCs w:val="28"/>
                <w:lang w:val="ru-RU"/>
              </w:rPr>
            </w:pPr>
          </w:p>
          <w:p w14:paraId="50161B13" w14:textId="77777777" w:rsidR="0036680A" w:rsidRPr="00D40AF4" w:rsidRDefault="0036680A" w:rsidP="0036680A">
            <w:pPr>
              <w:spacing w:line="252" w:lineRule="auto"/>
              <w:contextualSpacing/>
              <w:rPr>
                <w:lang w:val="ru-RU"/>
              </w:rPr>
            </w:pPr>
            <w:r w:rsidRPr="00D40AF4">
              <w:rPr>
                <w:b/>
                <w:lang w:val="ru-RU"/>
              </w:rPr>
              <w:t>г. Москва                                                                                                   «____» _____ 202_</w:t>
            </w:r>
            <w:r w:rsidRPr="00D40AF4">
              <w:rPr>
                <w:b/>
              </w:rPr>
              <w:t xml:space="preserve"> </w:t>
            </w:r>
            <w:r w:rsidRPr="00D40AF4">
              <w:rPr>
                <w:b/>
                <w:lang w:val="ru-RU"/>
              </w:rPr>
              <w:t>года</w:t>
            </w:r>
            <w:r w:rsidRPr="00D40AF4">
              <w:rPr>
                <w:lang w:val="ru-RU"/>
              </w:rPr>
              <w:t xml:space="preserve"> </w:t>
            </w:r>
          </w:p>
        </w:tc>
      </w:tr>
      <w:tr w:rsidR="0036680A" w:rsidRPr="0079761A" w14:paraId="2795F791" w14:textId="77777777" w:rsidTr="0036680A">
        <w:tc>
          <w:tcPr>
            <w:tcW w:w="10036" w:type="dxa"/>
            <w:tcBorders>
              <w:top w:val="single" w:sz="4" w:space="0" w:color="auto"/>
              <w:left w:val="single" w:sz="4" w:space="0" w:color="auto"/>
              <w:bottom w:val="single" w:sz="4" w:space="0" w:color="auto"/>
              <w:right w:val="single" w:sz="4" w:space="0" w:color="auto"/>
            </w:tcBorders>
          </w:tcPr>
          <w:p w14:paraId="1AC45C85" w14:textId="77777777" w:rsidR="0036680A" w:rsidRPr="00D40AF4" w:rsidRDefault="0036680A" w:rsidP="0036680A">
            <w:pPr>
              <w:spacing w:line="252" w:lineRule="auto"/>
              <w:contextualSpacing/>
              <w:rPr>
                <w:lang w:val="ru-RU"/>
              </w:rPr>
            </w:pPr>
            <w:r w:rsidRPr="00D40AF4">
              <w:rPr>
                <w:lang w:val="ru-RU"/>
              </w:rPr>
              <w:t xml:space="preserve">Процент содержания </w:t>
            </w:r>
            <w:r w:rsidRPr="00D40AF4">
              <w:rPr>
                <w:b/>
                <w:lang w:val="ru-RU"/>
              </w:rPr>
              <w:t>Угольной Мелочи</w:t>
            </w:r>
            <w:r w:rsidRPr="00D40AF4">
              <w:rPr>
                <w:lang w:val="ru-RU"/>
              </w:rPr>
              <w:t xml:space="preserve"> в </w:t>
            </w:r>
            <w:r w:rsidRPr="00D40AF4">
              <w:rPr>
                <w:b/>
                <w:lang w:val="ru-RU"/>
              </w:rPr>
              <w:t>Грузе</w:t>
            </w:r>
            <w:r w:rsidRPr="00D40AF4">
              <w:rPr>
                <w:lang w:val="ru-RU"/>
              </w:rPr>
              <w:t xml:space="preserve"> не должен превышать, значения указанные для каждого </w:t>
            </w:r>
            <w:r w:rsidRPr="00D40AF4">
              <w:rPr>
                <w:b/>
                <w:lang w:val="ru-RU"/>
              </w:rPr>
              <w:t>Размера Груза</w:t>
            </w:r>
            <w:r w:rsidRPr="00D40AF4">
              <w:rPr>
                <w:lang w:val="ru-RU"/>
              </w:rPr>
              <w:t xml:space="preserve">: </w:t>
            </w:r>
          </w:p>
          <w:p w14:paraId="7A1E18BA" w14:textId="77777777" w:rsidR="0036680A" w:rsidRPr="00D40AF4" w:rsidRDefault="0036680A" w:rsidP="0036680A">
            <w:pPr>
              <w:spacing w:line="252" w:lineRule="auto"/>
              <w:contextualSpacing/>
              <w:rPr>
                <w:lang w:val="ru-RU"/>
              </w:rPr>
            </w:pPr>
            <w:r w:rsidRPr="00D40AF4">
              <w:rPr>
                <w:lang w:val="ru-RU"/>
              </w:rPr>
              <w:t xml:space="preserve">- для </w:t>
            </w:r>
            <w:r w:rsidRPr="00D40AF4">
              <w:rPr>
                <w:b/>
                <w:lang w:val="ru-RU"/>
              </w:rPr>
              <w:t>Размера Груза</w:t>
            </w:r>
            <w:r w:rsidRPr="00D40AF4">
              <w:rPr>
                <w:lang w:val="ru-RU"/>
              </w:rPr>
              <w:t xml:space="preserve"> от 0 до 13 мм - не более 90% </w:t>
            </w:r>
            <w:r w:rsidRPr="00D40AF4">
              <w:rPr>
                <w:b/>
                <w:lang w:val="ru-RU"/>
              </w:rPr>
              <w:t>Угольной Мелочи</w:t>
            </w:r>
            <w:r w:rsidRPr="00D40AF4">
              <w:rPr>
                <w:lang w:val="ru-RU"/>
              </w:rPr>
              <w:t>;</w:t>
            </w:r>
          </w:p>
          <w:p w14:paraId="6FA7A389" w14:textId="77777777" w:rsidR="0036680A" w:rsidRPr="00D40AF4" w:rsidRDefault="0036680A" w:rsidP="0036680A">
            <w:pPr>
              <w:spacing w:line="252" w:lineRule="auto"/>
              <w:contextualSpacing/>
              <w:rPr>
                <w:lang w:val="ru-RU"/>
              </w:rPr>
            </w:pPr>
            <w:r w:rsidRPr="00D40AF4">
              <w:rPr>
                <w:lang w:val="ru-RU"/>
              </w:rPr>
              <w:t xml:space="preserve">- для </w:t>
            </w:r>
            <w:r w:rsidRPr="00D40AF4">
              <w:rPr>
                <w:b/>
                <w:lang w:val="ru-RU"/>
              </w:rPr>
              <w:t>Размера</w:t>
            </w:r>
            <w:r w:rsidRPr="00D40AF4">
              <w:rPr>
                <w:lang w:val="ru-RU"/>
              </w:rPr>
              <w:t xml:space="preserve"> </w:t>
            </w:r>
            <w:r w:rsidRPr="00D40AF4">
              <w:rPr>
                <w:b/>
                <w:lang w:val="ru-RU"/>
              </w:rPr>
              <w:t>Груза</w:t>
            </w:r>
            <w:r w:rsidRPr="00D40AF4">
              <w:rPr>
                <w:lang w:val="ru-RU"/>
              </w:rPr>
              <w:t xml:space="preserve"> от 0 до 25 мм - не более 40% </w:t>
            </w:r>
            <w:r w:rsidRPr="00D40AF4">
              <w:rPr>
                <w:b/>
                <w:lang w:val="ru-RU"/>
              </w:rPr>
              <w:t>Угольной Мелочи</w:t>
            </w:r>
            <w:r w:rsidRPr="00D40AF4">
              <w:rPr>
                <w:lang w:val="ru-RU"/>
              </w:rPr>
              <w:t>;</w:t>
            </w:r>
          </w:p>
          <w:p w14:paraId="0D39A44D" w14:textId="77777777" w:rsidR="0036680A" w:rsidRPr="00D40AF4" w:rsidRDefault="0036680A" w:rsidP="0036680A">
            <w:pPr>
              <w:spacing w:line="252" w:lineRule="auto"/>
              <w:contextualSpacing/>
              <w:rPr>
                <w:lang w:val="ru-RU"/>
              </w:rPr>
            </w:pPr>
            <w:r w:rsidRPr="00D40AF4">
              <w:rPr>
                <w:lang w:val="ru-RU"/>
              </w:rPr>
              <w:t xml:space="preserve">- для </w:t>
            </w:r>
            <w:r w:rsidRPr="00D40AF4">
              <w:rPr>
                <w:b/>
                <w:lang w:val="ru-RU"/>
              </w:rPr>
              <w:t>Размера</w:t>
            </w:r>
            <w:r w:rsidRPr="00D40AF4">
              <w:rPr>
                <w:lang w:val="ru-RU"/>
              </w:rPr>
              <w:t xml:space="preserve"> </w:t>
            </w:r>
            <w:r w:rsidRPr="00D40AF4">
              <w:rPr>
                <w:b/>
                <w:lang w:val="ru-RU"/>
              </w:rPr>
              <w:t>Груза</w:t>
            </w:r>
            <w:r w:rsidRPr="00D40AF4">
              <w:rPr>
                <w:lang w:val="ru-RU"/>
              </w:rPr>
              <w:t xml:space="preserve"> от 0 до 50 мм - не более 50% </w:t>
            </w:r>
            <w:r w:rsidRPr="00D40AF4">
              <w:rPr>
                <w:b/>
                <w:lang w:val="ru-RU"/>
              </w:rPr>
              <w:t>Угольной Мелочи</w:t>
            </w:r>
            <w:r w:rsidRPr="00D40AF4">
              <w:rPr>
                <w:lang w:val="ru-RU"/>
              </w:rPr>
              <w:t>;</w:t>
            </w:r>
          </w:p>
          <w:p w14:paraId="5907F22C" w14:textId="55BB7D82" w:rsidR="0036680A" w:rsidRPr="00D40AF4" w:rsidRDefault="0036680A" w:rsidP="0036680A">
            <w:pPr>
              <w:spacing w:line="252" w:lineRule="auto"/>
              <w:contextualSpacing/>
              <w:rPr>
                <w:lang w:val="ru-RU"/>
              </w:rPr>
            </w:pPr>
            <w:r w:rsidRPr="00D40AF4">
              <w:rPr>
                <w:lang w:val="ru-RU"/>
              </w:rPr>
              <w:t xml:space="preserve">- для </w:t>
            </w:r>
            <w:r w:rsidRPr="00D40AF4">
              <w:rPr>
                <w:b/>
                <w:lang w:val="ru-RU"/>
              </w:rPr>
              <w:t>Размера</w:t>
            </w:r>
            <w:r w:rsidRPr="00D40AF4">
              <w:rPr>
                <w:lang w:val="ru-RU"/>
              </w:rPr>
              <w:t xml:space="preserve"> </w:t>
            </w:r>
            <w:r w:rsidRPr="00D40AF4">
              <w:rPr>
                <w:b/>
                <w:lang w:val="ru-RU"/>
              </w:rPr>
              <w:t>Груза</w:t>
            </w:r>
            <w:r w:rsidRPr="00D40AF4">
              <w:rPr>
                <w:lang w:val="ru-RU"/>
              </w:rPr>
              <w:t xml:space="preserve"> от 0 до 100 мм - не более 50% </w:t>
            </w:r>
            <w:r w:rsidRPr="00D40AF4">
              <w:rPr>
                <w:b/>
                <w:lang w:val="ru-RU"/>
              </w:rPr>
              <w:t>Угольной Мелочи</w:t>
            </w:r>
            <w:r w:rsidRPr="00D40AF4">
              <w:rPr>
                <w:lang w:val="ru-RU"/>
              </w:rPr>
              <w:t>.</w:t>
            </w:r>
          </w:p>
          <w:p w14:paraId="20E26052" w14:textId="77777777" w:rsidR="0036680A" w:rsidRPr="0036680A" w:rsidRDefault="0036680A" w:rsidP="0036680A">
            <w:pPr>
              <w:spacing w:line="252" w:lineRule="auto"/>
              <w:contextualSpacing/>
              <w:rPr>
                <w:lang w:val="ru-RU"/>
              </w:rPr>
            </w:pPr>
          </w:p>
        </w:tc>
      </w:tr>
    </w:tbl>
    <w:tbl>
      <w:tblPr>
        <w:tblStyle w:val="af7"/>
        <w:tblW w:w="10065" w:type="dxa"/>
        <w:tblInd w:w="-142" w:type="dxa"/>
        <w:tblLayout w:type="fixed"/>
        <w:tblLook w:val="04A0" w:firstRow="1" w:lastRow="0" w:firstColumn="1" w:lastColumn="0" w:noHBand="0" w:noVBand="1"/>
      </w:tblPr>
      <w:tblGrid>
        <w:gridCol w:w="5106"/>
        <w:gridCol w:w="4959"/>
      </w:tblGrid>
      <w:tr w:rsidR="0036680A" w:rsidRPr="0079761A" w14:paraId="04350729" w14:textId="77777777" w:rsidTr="0036680A">
        <w:trPr>
          <w:trHeight w:val="557"/>
        </w:trPr>
        <w:tc>
          <w:tcPr>
            <w:tcW w:w="10065" w:type="dxa"/>
            <w:gridSpan w:val="2"/>
          </w:tcPr>
          <w:p w14:paraId="66AFE019" w14:textId="12EBBC32" w:rsidR="0036680A" w:rsidRPr="0036680A" w:rsidRDefault="0036680A" w:rsidP="0036680A">
            <w:pPr>
              <w:spacing w:line="252" w:lineRule="auto"/>
              <w:contextualSpacing/>
              <w:jc w:val="both"/>
              <w:rPr>
                <w:lang w:val="ru-RU"/>
              </w:rPr>
            </w:pPr>
            <w:r w:rsidRPr="00D40AF4">
              <w:rPr>
                <w:lang w:val="ru-RU"/>
              </w:rPr>
              <w:t>Настоящее</w:t>
            </w:r>
            <w:r w:rsidRPr="0036680A">
              <w:rPr>
                <w:lang w:val="ru-RU"/>
              </w:rPr>
              <w:t xml:space="preserve"> </w:t>
            </w:r>
            <w:r w:rsidRPr="00D40AF4">
              <w:rPr>
                <w:lang w:val="ru-RU"/>
              </w:rPr>
              <w:t>Приложение</w:t>
            </w:r>
            <w:r w:rsidRPr="0036680A">
              <w:rPr>
                <w:lang w:val="ru-RU"/>
              </w:rPr>
              <w:t xml:space="preserve"> </w:t>
            </w:r>
            <w:r w:rsidRPr="00D40AF4">
              <w:rPr>
                <w:lang w:val="ru-RU"/>
              </w:rPr>
              <w:t>является</w:t>
            </w:r>
            <w:r w:rsidRPr="0036680A">
              <w:rPr>
                <w:lang w:val="ru-RU"/>
              </w:rPr>
              <w:t xml:space="preserve"> </w:t>
            </w:r>
            <w:r w:rsidRPr="00D40AF4">
              <w:rPr>
                <w:lang w:val="ru-RU"/>
              </w:rPr>
              <w:t>неотъемлемой</w:t>
            </w:r>
            <w:r w:rsidRPr="0036680A">
              <w:rPr>
                <w:lang w:val="ru-RU"/>
              </w:rPr>
              <w:t xml:space="preserve"> </w:t>
            </w:r>
            <w:r w:rsidRPr="00D40AF4">
              <w:rPr>
                <w:lang w:val="ru-RU"/>
              </w:rPr>
              <w:t>частью</w:t>
            </w:r>
            <w:r w:rsidRPr="0036680A">
              <w:rPr>
                <w:lang w:val="ru-RU"/>
              </w:rPr>
              <w:t xml:space="preserve"> </w:t>
            </w:r>
            <w:r w:rsidRPr="00D40AF4">
              <w:rPr>
                <w:b/>
                <w:lang w:val="ru-RU"/>
              </w:rPr>
              <w:t>Договора</w:t>
            </w:r>
            <w:r w:rsidRPr="0036680A">
              <w:rPr>
                <w:b/>
                <w:lang w:val="ru-RU"/>
              </w:rPr>
              <w:t xml:space="preserve"> № </w:t>
            </w:r>
            <w:r w:rsidRPr="0036680A">
              <w:rPr>
                <w:lang w:val="ru-RU"/>
              </w:rPr>
              <w:t>___.</w:t>
            </w:r>
            <w:r w:rsidRPr="0036680A">
              <w:rPr>
                <w:b/>
                <w:lang w:val="ru-RU"/>
              </w:rPr>
              <w:t xml:space="preserve"> </w:t>
            </w:r>
          </w:p>
        </w:tc>
      </w:tr>
      <w:tr w:rsidR="0036680A" w:rsidRPr="00D40AF4" w14:paraId="35F8CE3C" w14:textId="77777777" w:rsidTr="003668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5106" w:type="dxa"/>
          </w:tcPr>
          <w:p w14:paraId="01606ED7" w14:textId="77777777" w:rsidR="0036680A" w:rsidRPr="00D40AF4" w:rsidRDefault="0036680A" w:rsidP="002316E9">
            <w:pPr>
              <w:jc w:val="both"/>
              <w:rPr>
                <w:b/>
                <w:lang w:val="ru-RU"/>
              </w:rPr>
            </w:pPr>
            <w:r w:rsidRPr="00D40AF4">
              <w:rPr>
                <w:lang w:val="ru-RU"/>
              </w:rPr>
              <w:t xml:space="preserve">От имени </w:t>
            </w:r>
            <w:r w:rsidRPr="00D40AF4">
              <w:rPr>
                <w:b/>
                <w:lang w:val="ru-RU"/>
              </w:rPr>
              <w:t>ЗАКАЗЧИКА</w:t>
            </w:r>
          </w:p>
          <w:p w14:paraId="6B88D165" w14:textId="77777777" w:rsidR="0036680A" w:rsidRPr="00D40AF4" w:rsidRDefault="0036680A" w:rsidP="002316E9">
            <w:pPr>
              <w:jc w:val="both"/>
              <w:rPr>
                <w:b/>
                <w:lang w:val="ru-RU"/>
              </w:rPr>
            </w:pPr>
          </w:p>
          <w:p w14:paraId="7AD5FEBC" w14:textId="77777777" w:rsidR="0036680A" w:rsidRPr="00D40AF4" w:rsidRDefault="0036680A" w:rsidP="002316E9">
            <w:pPr>
              <w:ind w:right="317"/>
              <w:jc w:val="both"/>
              <w:rPr>
                <w:lang w:val="ru-RU"/>
              </w:rPr>
            </w:pPr>
            <w:r w:rsidRPr="00D40AF4">
              <w:rPr>
                <w:lang w:val="ru-RU"/>
              </w:rPr>
              <w:t>_____________________/____/</w:t>
            </w:r>
          </w:p>
          <w:p w14:paraId="7E9A5F04" w14:textId="77777777" w:rsidR="0036680A" w:rsidRPr="00D40AF4" w:rsidRDefault="0036680A" w:rsidP="002316E9">
            <w:pPr>
              <w:ind w:right="317"/>
              <w:jc w:val="both"/>
              <w:rPr>
                <w:b/>
                <w:color w:val="0000FF"/>
                <w:lang w:val="ru-RU"/>
              </w:rPr>
            </w:pPr>
          </w:p>
          <w:p w14:paraId="6CED4D24" w14:textId="78D58142" w:rsidR="0036680A" w:rsidRPr="00D40AF4" w:rsidRDefault="0036680A" w:rsidP="002316E9">
            <w:pPr>
              <w:jc w:val="both"/>
              <w:rPr>
                <w:bCs/>
                <w:lang w:val="ru-RU"/>
              </w:rPr>
            </w:pPr>
          </w:p>
        </w:tc>
        <w:tc>
          <w:tcPr>
            <w:tcW w:w="4959" w:type="dxa"/>
          </w:tcPr>
          <w:p w14:paraId="759288B6" w14:textId="77777777" w:rsidR="0036680A" w:rsidRPr="00D40AF4" w:rsidRDefault="0036680A" w:rsidP="0036680A">
            <w:pPr>
              <w:jc w:val="both"/>
              <w:rPr>
                <w:b/>
                <w:lang w:val="ru-RU"/>
              </w:rPr>
            </w:pPr>
            <w:r w:rsidRPr="00D40AF4">
              <w:rPr>
                <w:lang w:val="ru-RU"/>
              </w:rPr>
              <w:t xml:space="preserve">От имени </w:t>
            </w:r>
            <w:r w:rsidRPr="00D40AF4">
              <w:rPr>
                <w:b/>
                <w:lang w:val="ru-RU"/>
              </w:rPr>
              <w:t>ОПЕРАТОРА</w:t>
            </w:r>
          </w:p>
          <w:p w14:paraId="1193A40F" w14:textId="77777777" w:rsidR="0036680A" w:rsidRPr="00D40AF4" w:rsidRDefault="0036680A" w:rsidP="0036680A">
            <w:pPr>
              <w:jc w:val="both"/>
              <w:rPr>
                <w:lang w:val="ru-RU"/>
              </w:rPr>
            </w:pPr>
          </w:p>
          <w:p w14:paraId="66A07D6E" w14:textId="41D40A40" w:rsidR="0036680A" w:rsidRPr="00D40AF4" w:rsidRDefault="0036680A" w:rsidP="0036680A">
            <w:pPr>
              <w:tabs>
                <w:tab w:val="left" w:pos="1440"/>
              </w:tabs>
              <w:jc w:val="both"/>
            </w:pPr>
            <w:r w:rsidRPr="00D40AF4">
              <w:rPr>
                <w:lang w:val="ru-RU"/>
              </w:rPr>
              <w:t>________________________/____/</w:t>
            </w:r>
          </w:p>
        </w:tc>
      </w:tr>
    </w:tbl>
    <w:p w14:paraId="26C44E9C" w14:textId="218E37B1" w:rsidR="0036680A" w:rsidRPr="0036680A" w:rsidRDefault="0036680A">
      <w:pPr>
        <w:spacing w:after="200" w:line="276" w:lineRule="auto"/>
        <w:rPr>
          <w:b/>
        </w:rPr>
      </w:pPr>
    </w:p>
    <w:p w14:paraId="67FB4A47" w14:textId="1A65C2C8" w:rsidR="0036680A" w:rsidRPr="0036680A" w:rsidRDefault="0036680A">
      <w:pPr>
        <w:spacing w:after="200" w:line="276" w:lineRule="auto"/>
        <w:rPr>
          <w:b/>
        </w:rPr>
      </w:pPr>
    </w:p>
    <w:p w14:paraId="4CEE3AF6" w14:textId="78FDBE3C" w:rsidR="0036680A" w:rsidRPr="0036680A" w:rsidRDefault="0036680A">
      <w:pPr>
        <w:spacing w:after="200" w:line="276" w:lineRule="auto"/>
        <w:rPr>
          <w:b/>
        </w:rPr>
      </w:pPr>
    </w:p>
    <w:p w14:paraId="3977FF5B" w14:textId="1AA58D57" w:rsidR="0036680A" w:rsidRPr="0036680A" w:rsidRDefault="0036680A">
      <w:pPr>
        <w:spacing w:after="200" w:line="276" w:lineRule="auto"/>
        <w:rPr>
          <w:b/>
        </w:rPr>
      </w:pPr>
    </w:p>
    <w:p w14:paraId="5C2C0C09" w14:textId="722F9636" w:rsidR="0036680A" w:rsidRDefault="0036680A">
      <w:pPr>
        <w:spacing w:after="200" w:line="276" w:lineRule="auto"/>
        <w:rPr>
          <w:b/>
        </w:rPr>
      </w:pPr>
    </w:p>
    <w:p w14:paraId="26A27AD9" w14:textId="4223CD26" w:rsidR="0036680A" w:rsidRDefault="0036680A">
      <w:pPr>
        <w:spacing w:after="200" w:line="276" w:lineRule="auto"/>
        <w:rPr>
          <w:b/>
        </w:rPr>
      </w:pPr>
    </w:p>
    <w:p w14:paraId="7281F282" w14:textId="0B9579AC" w:rsidR="0036680A" w:rsidRDefault="0036680A">
      <w:pPr>
        <w:spacing w:after="200" w:line="276" w:lineRule="auto"/>
        <w:rPr>
          <w:b/>
        </w:rPr>
      </w:pPr>
    </w:p>
    <w:p w14:paraId="0069740F" w14:textId="5C922DB0" w:rsidR="0036680A" w:rsidRDefault="0036680A">
      <w:pPr>
        <w:spacing w:after="200" w:line="276" w:lineRule="auto"/>
        <w:rPr>
          <w:b/>
        </w:rPr>
      </w:pPr>
    </w:p>
    <w:p w14:paraId="6EEF98FE" w14:textId="79DA2349" w:rsidR="0036680A" w:rsidRDefault="0036680A">
      <w:pPr>
        <w:spacing w:after="200" w:line="276" w:lineRule="auto"/>
        <w:rPr>
          <w:b/>
        </w:rPr>
      </w:pPr>
    </w:p>
    <w:p w14:paraId="408891D8" w14:textId="3A1ACCEE" w:rsidR="0036680A" w:rsidRDefault="0036680A">
      <w:pPr>
        <w:spacing w:after="200" w:line="276" w:lineRule="auto"/>
        <w:rPr>
          <w:b/>
        </w:rPr>
      </w:pPr>
    </w:p>
    <w:p w14:paraId="3134A2B3" w14:textId="3186E190" w:rsidR="0036680A" w:rsidRDefault="0036680A">
      <w:pPr>
        <w:spacing w:after="200" w:line="276" w:lineRule="auto"/>
        <w:rPr>
          <w:b/>
        </w:rPr>
      </w:pPr>
    </w:p>
    <w:p w14:paraId="1E88217D" w14:textId="45658564" w:rsidR="0036680A" w:rsidRDefault="0036680A">
      <w:pPr>
        <w:spacing w:after="200" w:line="276" w:lineRule="auto"/>
        <w:rPr>
          <w:b/>
        </w:rPr>
      </w:pPr>
    </w:p>
    <w:p w14:paraId="62BB291D" w14:textId="493380C6" w:rsidR="0036680A" w:rsidRDefault="0036680A">
      <w:pPr>
        <w:spacing w:after="200" w:line="276" w:lineRule="auto"/>
        <w:rPr>
          <w:b/>
        </w:rPr>
      </w:pPr>
    </w:p>
    <w:p w14:paraId="57E00A6A" w14:textId="3960A358" w:rsidR="0036680A" w:rsidRDefault="0036680A">
      <w:pPr>
        <w:spacing w:after="200" w:line="276" w:lineRule="auto"/>
        <w:rPr>
          <w:b/>
        </w:rPr>
      </w:pPr>
    </w:p>
    <w:p w14:paraId="4B673605" w14:textId="77777777" w:rsidR="0036680A" w:rsidRPr="0036680A" w:rsidRDefault="0036680A">
      <w:pPr>
        <w:spacing w:after="200" w:line="276" w:lineRule="auto"/>
        <w:rPr>
          <w:b/>
        </w:rPr>
      </w:pPr>
    </w:p>
    <w:p w14:paraId="567FEA69" w14:textId="77777777" w:rsidR="0036680A" w:rsidRPr="0036680A" w:rsidRDefault="0036680A">
      <w:pPr>
        <w:spacing w:after="200" w:line="276" w:lineRule="auto"/>
        <w:rPr>
          <w:b/>
        </w:rPr>
      </w:pPr>
    </w:p>
    <w:tbl>
      <w:tblPr>
        <w:tblStyle w:val="110"/>
        <w:tblW w:w="9781" w:type="dxa"/>
        <w:tblInd w:w="108" w:type="dxa"/>
        <w:tblLayout w:type="fixed"/>
        <w:tblLook w:val="04A0" w:firstRow="1" w:lastRow="0" w:firstColumn="1" w:lastColumn="0" w:noHBand="0" w:noVBand="1"/>
      </w:tblPr>
      <w:tblGrid>
        <w:gridCol w:w="9781"/>
      </w:tblGrid>
      <w:tr w:rsidR="002442A9" w:rsidRPr="00D40AF4" w14:paraId="74AAB9FC" w14:textId="77777777" w:rsidTr="008A681C">
        <w:tc>
          <w:tcPr>
            <w:tcW w:w="9781" w:type="dxa"/>
            <w:tcBorders>
              <w:top w:val="single" w:sz="4" w:space="0" w:color="auto"/>
              <w:left w:val="single" w:sz="4" w:space="0" w:color="auto"/>
              <w:bottom w:val="single" w:sz="4" w:space="0" w:color="auto"/>
              <w:right w:val="single" w:sz="4" w:space="0" w:color="auto"/>
            </w:tcBorders>
          </w:tcPr>
          <w:p w14:paraId="4EE614C9" w14:textId="77777777" w:rsidR="002442A9" w:rsidRPr="00D40AF4" w:rsidRDefault="002442A9" w:rsidP="008A681C">
            <w:pPr>
              <w:jc w:val="center"/>
              <w:rPr>
                <w:b/>
                <w:lang w:val="ru-RU"/>
              </w:rPr>
            </w:pPr>
            <w:r w:rsidRPr="00884C03">
              <w:rPr>
                <w:b/>
                <w:lang w:val="ru-RU"/>
              </w:rPr>
              <w:lastRenderedPageBreak/>
              <w:br w:type="page"/>
            </w:r>
            <w:r w:rsidRPr="00D40AF4">
              <w:rPr>
                <w:b/>
                <w:lang w:val="ru-RU"/>
              </w:rPr>
              <w:t>ПРИЛОЖЕНИЕ № 7</w:t>
            </w:r>
          </w:p>
          <w:p w14:paraId="67D92C6A" w14:textId="736C8E00" w:rsidR="008F3D9E" w:rsidRPr="00D40AF4" w:rsidRDefault="002442A9" w:rsidP="008F3D9E">
            <w:pPr>
              <w:spacing w:line="252" w:lineRule="auto"/>
              <w:contextualSpacing/>
              <w:jc w:val="center"/>
              <w:rPr>
                <w:lang w:val="ru-RU"/>
              </w:rPr>
            </w:pPr>
            <w:r w:rsidRPr="00D40AF4">
              <w:rPr>
                <w:b/>
                <w:lang w:val="ru-RU"/>
              </w:rPr>
              <w:t>к</w:t>
            </w:r>
            <w:r w:rsidRPr="00D40AF4">
              <w:rPr>
                <w:lang w:val="ru-RU"/>
              </w:rPr>
              <w:t xml:space="preserve"> </w:t>
            </w:r>
            <w:r w:rsidRPr="00D40AF4">
              <w:rPr>
                <w:b/>
                <w:lang w:val="ru-RU"/>
              </w:rPr>
              <w:t xml:space="preserve">Договору № </w:t>
            </w:r>
            <w:r w:rsidR="00A32F1C" w:rsidRPr="00D40AF4">
              <w:rPr>
                <w:lang w:val="ru-RU"/>
              </w:rPr>
              <w:t>____</w:t>
            </w:r>
          </w:p>
          <w:p w14:paraId="65C66F19" w14:textId="755A83ED" w:rsidR="002442A9" w:rsidRPr="00D40AF4" w:rsidRDefault="002442A9" w:rsidP="004C6BD5">
            <w:pPr>
              <w:rPr>
                <w:b/>
                <w:lang w:val="ru-RU"/>
              </w:rPr>
            </w:pPr>
          </w:p>
          <w:p w14:paraId="08A0FF2E" w14:textId="77777777" w:rsidR="002442A9" w:rsidRPr="00D40AF4" w:rsidRDefault="002442A9" w:rsidP="008A681C">
            <w:pPr>
              <w:spacing w:line="252" w:lineRule="auto"/>
              <w:contextualSpacing/>
              <w:jc w:val="center"/>
              <w:rPr>
                <w:b/>
                <w:bCs/>
                <w:lang w:val="ru-RU"/>
              </w:rPr>
            </w:pPr>
          </w:p>
          <w:p w14:paraId="236A4D2C" w14:textId="77777777" w:rsidR="002442A9" w:rsidRPr="00D40AF4" w:rsidRDefault="002442A9" w:rsidP="008A681C">
            <w:pPr>
              <w:spacing w:line="252" w:lineRule="auto"/>
              <w:contextualSpacing/>
              <w:jc w:val="center"/>
              <w:rPr>
                <w:b/>
                <w:bCs/>
                <w:sz w:val="28"/>
                <w:szCs w:val="28"/>
                <w:lang w:val="ru-RU"/>
              </w:rPr>
            </w:pPr>
            <w:r w:rsidRPr="00D40AF4">
              <w:rPr>
                <w:b/>
                <w:bCs/>
                <w:sz w:val="28"/>
                <w:szCs w:val="28"/>
                <w:lang w:val="ru-RU"/>
              </w:rPr>
              <w:t>Перечень моделей ЖДВ, которые не подлежат выгрузке через вагоноопрокидыватель</w:t>
            </w:r>
          </w:p>
          <w:p w14:paraId="0CC2BB53" w14:textId="77777777" w:rsidR="002442A9" w:rsidRPr="00884C03" w:rsidRDefault="002442A9" w:rsidP="008A681C">
            <w:pPr>
              <w:spacing w:line="252" w:lineRule="auto"/>
              <w:contextualSpacing/>
              <w:jc w:val="center"/>
              <w:rPr>
                <w:b/>
                <w:bCs/>
                <w:sz w:val="28"/>
                <w:szCs w:val="28"/>
                <w:lang w:val="ru-RU"/>
              </w:rPr>
            </w:pPr>
          </w:p>
          <w:p w14:paraId="25991434" w14:textId="0926E5F4" w:rsidR="002442A9" w:rsidRPr="00D40AF4" w:rsidRDefault="002442A9" w:rsidP="008A681C">
            <w:pPr>
              <w:spacing w:line="252" w:lineRule="auto"/>
              <w:contextualSpacing/>
              <w:rPr>
                <w:lang w:val="ru-RU"/>
              </w:rPr>
            </w:pPr>
            <w:r w:rsidRPr="00D40AF4">
              <w:rPr>
                <w:b/>
                <w:lang w:val="ru-RU"/>
              </w:rPr>
              <w:t xml:space="preserve">г. Москва                                                                           </w:t>
            </w:r>
            <w:r w:rsidR="00CC70F3" w:rsidRPr="00D40AF4">
              <w:rPr>
                <w:b/>
                <w:lang w:val="ru-RU"/>
              </w:rPr>
              <w:t xml:space="preserve">                         </w:t>
            </w:r>
            <w:r w:rsidR="00A32F1C" w:rsidRPr="00D40AF4">
              <w:rPr>
                <w:b/>
                <w:lang w:val="ru-RU"/>
              </w:rPr>
              <w:t>«____» _____ 202_</w:t>
            </w:r>
            <w:r w:rsidR="007E6689" w:rsidRPr="00D40AF4">
              <w:rPr>
                <w:b/>
              </w:rPr>
              <w:t xml:space="preserve"> </w:t>
            </w:r>
            <w:r w:rsidRPr="00D40AF4">
              <w:rPr>
                <w:b/>
                <w:lang w:val="ru-RU"/>
              </w:rPr>
              <w:t>года</w:t>
            </w:r>
          </w:p>
          <w:p w14:paraId="7CA8D971" w14:textId="77777777" w:rsidR="002442A9" w:rsidRPr="00D40AF4" w:rsidRDefault="002442A9" w:rsidP="008A681C">
            <w:pPr>
              <w:spacing w:line="252" w:lineRule="auto"/>
              <w:contextualSpacing/>
              <w:rPr>
                <w:lang w:val="ru-RU"/>
              </w:rPr>
            </w:pPr>
          </w:p>
        </w:tc>
      </w:tr>
      <w:tr w:rsidR="00A32F1C" w:rsidRPr="00D40AF4" w14:paraId="30A2B5B5" w14:textId="77777777" w:rsidTr="008A681C">
        <w:tc>
          <w:tcPr>
            <w:tcW w:w="9781" w:type="dxa"/>
            <w:tcBorders>
              <w:top w:val="single" w:sz="4" w:space="0" w:color="auto"/>
              <w:left w:val="single" w:sz="4" w:space="0" w:color="auto"/>
              <w:bottom w:val="single" w:sz="4" w:space="0" w:color="auto"/>
              <w:right w:val="single" w:sz="4" w:space="0" w:color="auto"/>
            </w:tcBorders>
          </w:tcPr>
          <w:p w14:paraId="7F9E3E4E" w14:textId="501AA454" w:rsidR="0055293B" w:rsidRPr="00D40AF4" w:rsidRDefault="0055293B" w:rsidP="0055293B">
            <w:pPr>
              <w:jc w:val="both"/>
              <w:rPr>
                <w:lang w:val="ru-RU"/>
              </w:rPr>
            </w:pPr>
            <w:bookmarkStart w:id="2" w:name="_Hlk100911720"/>
            <w:r w:rsidRPr="00D40AF4">
              <w:rPr>
                <w:lang w:val="ru-RU"/>
              </w:rPr>
              <w:t xml:space="preserve">12-124(0068), 12-146(0073), 12-146-05(0074), 12-37(0088), 12-508(0094), 12-515(0709), 12-515-80(0700), 12-П001(0109), 12-П152(0112), 12-П153(0113), 22-1663(0551), 12-295, 12-1293-01(1006), 13-401-43(1135), 12-9796(1204), 12-9791(1208), 12-2123(1223), 12-515-50(1236), 12-2123-01(1250), 12-1304(1336), 12-9904(1391), 12-9911(1410), 12-9922(1439), 12-9920(1456), 12-9941(1455), 12-9937(1517), 12-9937(1526), 12-1905(1539), 12-9780-50(1535), 12-9780, 12-9880(1583), 12-6892(1617), 12-9548-01(1718), 12-146(1742), 12-6963(1768), 12-2159, </w:t>
            </w:r>
          </w:p>
          <w:p w14:paraId="291F0900" w14:textId="77777777" w:rsidR="0055293B" w:rsidRPr="00D40AF4" w:rsidRDefault="0055293B" w:rsidP="0055293B">
            <w:pPr>
              <w:jc w:val="both"/>
              <w:rPr>
                <w:lang w:val="ru-RU"/>
              </w:rPr>
            </w:pPr>
          </w:p>
          <w:p w14:paraId="54ADF527" w14:textId="017A1114" w:rsidR="002442A9" w:rsidRPr="00D40AF4" w:rsidRDefault="002442A9" w:rsidP="0055293B">
            <w:pPr>
              <w:jc w:val="both"/>
              <w:rPr>
                <w:lang w:val="ru-RU"/>
              </w:rPr>
            </w:pPr>
            <w:r w:rsidRPr="00D40AF4">
              <w:rPr>
                <w:lang w:val="ru-RU"/>
              </w:rPr>
              <w:t>а также иные ЖДВ, не соответствующие габаритам, указанным в п. 1.2. Договора</w:t>
            </w:r>
            <w:bookmarkEnd w:id="2"/>
            <w:r w:rsidRPr="00D40AF4">
              <w:rPr>
                <w:lang w:val="ru-RU"/>
              </w:rPr>
              <w:t xml:space="preserve">. </w:t>
            </w:r>
          </w:p>
        </w:tc>
      </w:tr>
    </w:tbl>
    <w:tbl>
      <w:tblPr>
        <w:tblStyle w:val="af7"/>
        <w:tblW w:w="9781" w:type="dxa"/>
        <w:tblInd w:w="108" w:type="dxa"/>
        <w:tblLayout w:type="fixed"/>
        <w:tblLook w:val="04A0" w:firstRow="1" w:lastRow="0" w:firstColumn="1" w:lastColumn="0" w:noHBand="0" w:noVBand="1"/>
      </w:tblPr>
      <w:tblGrid>
        <w:gridCol w:w="4820"/>
        <w:gridCol w:w="4961"/>
      </w:tblGrid>
      <w:tr w:rsidR="002442A9" w:rsidRPr="0079761A" w14:paraId="4B0F6A7C" w14:textId="77777777" w:rsidTr="008A681C">
        <w:trPr>
          <w:trHeight w:val="557"/>
        </w:trPr>
        <w:tc>
          <w:tcPr>
            <w:tcW w:w="9781" w:type="dxa"/>
            <w:gridSpan w:val="2"/>
          </w:tcPr>
          <w:p w14:paraId="6D21A0BE" w14:textId="77777777" w:rsidR="002442A9" w:rsidRPr="00884C03" w:rsidRDefault="002442A9" w:rsidP="008A681C">
            <w:pPr>
              <w:spacing w:line="252" w:lineRule="auto"/>
              <w:contextualSpacing/>
              <w:jc w:val="both"/>
              <w:rPr>
                <w:lang w:val="ru-RU"/>
              </w:rPr>
            </w:pPr>
          </w:p>
          <w:p w14:paraId="7E959203" w14:textId="44B0252E" w:rsidR="002442A9" w:rsidRPr="00884C03" w:rsidRDefault="002442A9" w:rsidP="0036680A">
            <w:pPr>
              <w:spacing w:line="252" w:lineRule="auto"/>
              <w:contextualSpacing/>
              <w:jc w:val="both"/>
              <w:rPr>
                <w:lang w:val="ru-RU"/>
              </w:rPr>
            </w:pPr>
            <w:r w:rsidRPr="00D40AF4">
              <w:rPr>
                <w:lang w:val="ru-RU"/>
              </w:rPr>
              <w:t>Настоящее</w:t>
            </w:r>
            <w:r w:rsidRPr="00884C03">
              <w:rPr>
                <w:lang w:val="ru-RU"/>
              </w:rPr>
              <w:t xml:space="preserve"> </w:t>
            </w:r>
            <w:r w:rsidRPr="00D40AF4">
              <w:rPr>
                <w:lang w:val="ru-RU"/>
              </w:rPr>
              <w:t>Приложение</w:t>
            </w:r>
            <w:r w:rsidRPr="00884C03">
              <w:rPr>
                <w:lang w:val="ru-RU"/>
              </w:rPr>
              <w:t xml:space="preserve"> </w:t>
            </w:r>
            <w:r w:rsidRPr="00D40AF4">
              <w:rPr>
                <w:lang w:val="ru-RU"/>
              </w:rPr>
              <w:t>является</w:t>
            </w:r>
            <w:r w:rsidRPr="00884C03">
              <w:rPr>
                <w:lang w:val="ru-RU"/>
              </w:rPr>
              <w:t xml:space="preserve"> </w:t>
            </w:r>
            <w:r w:rsidRPr="00D40AF4">
              <w:rPr>
                <w:lang w:val="ru-RU"/>
              </w:rPr>
              <w:t>неотъемлемой</w:t>
            </w:r>
            <w:r w:rsidRPr="00884C03">
              <w:rPr>
                <w:lang w:val="ru-RU"/>
              </w:rPr>
              <w:t xml:space="preserve"> </w:t>
            </w:r>
            <w:r w:rsidRPr="00D40AF4">
              <w:rPr>
                <w:lang w:val="ru-RU"/>
              </w:rPr>
              <w:t>частью</w:t>
            </w:r>
            <w:r w:rsidRPr="00884C03">
              <w:rPr>
                <w:lang w:val="ru-RU"/>
              </w:rPr>
              <w:t xml:space="preserve"> </w:t>
            </w:r>
            <w:r w:rsidRPr="00D40AF4">
              <w:rPr>
                <w:b/>
                <w:lang w:val="ru-RU"/>
              </w:rPr>
              <w:t>Договора</w:t>
            </w:r>
            <w:r w:rsidRPr="00884C03">
              <w:rPr>
                <w:b/>
                <w:lang w:val="ru-RU"/>
              </w:rPr>
              <w:t xml:space="preserve"> № </w:t>
            </w:r>
            <w:r w:rsidR="00A32F1C" w:rsidRPr="00884C03">
              <w:rPr>
                <w:lang w:val="ru-RU"/>
              </w:rPr>
              <w:t>____.</w:t>
            </w:r>
            <w:r w:rsidR="00AF5EA0" w:rsidRPr="00884C03">
              <w:rPr>
                <w:lang w:val="ru-RU"/>
              </w:rPr>
              <w:t xml:space="preserve"> </w:t>
            </w:r>
          </w:p>
        </w:tc>
      </w:tr>
      <w:tr w:rsidR="00CC70F3" w14:paraId="43FF572B" w14:textId="77777777" w:rsidTr="00CC7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4820" w:type="dxa"/>
          </w:tcPr>
          <w:p w14:paraId="465A0F9E" w14:textId="77777777" w:rsidR="00CC70F3" w:rsidRPr="00D40AF4" w:rsidRDefault="00CC70F3" w:rsidP="00CC70F3">
            <w:pPr>
              <w:jc w:val="both"/>
              <w:rPr>
                <w:b/>
                <w:lang w:val="ru-RU"/>
              </w:rPr>
            </w:pPr>
            <w:r w:rsidRPr="00D40AF4">
              <w:rPr>
                <w:lang w:val="ru-RU"/>
              </w:rPr>
              <w:t xml:space="preserve">От имени </w:t>
            </w:r>
            <w:r w:rsidRPr="00D40AF4">
              <w:rPr>
                <w:b/>
                <w:lang w:val="ru-RU"/>
              </w:rPr>
              <w:t>ЗАКАЗЧИКА</w:t>
            </w:r>
          </w:p>
          <w:p w14:paraId="0815FD3D" w14:textId="77777777" w:rsidR="00CC70F3" w:rsidRPr="00D40AF4" w:rsidRDefault="00CC70F3" w:rsidP="00CC70F3">
            <w:pPr>
              <w:jc w:val="both"/>
              <w:rPr>
                <w:b/>
                <w:lang w:val="ru-RU"/>
              </w:rPr>
            </w:pPr>
          </w:p>
          <w:p w14:paraId="4EA0C2A9" w14:textId="59808C84" w:rsidR="00CC70F3" w:rsidRPr="00D40AF4" w:rsidRDefault="00CC70F3" w:rsidP="00CC70F3">
            <w:pPr>
              <w:ind w:right="317"/>
              <w:jc w:val="both"/>
              <w:rPr>
                <w:lang w:val="ru-RU"/>
              </w:rPr>
            </w:pPr>
            <w:r w:rsidRPr="00D40AF4">
              <w:rPr>
                <w:lang w:val="ru-RU"/>
              </w:rPr>
              <w:t>_____________________/</w:t>
            </w:r>
            <w:r w:rsidR="00A32F1C" w:rsidRPr="00D40AF4">
              <w:rPr>
                <w:lang w:val="ru-RU"/>
              </w:rPr>
              <w:t>____</w:t>
            </w:r>
            <w:r w:rsidRPr="00D40AF4">
              <w:rPr>
                <w:lang w:val="ru-RU"/>
              </w:rPr>
              <w:t>/</w:t>
            </w:r>
          </w:p>
          <w:p w14:paraId="08589B66" w14:textId="77777777" w:rsidR="00CC70F3" w:rsidRPr="00D40AF4" w:rsidRDefault="00CC70F3" w:rsidP="00CC70F3">
            <w:pPr>
              <w:ind w:right="317"/>
              <w:jc w:val="both"/>
              <w:rPr>
                <w:b/>
                <w:color w:val="0000FF"/>
                <w:lang w:val="ru-RU"/>
              </w:rPr>
            </w:pPr>
          </w:p>
          <w:p w14:paraId="491F6FD5" w14:textId="6B8B622F" w:rsidR="00CC70F3" w:rsidRPr="00D40AF4" w:rsidRDefault="00CC70F3" w:rsidP="00CC70F3">
            <w:pPr>
              <w:jc w:val="both"/>
              <w:rPr>
                <w:bCs/>
                <w:lang w:val="ru-RU"/>
              </w:rPr>
            </w:pPr>
          </w:p>
        </w:tc>
        <w:tc>
          <w:tcPr>
            <w:tcW w:w="4961" w:type="dxa"/>
          </w:tcPr>
          <w:p w14:paraId="5D428595" w14:textId="77777777" w:rsidR="0036680A" w:rsidRPr="00D40AF4" w:rsidRDefault="0036680A" w:rsidP="0036680A">
            <w:pPr>
              <w:jc w:val="both"/>
              <w:rPr>
                <w:b/>
                <w:lang w:val="ru-RU"/>
              </w:rPr>
            </w:pPr>
            <w:r w:rsidRPr="00D40AF4">
              <w:rPr>
                <w:lang w:val="ru-RU"/>
              </w:rPr>
              <w:t xml:space="preserve">От имени </w:t>
            </w:r>
            <w:r w:rsidRPr="00D40AF4">
              <w:rPr>
                <w:b/>
                <w:lang w:val="ru-RU"/>
              </w:rPr>
              <w:t>ОПЕРАТОРА</w:t>
            </w:r>
          </w:p>
          <w:p w14:paraId="5C0B7D2B" w14:textId="77777777" w:rsidR="0036680A" w:rsidRPr="00D40AF4" w:rsidRDefault="0036680A" w:rsidP="0036680A">
            <w:pPr>
              <w:jc w:val="both"/>
              <w:rPr>
                <w:lang w:val="ru-RU"/>
              </w:rPr>
            </w:pPr>
          </w:p>
          <w:p w14:paraId="2D10E976" w14:textId="50C4F062" w:rsidR="00505328" w:rsidRPr="00D45682" w:rsidRDefault="0036680A" w:rsidP="0036680A">
            <w:pPr>
              <w:tabs>
                <w:tab w:val="left" w:pos="1440"/>
              </w:tabs>
              <w:jc w:val="both"/>
            </w:pPr>
            <w:r w:rsidRPr="00D40AF4">
              <w:rPr>
                <w:lang w:val="ru-RU"/>
              </w:rPr>
              <w:t>________________________/____/</w:t>
            </w:r>
          </w:p>
        </w:tc>
      </w:tr>
    </w:tbl>
    <w:p w14:paraId="3353A393" w14:textId="77777777" w:rsidR="002442A9" w:rsidRDefault="002442A9" w:rsidP="002442A9"/>
    <w:p w14:paraId="2AB6FD45" w14:textId="77777777" w:rsidR="002F56ED" w:rsidRDefault="002F56ED"/>
    <w:sectPr w:rsidR="002F56ED" w:rsidSect="00F41E2A">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CB651" w14:textId="77777777" w:rsidR="0064190E" w:rsidRDefault="0064190E" w:rsidP="00F41E2A">
      <w:r>
        <w:separator/>
      </w:r>
    </w:p>
  </w:endnote>
  <w:endnote w:type="continuationSeparator" w:id="0">
    <w:p w14:paraId="042CE94A" w14:textId="77777777" w:rsidR="0064190E" w:rsidRDefault="0064190E" w:rsidP="00F4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60057"/>
      <w:docPartObj>
        <w:docPartGallery w:val="Page Numbers (Bottom of Page)"/>
        <w:docPartUnique/>
      </w:docPartObj>
    </w:sdtPr>
    <w:sdtEndPr/>
    <w:sdtContent>
      <w:p w14:paraId="037CF9AA" w14:textId="65BB6604" w:rsidR="002B147F" w:rsidRDefault="002B147F">
        <w:pPr>
          <w:pStyle w:val="a7"/>
          <w:jc w:val="right"/>
        </w:pPr>
        <w:r>
          <w:fldChar w:fldCharType="begin"/>
        </w:r>
        <w:r>
          <w:instrText>PAGE   \* MERGEFORMAT</w:instrText>
        </w:r>
        <w:r>
          <w:fldChar w:fldCharType="separate"/>
        </w:r>
        <w:r w:rsidR="0079761A" w:rsidRPr="0079761A">
          <w:rPr>
            <w:noProof/>
            <w:lang w:val="ru-RU"/>
          </w:rPr>
          <w:t>22</w:t>
        </w:r>
        <w:r>
          <w:fldChar w:fldCharType="end"/>
        </w:r>
      </w:p>
    </w:sdtContent>
  </w:sdt>
  <w:p w14:paraId="6C829E69" w14:textId="77777777" w:rsidR="002B147F" w:rsidRDefault="002B14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C09D7" w14:textId="77777777" w:rsidR="0064190E" w:rsidRDefault="0064190E" w:rsidP="00F41E2A">
      <w:r>
        <w:separator/>
      </w:r>
    </w:p>
  </w:footnote>
  <w:footnote w:type="continuationSeparator" w:id="0">
    <w:p w14:paraId="23ADB62D" w14:textId="77777777" w:rsidR="0064190E" w:rsidRDefault="0064190E" w:rsidP="00F41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5192"/>
    <w:multiLevelType w:val="hybridMultilevel"/>
    <w:tmpl w:val="B7826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966B2"/>
    <w:multiLevelType w:val="hybridMultilevel"/>
    <w:tmpl w:val="5FC46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C018C"/>
    <w:multiLevelType w:val="multilevel"/>
    <w:tmpl w:val="3234733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8B0334"/>
    <w:multiLevelType w:val="hybridMultilevel"/>
    <w:tmpl w:val="FD08C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E87C63"/>
    <w:multiLevelType w:val="hybridMultilevel"/>
    <w:tmpl w:val="D5608436"/>
    <w:lvl w:ilvl="0" w:tplc="2FA65ADA">
      <w:numFmt w:val="bullet"/>
      <w:lvlText w:val="-"/>
      <w:lvlJc w:val="left"/>
      <w:pPr>
        <w:ind w:left="360" w:hanging="360"/>
      </w:pPr>
      <w:rPr>
        <w:rFonts w:ascii="Calibri" w:eastAsia="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2F163FA"/>
    <w:multiLevelType w:val="hybridMultilevel"/>
    <w:tmpl w:val="9796E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34324"/>
    <w:multiLevelType w:val="hybridMultilevel"/>
    <w:tmpl w:val="E9AC16BA"/>
    <w:lvl w:ilvl="0" w:tplc="3D98673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5E3DE9"/>
    <w:multiLevelType w:val="hybridMultilevel"/>
    <w:tmpl w:val="A2982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A710AF"/>
    <w:multiLevelType w:val="multilevel"/>
    <w:tmpl w:val="1260731E"/>
    <w:lvl w:ilvl="0">
      <w:start w:val="3"/>
      <w:numFmt w:val="decimal"/>
      <w:lvlText w:val="%1."/>
      <w:lvlJc w:val="left"/>
      <w:pPr>
        <w:ind w:left="1035" w:hanging="360"/>
      </w:pPr>
      <w:rPr>
        <w:rFonts w:hint="default"/>
        <w:color w:val="auto"/>
      </w:rPr>
    </w:lvl>
    <w:lvl w:ilvl="1">
      <w:start w:val="9"/>
      <w:numFmt w:val="decimal"/>
      <w:isLgl/>
      <w:lvlText w:val="%1.%2."/>
      <w:lvlJc w:val="left"/>
      <w:pPr>
        <w:ind w:left="1035" w:hanging="36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475" w:hanging="1800"/>
      </w:pPr>
      <w:rPr>
        <w:rFonts w:hint="default"/>
      </w:rPr>
    </w:lvl>
  </w:abstractNum>
  <w:abstractNum w:abstractNumId="9" w15:restartNumberingAfterBreak="0">
    <w:nsid w:val="1EEA39BE"/>
    <w:multiLevelType w:val="hybridMultilevel"/>
    <w:tmpl w:val="DEFAD906"/>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0" w15:restartNumberingAfterBreak="0">
    <w:nsid w:val="1F2D30F2"/>
    <w:multiLevelType w:val="hybridMultilevel"/>
    <w:tmpl w:val="D4B4A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842A43"/>
    <w:multiLevelType w:val="multilevel"/>
    <w:tmpl w:val="34A4E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7A0467"/>
    <w:multiLevelType w:val="hybridMultilevel"/>
    <w:tmpl w:val="47760780"/>
    <w:lvl w:ilvl="0" w:tplc="1F820FD8">
      <w:start w:val="1"/>
      <w:numFmt w:val="bullet"/>
      <w:lvlText w:val="•"/>
      <w:lvlJc w:val="left"/>
      <w:pPr>
        <w:tabs>
          <w:tab w:val="num" w:pos="720"/>
        </w:tabs>
        <w:ind w:left="720" w:hanging="360"/>
      </w:pPr>
      <w:rPr>
        <w:rFonts w:ascii="Arial" w:hAnsi="Arial" w:hint="default"/>
      </w:rPr>
    </w:lvl>
    <w:lvl w:ilvl="1" w:tplc="1630AEAE" w:tentative="1">
      <w:start w:val="1"/>
      <w:numFmt w:val="bullet"/>
      <w:lvlText w:val="•"/>
      <w:lvlJc w:val="left"/>
      <w:pPr>
        <w:tabs>
          <w:tab w:val="num" w:pos="1440"/>
        </w:tabs>
        <w:ind w:left="1440" w:hanging="360"/>
      </w:pPr>
      <w:rPr>
        <w:rFonts w:ascii="Arial" w:hAnsi="Arial" w:hint="default"/>
      </w:rPr>
    </w:lvl>
    <w:lvl w:ilvl="2" w:tplc="E9309988" w:tentative="1">
      <w:start w:val="1"/>
      <w:numFmt w:val="bullet"/>
      <w:lvlText w:val="•"/>
      <w:lvlJc w:val="left"/>
      <w:pPr>
        <w:tabs>
          <w:tab w:val="num" w:pos="2160"/>
        </w:tabs>
        <w:ind w:left="2160" w:hanging="360"/>
      </w:pPr>
      <w:rPr>
        <w:rFonts w:ascii="Arial" w:hAnsi="Arial" w:hint="default"/>
      </w:rPr>
    </w:lvl>
    <w:lvl w:ilvl="3" w:tplc="8C984F6A" w:tentative="1">
      <w:start w:val="1"/>
      <w:numFmt w:val="bullet"/>
      <w:lvlText w:val="•"/>
      <w:lvlJc w:val="left"/>
      <w:pPr>
        <w:tabs>
          <w:tab w:val="num" w:pos="2880"/>
        </w:tabs>
        <w:ind w:left="2880" w:hanging="360"/>
      </w:pPr>
      <w:rPr>
        <w:rFonts w:ascii="Arial" w:hAnsi="Arial" w:hint="default"/>
      </w:rPr>
    </w:lvl>
    <w:lvl w:ilvl="4" w:tplc="13B68752" w:tentative="1">
      <w:start w:val="1"/>
      <w:numFmt w:val="bullet"/>
      <w:lvlText w:val="•"/>
      <w:lvlJc w:val="left"/>
      <w:pPr>
        <w:tabs>
          <w:tab w:val="num" w:pos="3600"/>
        </w:tabs>
        <w:ind w:left="3600" w:hanging="360"/>
      </w:pPr>
      <w:rPr>
        <w:rFonts w:ascii="Arial" w:hAnsi="Arial" w:hint="default"/>
      </w:rPr>
    </w:lvl>
    <w:lvl w:ilvl="5" w:tplc="F1AC179C" w:tentative="1">
      <w:start w:val="1"/>
      <w:numFmt w:val="bullet"/>
      <w:lvlText w:val="•"/>
      <w:lvlJc w:val="left"/>
      <w:pPr>
        <w:tabs>
          <w:tab w:val="num" w:pos="4320"/>
        </w:tabs>
        <w:ind w:left="4320" w:hanging="360"/>
      </w:pPr>
      <w:rPr>
        <w:rFonts w:ascii="Arial" w:hAnsi="Arial" w:hint="default"/>
      </w:rPr>
    </w:lvl>
    <w:lvl w:ilvl="6" w:tplc="294814E4" w:tentative="1">
      <w:start w:val="1"/>
      <w:numFmt w:val="bullet"/>
      <w:lvlText w:val="•"/>
      <w:lvlJc w:val="left"/>
      <w:pPr>
        <w:tabs>
          <w:tab w:val="num" w:pos="5040"/>
        </w:tabs>
        <w:ind w:left="5040" w:hanging="360"/>
      </w:pPr>
      <w:rPr>
        <w:rFonts w:ascii="Arial" w:hAnsi="Arial" w:hint="default"/>
      </w:rPr>
    </w:lvl>
    <w:lvl w:ilvl="7" w:tplc="BF5CC266" w:tentative="1">
      <w:start w:val="1"/>
      <w:numFmt w:val="bullet"/>
      <w:lvlText w:val="•"/>
      <w:lvlJc w:val="left"/>
      <w:pPr>
        <w:tabs>
          <w:tab w:val="num" w:pos="5760"/>
        </w:tabs>
        <w:ind w:left="5760" w:hanging="360"/>
      </w:pPr>
      <w:rPr>
        <w:rFonts w:ascii="Arial" w:hAnsi="Arial" w:hint="default"/>
      </w:rPr>
    </w:lvl>
    <w:lvl w:ilvl="8" w:tplc="527240D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7610A5"/>
    <w:multiLevelType w:val="multilevel"/>
    <w:tmpl w:val="AC92FBA8"/>
    <w:lvl w:ilvl="0">
      <w:start w:val="1"/>
      <w:numFmt w:val="bullet"/>
      <w:lvlText w:val="●"/>
      <w:lvlJc w:val="left"/>
      <w:pPr>
        <w:ind w:left="720" w:hanging="360"/>
      </w:pPr>
      <w:rPr>
        <w:rFonts w:ascii="Times New Roman" w:eastAsia="Noto Sans Symbols"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2DB126A"/>
    <w:multiLevelType w:val="hybridMultilevel"/>
    <w:tmpl w:val="357417B0"/>
    <w:lvl w:ilvl="0" w:tplc="2FA65ADA">
      <w:numFmt w:val="bullet"/>
      <w:lvlText w:val="-"/>
      <w:lvlJc w:val="left"/>
      <w:pPr>
        <w:ind w:left="720" w:hanging="360"/>
      </w:pPr>
      <w:rPr>
        <w:rFonts w:ascii="Calibri" w:eastAsia="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646675"/>
    <w:multiLevelType w:val="hybridMultilevel"/>
    <w:tmpl w:val="48520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5B1EA1"/>
    <w:multiLevelType w:val="multilevel"/>
    <w:tmpl w:val="01F4679C"/>
    <w:lvl w:ilvl="0">
      <w:start w:val="1"/>
      <w:numFmt w:val="bullet"/>
      <w:lvlText w:val="●"/>
      <w:lvlJc w:val="left"/>
      <w:pPr>
        <w:ind w:left="720" w:hanging="360"/>
      </w:pPr>
      <w:rPr>
        <w:rFonts w:ascii="Times New Roman" w:eastAsia="Noto Sans Symbols"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A0B0EC7"/>
    <w:multiLevelType w:val="hybridMultilevel"/>
    <w:tmpl w:val="14F42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EF6965"/>
    <w:multiLevelType w:val="hybridMultilevel"/>
    <w:tmpl w:val="30547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3C19A0"/>
    <w:multiLevelType w:val="hybridMultilevel"/>
    <w:tmpl w:val="84BCB1B2"/>
    <w:lvl w:ilvl="0" w:tplc="3D98673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5A24DD"/>
    <w:multiLevelType w:val="hybridMultilevel"/>
    <w:tmpl w:val="8EB2C390"/>
    <w:lvl w:ilvl="0" w:tplc="E89C6B52">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FF152C"/>
    <w:multiLevelType w:val="hybridMultilevel"/>
    <w:tmpl w:val="90E650B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D726E49"/>
    <w:multiLevelType w:val="multilevel"/>
    <w:tmpl w:val="4F107B9A"/>
    <w:lvl w:ilvl="0">
      <w:numFmt w:val="bullet"/>
      <w:lvlText w:val="-"/>
      <w:lvlJc w:val="left"/>
      <w:pPr>
        <w:ind w:left="720" w:hanging="360"/>
      </w:pPr>
      <w:rPr>
        <w:rFonts w:ascii="Calibri" w:eastAsia="Calibri" w:hAnsi="Calibri" w:hint="default"/>
        <w:sz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BCF0911"/>
    <w:multiLevelType w:val="hybridMultilevel"/>
    <w:tmpl w:val="22AC794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1"/>
  </w:num>
  <w:num w:numId="2">
    <w:abstractNumId w:val="6"/>
  </w:num>
  <w:num w:numId="3">
    <w:abstractNumId w:val="20"/>
  </w:num>
  <w:num w:numId="4">
    <w:abstractNumId w:val="22"/>
  </w:num>
  <w:num w:numId="5">
    <w:abstractNumId w:val="16"/>
  </w:num>
  <w:num w:numId="6">
    <w:abstractNumId w:val="13"/>
  </w:num>
  <w:num w:numId="7">
    <w:abstractNumId w:val="8"/>
  </w:num>
  <w:num w:numId="8">
    <w:abstractNumId w:val="19"/>
  </w:num>
  <w:num w:numId="9">
    <w:abstractNumId w:val="14"/>
  </w:num>
  <w:num w:numId="10">
    <w:abstractNumId w:val="4"/>
  </w:num>
  <w:num w:numId="11">
    <w:abstractNumId w:val="23"/>
  </w:num>
  <w:num w:numId="12">
    <w:abstractNumId w:val="2"/>
  </w:num>
  <w:num w:numId="13">
    <w:abstractNumId w:val="0"/>
  </w:num>
  <w:num w:numId="14">
    <w:abstractNumId w:val="10"/>
  </w:num>
  <w:num w:numId="15">
    <w:abstractNumId w:val="5"/>
  </w:num>
  <w:num w:numId="16">
    <w:abstractNumId w:val="17"/>
  </w:num>
  <w:num w:numId="17">
    <w:abstractNumId w:val="21"/>
  </w:num>
  <w:num w:numId="18">
    <w:abstractNumId w:val="7"/>
  </w:num>
  <w:num w:numId="19">
    <w:abstractNumId w:val="18"/>
  </w:num>
  <w:num w:numId="20">
    <w:abstractNumId w:val="9"/>
  </w:num>
  <w:num w:numId="21">
    <w:abstractNumId w:val="3"/>
  </w:num>
  <w:num w:numId="22">
    <w:abstractNumId w:val="12"/>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pl-PL" w:vendorID="64" w:dllVersion="4096" w:nlCheck="1" w:checkStyle="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2A"/>
    <w:rsid w:val="00013E3E"/>
    <w:rsid w:val="000248D3"/>
    <w:rsid w:val="00046491"/>
    <w:rsid w:val="00061868"/>
    <w:rsid w:val="00063287"/>
    <w:rsid w:val="00092AA9"/>
    <w:rsid w:val="000B405E"/>
    <w:rsid w:val="000B5FCC"/>
    <w:rsid w:val="000B6091"/>
    <w:rsid w:val="000F372B"/>
    <w:rsid w:val="0012013C"/>
    <w:rsid w:val="001222B9"/>
    <w:rsid w:val="001242D6"/>
    <w:rsid w:val="00126AFB"/>
    <w:rsid w:val="00130A65"/>
    <w:rsid w:val="0014526E"/>
    <w:rsid w:val="00166E35"/>
    <w:rsid w:val="00187F7D"/>
    <w:rsid w:val="00192182"/>
    <w:rsid w:val="001C27A7"/>
    <w:rsid w:val="001D53A6"/>
    <w:rsid w:val="001E2352"/>
    <w:rsid w:val="001E2A62"/>
    <w:rsid w:val="001E2A65"/>
    <w:rsid w:val="001E4DDA"/>
    <w:rsid w:val="002279E7"/>
    <w:rsid w:val="002316E9"/>
    <w:rsid w:val="00234F60"/>
    <w:rsid w:val="002442A9"/>
    <w:rsid w:val="002455ED"/>
    <w:rsid w:val="002670B5"/>
    <w:rsid w:val="00267B3F"/>
    <w:rsid w:val="0027061D"/>
    <w:rsid w:val="00271DCA"/>
    <w:rsid w:val="00276F41"/>
    <w:rsid w:val="00290B17"/>
    <w:rsid w:val="00292B9E"/>
    <w:rsid w:val="002B01DF"/>
    <w:rsid w:val="002B147F"/>
    <w:rsid w:val="002B14DB"/>
    <w:rsid w:val="002B557D"/>
    <w:rsid w:val="002E677B"/>
    <w:rsid w:val="002F56ED"/>
    <w:rsid w:val="00305686"/>
    <w:rsid w:val="003067B6"/>
    <w:rsid w:val="00307E5C"/>
    <w:rsid w:val="003210E0"/>
    <w:rsid w:val="003316E7"/>
    <w:rsid w:val="0033184A"/>
    <w:rsid w:val="00331BC1"/>
    <w:rsid w:val="00347BE3"/>
    <w:rsid w:val="003539AC"/>
    <w:rsid w:val="0036680A"/>
    <w:rsid w:val="0037163C"/>
    <w:rsid w:val="00376FFD"/>
    <w:rsid w:val="0038067C"/>
    <w:rsid w:val="003A1A8D"/>
    <w:rsid w:val="003C2D73"/>
    <w:rsid w:val="003D0810"/>
    <w:rsid w:val="003D6297"/>
    <w:rsid w:val="003E6D74"/>
    <w:rsid w:val="00402DDC"/>
    <w:rsid w:val="00450C00"/>
    <w:rsid w:val="004544D7"/>
    <w:rsid w:val="00472C0B"/>
    <w:rsid w:val="00483142"/>
    <w:rsid w:val="004A51F5"/>
    <w:rsid w:val="004B69FB"/>
    <w:rsid w:val="004B6EED"/>
    <w:rsid w:val="004C6854"/>
    <w:rsid w:val="004C6BD5"/>
    <w:rsid w:val="004C7DD1"/>
    <w:rsid w:val="00502370"/>
    <w:rsid w:val="00504601"/>
    <w:rsid w:val="00505328"/>
    <w:rsid w:val="00511AF4"/>
    <w:rsid w:val="005262E9"/>
    <w:rsid w:val="005442DA"/>
    <w:rsid w:val="0055293B"/>
    <w:rsid w:val="005709B3"/>
    <w:rsid w:val="005907BE"/>
    <w:rsid w:val="005B1AC6"/>
    <w:rsid w:val="005B6A28"/>
    <w:rsid w:val="005D3636"/>
    <w:rsid w:val="005D4C3B"/>
    <w:rsid w:val="0063262F"/>
    <w:rsid w:val="00640A1D"/>
    <w:rsid w:val="0064190E"/>
    <w:rsid w:val="0065748C"/>
    <w:rsid w:val="006623E7"/>
    <w:rsid w:val="00664857"/>
    <w:rsid w:val="0067271F"/>
    <w:rsid w:val="00691349"/>
    <w:rsid w:val="006A2086"/>
    <w:rsid w:val="006A797E"/>
    <w:rsid w:val="006C2E29"/>
    <w:rsid w:val="006E2FDF"/>
    <w:rsid w:val="006E34A7"/>
    <w:rsid w:val="006F30A4"/>
    <w:rsid w:val="00710526"/>
    <w:rsid w:val="007132D8"/>
    <w:rsid w:val="00741476"/>
    <w:rsid w:val="0076103B"/>
    <w:rsid w:val="00771F0F"/>
    <w:rsid w:val="0079761A"/>
    <w:rsid w:val="007A73E0"/>
    <w:rsid w:val="007B0DBB"/>
    <w:rsid w:val="007B5FFA"/>
    <w:rsid w:val="007C1210"/>
    <w:rsid w:val="007D1AB5"/>
    <w:rsid w:val="007D6B27"/>
    <w:rsid w:val="007E2B38"/>
    <w:rsid w:val="007E2DDE"/>
    <w:rsid w:val="007E4B95"/>
    <w:rsid w:val="007E518D"/>
    <w:rsid w:val="007E6689"/>
    <w:rsid w:val="007F0C4B"/>
    <w:rsid w:val="007F0CFD"/>
    <w:rsid w:val="007F289B"/>
    <w:rsid w:val="00805784"/>
    <w:rsid w:val="008073F4"/>
    <w:rsid w:val="00810BC3"/>
    <w:rsid w:val="008212F9"/>
    <w:rsid w:val="00826AE7"/>
    <w:rsid w:val="008301E5"/>
    <w:rsid w:val="00832726"/>
    <w:rsid w:val="00867983"/>
    <w:rsid w:val="00884C03"/>
    <w:rsid w:val="00885630"/>
    <w:rsid w:val="008A63B2"/>
    <w:rsid w:val="008A681C"/>
    <w:rsid w:val="008B0469"/>
    <w:rsid w:val="008E04C5"/>
    <w:rsid w:val="008F05BA"/>
    <w:rsid w:val="008F3D9E"/>
    <w:rsid w:val="00904466"/>
    <w:rsid w:val="009112BD"/>
    <w:rsid w:val="00916106"/>
    <w:rsid w:val="00922635"/>
    <w:rsid w:val="00927353"/>
    <w:rsid w:val="00966C94"/>
    <w:rsid w:val="00966C9D"/>
    <w:rsid w:val="009963B9"/>
    <w:rsid w:val="009C3F85"/>
    <w:rsid w:val="009C66F7"/>
    <w:rsid w:val="009E616A"/>
    <w:rsid w:val="00A1272A"/>
    <w:rsid w:val="00A25D67"/>
    <w:rsid w:val="00A32F1C"/>
    <w:rsid w:val="00A41D8E"/>
    <w:rsid w:val="00A43277"/>
    <w:rsid w:val="00A45974"/>
    <w:rsid w:val="00A53DE3"/>
    <w:rsid w:val="00A6599C"/>
    <w:rsid w:val="00A80631"/>
    <w:rsid w:val="00A875B1"/>
    <w:rsid w:val="00A91440"/>
    <w:rsid w:val="00AB2020"/>
    <w:rsid w:val="00AD71AC"/>
    <w:rsid w:val="00AF5EA0"/>
    <w:rsid w:val="00B03357"/>
    <w:rsid w:val="00B24674"/>
    <w:rsid w:val="00B623F4"/>
    <w:rsid w:val="00B73B84"/>
    <w:rsid w:val="00B77377"/>
    <w:rsid w:val="00BC1774"/>
    <w:rsid w:val="00BE01B5"/>
    <w:rsid w:val="00BE7786"/>
    <w:rsid w:val="00BF50DB"/>
    <w:rsid w:val="00C035E6"/>
    <w:rsid w:val="00C0416D"/>
    <w:rsid w:val="00C239E4"/>
    <w:rsid w:val="00C24318"/>
    <w:rsid w:val="00C25780"/>
    <w:rsid w:val="00C310E9"/>
    <w:rsid w:val="00C729D4"/>
    <w:rsid w:val="00CA73D8"/>
    <w:rsid w:val="00CB0A0A"/>
    <w:rsid w:val="00CB4678"/>
    <w:rsid w:val="00CC70F3"/>
    <w:rsid w:val="00CD0072"/>
    <w:rsid w:val="00CF3F0F"/>
    <w:rsid w:val="00D05DD6"/>
    <w:rsid w:val="00D116D1"/>
    <w:rsid w:val="00D17A87"/>
    <w:rsid w:val="00D22DC9"/>
    <w:rsid w:val="00D40AF4"/>
    <w:rsid w:val="00D76C18"/>
    <w:rsid w:val="00D855FB"/>
    <w:rsid w:val="00DB2AEC"/>
    <w:rsid w:val="00DC24D8"/>
    <w:rsid w:val="00DC6B22"/>
    <w:rsid w:val="00DE0189"/>
    <w:rsid w:val="00DE2E97"/>
    <w:rsid w:val="00DE3429"/>
    <w:rsid w:val="00E050B6"/>
    <w:rsid w:val="00E077A3"/>
    <w:rsid w:val="00E13C98"/>
    <w:rsid w:val="00E236DC"/>
    <w:rsid w:val="00E304A4"/>
    <w:rsid w:val="00E33D6A"/>
    <w:rsid w:val="00E424B4"/>
    <w:rsid w:val="00E430B0"/>
    <w:rsid w:val="00E66CCE"/>
    <w:rsid w:val="00E72B6E"/>
    <w:rsid w:val="00E915B2"/>
    <w:rsid w:val="00EA7FBB"/>
    <w:rsid w:val="00EB6E68"/>
    <w:rsid w:val="00EC529E"/>
    <w:rsid w:val="00ED35E8"/>
    <w:rsid w:val="00EF7EBC"/>
    <w:rsid w:val="00F077BE"/>
    <w:rsid w:val="00F13F6D"/>
    <w:rsid w:val="00F16A01"/>
    <w:rsid w:val="00F41E2A"/>
    <w:rsid w:val="00F647BA"/>
    <w:rsid w:val="00FA16E0"/>
    <w:rsid w:val="00FB09CB"/>
    <w:rsid w:val="00FB5DD6"/>
    <w:rsid w:val="00FC1B70"/>
    <w:rsid w:val="00FC359F"/>
    <w:rsid w:val="00FE4860"/>
    <w:rsid w:val="00FF4D6E"/>
    <w:rsid w:val="00FF7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C67C1"/>
  <w15:docId w15:val="{6EA27A2A-CC35-41E4-9664-C67E6A2C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41E2A"/>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link w:val="10"/>
    <w:uiPriority w:val="9"/>
    <w:qFormat/>
    <w:rsid w:val="00F41E2A"/>
    <w:pPr>
      <w:spacing w:before="100" w:beforeAutospacing="1" w:after="100" w:afterAutospacing="1"/>
      <w:outlineLvl w:val="0"/>
    </w:pPr>
    <w:rPr>
      <w:b/>
      <w:bCs/>
      <w:kern w:val="36"/>
      <w:sz w:val="48"/>
      <w:szCs w:val="48"/>
      <w:lang w:val="ru-RU" w:eastAsia="zh-TW"/>
    </w:rPr>
  </w:style>
  <w:style w:type="paragraph" w:styleId="2">
    <w:name w:val="heading 2"/>
    <w:basedOn w:val="a"/>
    <w:next w:val="a"/>
    <w:link w:val="20"/>
    <w:qFormat/>
    <w:rsid w:val="00F41E2A"/>
    <w:pPr>
      <w:keepNext/>
      <w:spacing w:before="240" w:after="60"/>
      <w:jc w:val="both"/>
      <w:outlineLvl w:val="1"/>
    </w:pPr>
    <w:rPr>
      <w:rFonts w:ascii="Arial" w:hAnsi="Arial"/>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E2A"/>
    <w:rPr>
      <w:rFonts w:ascii="Times New Roman" w:eastAsia="Times New Roman" w:hAnsi="Times New Roman" w:cs="Times New Roman"/>
      <w:b/>
      <w:bCs/>
      <w:kern w:val="36"/>
      <w:sz w:val="48"/>
      <w:szCs w:val="48"/>
      <w:lang w:eastAsia="zh-TW"/>
    </w:rPr>
  </w:style>
  <w:style w:type="character" w:customStyle="1" w:styleId="20">
    <w:name w:val="Заголовок 2 Знак"/>
    <w:basedOn w:val="a0"/>
    <w:link w:val="2"/>
    <w:rsid w:val="00F41E2A"/>
    <w:rPr>
      <w:rFonts w:ascii="Arial" w:eastAsia="Times New Roman" w:hAnsi="Arial" w:cs="Times New Roman"/>
      <w:b/>
      <w:bCs/>
      <w:i/>
      <w:iCs/>
      <w:sz w:val="28"/>
      <w:szCs w:val="28"/>
      <w:lang w:eastAsia="ru-RU"/>
    </w:rPr>
  </w:style>
  <w:style w:type="paragraph" w:styleId="a3">
    <w:name w:val="List Paragraph"/>
    <w:basedOn w:val="a"/>
    <w:link w:val="a4"/>
    <w:uiPriority w:val="34"/>
    <w:qFormat/>
    <w:rsid w:val="00F41E2A"/>
    <w:pPr>
      <w:ind w:left="720"/>
      <w:contextualSpacing/>
    </w:pPr>
  </w:style>
  <w:style w:type="paragraph" w:styleId="a5">
    <w:name w:val="header"/>
    <w:basedOn w:val="a"/>
    <w:link w:val="a6"/>
    <w:uiPriority w:val="99"/>
    <w:unhideWhenUsed/>
    <w:rsid w:val="00F41E2A"/>
    <w:pPr>
      <w:tabs>
        <w:tab w:val="center" w:pos="4677"/>
        <w:tab w:val="right" w:pos="9355"/>
      </w:tabs>
    </w:pPr>
  </w:style>
  <w:style w:type="character" w:customStyle="1" w:styleId="a6">
    <w:name w:val="Верхний колонтитул Знак"/>
    <w:basedOn w:val="a0"/>
    <w:link w:val="a5"/>
    <w:uiPriority w:val="99"/>
    <w:rsid w:val="00F41E2A"/>
    <w:rPr>
      <w:rFonts w:ascii="Times New Roman" w:eastAsia="Times New Roman" w:hAnsi="Times New Roman" w:cs="Times New Roman"/>
      <w:sz w:val="24"/>
      <w:szCs w:val="24"/>
      <w:lang w:val="en-US" w:eastAsia="ru-RU"/>
    </w:rPr>
  </w:style>
  <w:style w:type="paragraph" w:styleId="a7">
    <w:name w:val="footer"/>
    <w:basedOn w:val="a"/>
    <w:link w:val="a8"/>
    <w:uiPriority w:val="99"/>
    <w:unhideWhenUsed/>
    <w:rsid w:val="00F41E2A"/>
    <w:pPr>
      <w:tabs>
        <w:tab w:val="center" w:pos="4677"/>
        <w:tab w:val="right" w:pos="9355"/>
      </w:tabs>
    </w:pPr>
  </w:style>
  <w:style w:type="character" w:customStyle="1" w:styleId="a8">
    <w:name w:val="Нижний колонтитул Знак"/>
    <w:basedOn w:val="a0"/>
    <w:link w:val="a7"/>
    <w:uiPriority w:val="99"/>
    <w:rsid w:val="00F41E2A"/>
    <w:rPr>
      <w:rFonts w:ascii="Times New Roman" w:eastAsia="Times New Roman" w:hAnsi="Times New Roman" w:cs="Times New Roman"/>
      <w:sz w:val="24"/>
      <w:szCs w:val="24"/>
      <w:lang w:val="en-US" w:eastAsia="ru-RU"/>
    </w:rPr>
  </w:style>
  <w:style w:type="character" w:styleId="a9">
    <w:name w:val="annotation reference"/>
    <w:basedOn w:val="a0"/>
    <w:uiPriority w:val="99"/>
    <w:semiHidden/>
    <w:unhideWhenUsed/>
    <w:rsid w:val="00F41E2A"/>
    <w:rPr>
      <w:sz w:val="16"/>
      <w:szCs w:val="16"/>
    </w:rPr>
  </w:style>
  <w:style w:type="paragraph" w:styleId="aa">
    <w:name w:val="annotation text"/>
    <w:basedOn w:val="a"/>
    <w:link w:val="ab"/>
    <w:uiPriority w:val="99"/>
    <w:unhideWhenUsed/>
    <w:rsid w:val="00F41E2A"/>
    <w:rPr>
      <w:sz w:val="20"/>
      <w:szCs w:val="20"/>
    </w:rPr>
  </w:style>
  <w:style w:type="character" w:customStyle="1" w:styleId="ab">
    <w:name w:val="Текст примечания Знак"/>
    <w:basedOn w:val="a0"/>
    <w:link w:val="aa"/>
    <w:uiPriority w:val="99"/>
    <w:rsid w:val="00F41E2A"/>
    <w:rPr>
      <w:rFonts w:ascii="Times New Roman" w:eastAsia="Times New Roman" w:hAnsi="Times New Roman" w:cs="Times New Roman"/>
      <w:sz w:val="20"/>
      <w:szCs w:val="20"/>
      <w:lang w:val="en-US" w:eastAsia="ru-RU"/>
    </w:rPr>
  </w:style>
  <w:style w:type="paragraph" w:styleId="ac">
    <w:name w:val="annotation subject"/>
    <w:basedOn w:val="aa"/>
    <w:next w:val="aa"/>
    <w:link w:val="ad"/>
    <w:uiPriority w:val="99"/>
    <w:semiHidden/>
    <w:unhideWhenUsed/>
    <w:rsid w:val="00F41E2A"/>
    <w:rPr>
      <w:b/>
      <w:bCs/>
    </w:rPr>
  </w:style>
  <w:style w:type="character" w:customStyle="1" w:styleId="ad">
    <w:name w:val="Тема примечания Знак"/>
    <w:basedOn w:val="ab"/>
    <w:link w:val="ac"/>
    <w:uiPriority w:val="99"/>
    <w:semiHidden/>
    <w:rsid w:val="00F41E2A"/>
    <w:rPr>
      <w:rFonts w:ascii="Times New Roman" w:eastAsia="Times New Roman" w:hAnsi="Times New Roman" w:cs="Times New Roman"/>
      <w:b/>
      <w:bCs/>
      <w:sz w:val="20"/>
      <w:szCs w:val="20"/>
      <w:lang w:val="en-US" w:eastAsia="ru-RU"/>
    </w:rPr>
  </w:style>
  <w:style w:type="paragraph" w:styleId="ae">
    <w:name w:val="Balloon Text"/>
    <w:basedOn w:val="a"/>
    <w:link w:val="af"/>
    <w:uiPriority w:val="99"/>
    <w:semiHidden/>
    <w:unhideWhenUsed/>
    <w:rsid w:val="00F41E2A"/>
    <w:rPr>
      <w:rFonts w:ascii="Segoe UI" w:hAnsi="Segoe UI" w:cs="Segoe UI"/>
      <w:sz w:val="18"/>
      <w:szCs w:val="18"/>
    </w:rPr>
  </w:style>
  <w:style w:type="character" w:customStyle="1" w:styleId="af">
    <w:name w:val="Текст выноски Знак"/>
    <w:basedOn w:val="a0"/>
    <w:link w:val="ae"/>
    <w:uiPriority w:val="99"/>
    <w:semiHidden/>
    <w:rsid w:val="00F41E2A"/>
    <w:rPr>
      <w:rFonts w:ascii="Segoe UI" w:eastAsia="Times New Roman" w:hAnsi="Segoe UI" w:cs="Segoe UI"/>
      <w:sz w:val="18"/>
      <w:szCs w:val="18"/>
      <w:lang w:val="en-US" w:eastAsia="ru-RU"/>
    </w:rPr>
  </w:style>
  <w:style w:type="paragraph" w:styleId="af0">
    <w:name w:val="Revision"/>
    <w:hidden/>
    <w:uiPriority w:val="99"/>
    <w:semiHidden/>
    <w:rsid w:val="00F41E2A"/>
    <w:pPr>
      <w:spacing w:after="0" w:line="240" w:lineRule="auto"/>
    </w:pPr>
    <w:rPr>
      <w:rFonts w:ascii="Times New Roman" w:eastAsia="Times New Roman" w:hAnsi="Times New Roman" w:cs="Times New Roman"/>
      <w:sz w:val="24"/>
      <w:szCs w:val="24"/>
      <w:lang w:val="en-US" w:eastAsia="ru-RU"/>
    </w:rPr>
  </w:style>
  <w:style w:type="paragraph" w:styleId="af1">
    <w:name w:val="footnote text"/>
    <w:basedOn w:val="a"/>
    <w:link w:val="af2"/>
    <w:uiPriority w:val="99"/>
    <w:semiHidden/>
    <w:unhideWhenUsed/>
    <w:rsid w:val="00F41E2A"/>
    <w:rPr>
      <w:sz w:val="20"/>
      <w:szCs w:val="20"/>
    </w:rPr>
  </w:style>
  <w:style w:type="character" w:customStyle="1" w:styleId="af2">
    <w:name w:val="Текст сноски Знак"/>
    <w:basedOn w:val="a0"/>
    <w:link w:val="af1"/>
    <w:uiPriority w:val="99"/>
    <w:semiHidden/>
    <w:rsid w:val="00F41E2A"/>
    <w:rPr>
      <w:rFonts w:ascii="Times New Roman" w:eastAsia="Times New Roman" w:hAnsi="Times New Roman" w:cs="Times New Roman"/>
      <w:sz w:val="20"/>
      <w:szCs w:val="20"/>
      <w:lang w:val="en-US" w:eastAsia="ru-RU"/>
    </w:rPr>
  </w:style>
  <w:style w:type="character" w:styleId="af3">
    <w:name w:val="footnote reference"/>
    <w:basedOn w:val="a0"/>
    <w:uiPriority w:val="99"/>
    <w:semiHidden/>
    <w:unhideWhenUsed/>
    <w:rsid w:val="00F41E2A"/>
    <w:rPr>
      <w:vertAlign w:val="superscript"/>
    </w:rPr>
  </w:style>
  <w:style w:type="character" w:styleId="af4">
    <w:name w:val="Strong"/>
    <w:basedOn w:val="a0"/>
    <w:uiPriority w:val="22"/>
    <w:qFormat/>
    <w:rsid w:val="00F41E2A"/>
    <w:rPr>
      <w:b/>
      <w:bCs/>
    </w:rPr>
  </w:style>
  <w:style w:type="paragraph" w:styleId="af5">
    <w:name w:val="Body Text Indent"/>
    <w:basedOn w:val="a"/>
    <w:link w:val="af6"/>
    <w:semiHidden/>
    <w:unhideWhenUsed/>
    <w:rsid w:val="00F41E2A"/>
    <w:pPr>
      <w:ind w:firstLine="708"/>
      <w:jc w:val="both"/>
    </w:pPr>
    <w:rPr>
      <w:szCs w:val="20"/>
      <w:lang w:val="ru-RU"/>
    </w:rPr>
  </w:style>
  <w:style w:type="character" w:customStyle="1" w:styleId="af6">
    <w:name w:val="Основной текст с отступом Знак"/>
    <w:basedOn w:val="a0"/>
    <w:link w:val="af5"/>
    <w:semiHidden/>
    <w:rsid w:val="00F41E2A"/>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F41E2A"/>
    <w:pPr>
      <w:widowControl w:val="0"/>
      <w:jc w:val="both"/>
    </w:pPr>
    <w:rPr>
      <w:sz w:val="22"/>
      <w:szCs w:val="20"/>
      <w:lang w:val="ru-RU"/>
    </w:rPr>
  </w:style>
  <w:style w:type="character" w:customStyle="1" w:styleId="30">
    <w:name w:val="Основной текст 3 Знак"/>
    <w:basedOn w:val="a0"/>
    <w:link w:val="3"/>
    <w:semiHidden/>
    <w:rsid w:val="00F41E2A"/>
    <w:rPr>
      <w:rFonts w:ascii="Times New Roman" w:eastAsia="Times New Roman" w:hAnsi="Times New Roman" w:cs="Times New Roman"/>
      <w:szCs w:val="20"/>
      <w:lang w:eastAsia="ru-RU"/>
    </w:rPr>
  </w:style>
  <w:style w:type="paragraph" w:styleId="21">
    <w:name w:val="Body Text Indent 2"/>
    <w:basedOn w:val="a"/>
    <w:link w:val="22"/>
    <w:semiHidden/>
    <w:unhideWhenUsed/>
    <w:rsid w:val="00F41E2A"/>
    <w:pPr>
      <w:ind w:firstLine="720"/>
      <w:jc w:val="both"/>
    </w:pPr>
    <w:rPr>
      <w:rFonts w:ascii="Arial" w:hAnsi="Arial"/>
      <w:sz w:val="22"/>
      <w:szCs w:val="20"/>
      <w:lang w:val="ru-RU"/>
    </w:rPr>
  </w:style>
  <w:style w:type="character" w:customStyle="1" w:styleId="22">
    <w:name w:val="Основной текст с отступом 2 Знак"/>
    <w:basedOn w:val="a0"/>
    <w:link w:val="21"/>
    <w:semiHidden/>
    <w:rsid w:val="00F41E2A"/>
    <w:rPr>
      <w:rFonts w:ascii="Arial" w:eastAsia="Times New Roman" w:hAnsi="Arial" w:cs="Times New Roman"/>
      <w:szCs w:val="20"/>
      <w:lang w:eastAsia="ru-RU"/>
    </w:rPr>
  </w:style>
  <w:style w:type="paragraph" w:customStyle="1" w:styleId="Iauiue1">
    <w:name w:val="Iau?iue1"/>
    <w:rsid w:val="00F41E2A"/>
    <w:pPr>
      <w:widowControl w:val="0"/>
      <w:spacing w:after="0" w:line="240" w:lineRule="auto"/>
    </w:pPr>
    <w:rPr>
      <w:rFonts w:ascii="MS Sans Serif" w:eastAsia="Times New Roman" w:hAnsi="MS Sans Serif" w:cs="Times New Roman"/>
      <w:sz w:val="20"/>
      <w:szCs w:val="20"/>
      <w:lang w:eastAsia="ru-RU"/>
    </w:rPr>
  </w:style>
  <w:style w:type="paragraph" w:customStyle="1" w:styleId="11">
    <w:name w:val="Обычный1"/>
    <w:rsid w:val="00F41E2A"/>
    <w:pPr>
      <w:spacing w:after="0" w:line="240" w:lineRule="auto"/>
    </w:pPr>
    <w:rPr>
      <w:rFonts w:ascii="Times New Roman CYR" w:eastAsia="Times New Roman" w:hAnsi="Times New Roman CYR" w:cs="Times New Roman"/>
      <w:sz w:val="20"/>
      <w:szCs w:val="20"/>
      <w:lang w:eastAsia="ru-RU"/>
    </w:rPr>
  </w:style>
  <w:style w:type="table" w:styleId="af7">
    <w:name w:val="Table Grid"/>
    <w:basedOn w:val="a1"/>
    <w:uiPriority w:val="59"/>
    <w:rsid w:val="00F41E2A"/>
    <w:pPr>
      <w:spacing w:after="0" w:line="240" w:lineRule="auto"/>
    </w:pPr>
    <w:rPr>
      <w:rFonts w:ascii="Times New Roman" w:eastAsia="Times New Roman" w:hAnsi="Times New Roman" w:cs="Times New Roman"/>
      <w:sz w:val="24"/>
      <w:szCs w:val="24"/>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39"/>
    <w:rsid w:val="00F41E2A"/>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39"/>
    <w:rsid w:val="00F41E2A"/>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F41E2A"/>
    <w:rPr>
      <w:color w:val="0000FF" w:themeColor="hyperlink"/>
      <w:u w:val="single"/>
    </w:rPr>
  </w:style>
  <w:style w:type="character" w:customStyle="1" w:styleId="a4">
    <w:name w:val="Абзац списка Знак"/>
    <w:basedOn w:val="a0"/>
    <w:link w:val="a3"/>
    <w:uiPriority w:val="34"/>
    <w:rsid w:val="00F41E2A"/>
    <w:rPr>
      <w:rFonts w:ascii="Times New Roman" w:eastAsia="Times New Roman" w:hAnsi="Times New Roman" w:cs="Times New Roman"/>
      <w:sz w:val="24"/>
      <w:szCs w:val="24"/>
      <w:lang w:val="en-US" w:eastAsia="ru-RU"/>
    </w:rPr>
  </w:style>
  <w:style w:type="table" w:customStyle="1" w:styleId="110">
    <w:name w:val="Сетка таблицы11"/>
    <w:basedOn w:val="a1"/>
    <w:uiPriority w:val="39"/>
    <w:rsid w:val="00F41E2A"/>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41E2A"/>
    <w:rPr>
      <w:sz w:val="20"/>
      <w:szCs w:val="20"/>
    </w:rPr>
  </w:style>
  <w:style w:type="character" w:customStyle="1" w:styleId="afa">
    <w:name w:val="Текст концевой сноски Знак"/>
    <w:basedOn w:val="a0"/>
    <w:link w:val="af9"/>
    <w:uiPriority w:val="99"/>
    <w:semiHidden/>
    <w:rsid w:val="00F41E2A"/>
    <w:rPr>
      <w:rFonts w:ascii="Times New Roman" w:eastAsia="Times New Roman" w:hAnsi="Times New Roman" w:cs="Times New Roman"/>
      <w:sz w:val="20"/>
      <w:szCs w:val="20"/>
      <w:lang w:val="en-US" w:eastAsia="ru-RU"/>
    </w:rPr>
  </w:style>
  <w:style w:type="character" w:styleId="afb">
    <w:name w:val="endnote reference"/>
    <w:basedOn w:val="a0"/>
    <w:uiPriority w:val="99"/>
    <w:semiHidden/>
    <w:unhideWhenUsed/>
    <w:rsid w:val="00F41E2A"/>
    <w:rPr>
      <w:vertAlign w:val="superscript"/>
    </w:rPr>
  </w:style>
  <w:style w:type="paragraph" w:customStyle="1" w:styleId="Heading2-1">
    <w:name w:val="Heading 2-1"/>
    <w:basedOn w:val="a3"/>
    <w:link w:val="Heading2-1Char"/>
    <w:qFormat/>
    <w:rsid w:val="00F41E2A"/>
    <w:pPr>
      <w:spacing w:after="240"/>
      <w:ind w:left="0"/>
      <w:contextualSpacing w:val="0"/>
      <w:jc w:val="both"/>
    </w:pPr>
    <w:rPr>
      <w:rFonts w:eastAsia="Calibri"/>
      <w:sz w:val="22"/>
      <w:szCs w:val="22"/>
      <w:lang w:val="ru-RU" w:eastAsia="en-US"/>
    </w:rPr>
  </w:style>
  <w:style w:type="character" w:customStyle="1" w:styleId="Heading2-1Char">
    <w:name w:val="Heading 2-1 Char"/>
    <w:link w:val="Heading2-1"/>
    <w:rsid w:val="00F41E2A"/>
    <w:rPr>
      <w:rFonts w:ascii="Times New Roman" w:eastAsia="Calibri" w:hAnsi="Times New Roman" w:cs="Times New Roman"/>
    </w:rPr>
  </w:style>
  <w:style w:type="paragraph" w:customStyle="1" w:styleId="TableParagraph">
    <w:name w:val="Table Paragraph"/>
    <w:basedOn w:val="a"/>
    <w:uiPriority w:val="1"/>
    <w:qFormat/>
    <w:rsid w:val="00F41E2A"/>
    <w:pPr>
      <w:widowControl w:val="0"/>
      <w:autoSpaceDE w:val="0"/>
      <w:autoSpaceDN w:val="0"/>
      <w:ind w:left="107"/>
    </w:pPr>
    <w:rPr>
      <w:sz w:val="22"/>
      <w:szCs w:val="22"/>
      <w:lang w:val="ru-RU" w:eastAsia="en-US"/>
    </w:rPr>
  </w:style>
  <w:style w:type="character" w:customStyle="1" w:styleId="wordsection1char">
    <w:name w:val="wordsection1 char"/>
    <w:basedOn w:val="a0"/>
    <w:link w:val="wordsection1"/>
    <w:uiPriority w:val="99"/>
    <w:locked/>
    <w:rsid w:val="00F41E2A"/>
    <w:rPr>
      <w:rFonts w:ascii="Calibri" w:hAnsi="Calibri" w:cs="Calibri"/>
    </w:rPr>
  </w:style>
  <w:style w:type="paragraph" w:customStyle="1" w:styleId="wordsection1">
    <w:name w:val="wordsection1"/>
    <w:basedOn w:val="a"/>
    <w:link w:val="wordsection1char"/>
    <w:uiPriority w:val="99"/>
    <w:rsid w:val="00F41E2A"/>
    <w:pPr>
      <w:spacing w:before="100" w:beforeAutospacing="1" w:after="100" w:afterAutospacing="1"/>
    </w:pPr>
    <w:rPr>
      <w:rFonts w:ascii="Calibri" w:eastAsiaTheme="minorHAnsi" w:hAnsi="Calibri" w:cs="Calibri"/>
      <w:sz w:val="22"/>
      <w:szCs w:val="22"/>
      <w:lang w:val="ru-RU" w:eastAsia="en-US"/>
    </w:rPr>
  </w:style>
  <w:style w:type="paragraph" w:styleId="afc">
    <w:name w:val="Body Text"/>
    <w:basedOn w:val="a"/>
    <w:link w:val="afd"/>
    <w:rsid w:val="00F41E2A"/>
    <w:pPr>
      <w:spacing w:after="120"/>
      <w:jc w:val="both"/>
    </w:pPr>
    <w:rPr>
      <w:szCs w:val="20"/>
      <w:lang w:val="ru-RU"/>
    </w:rPr>
  </w:style>
  <w:style w:type="character" w:customStyle="1" w:styleId="afd">
    <w:name w:val="Основной текст Знак"/>
    <w:basedOn w:val="a0"/>
    <w:link w:val="afc"/>
    <w:rsid w:val="00F41E2A"/>
    <w:rPr>
      <w:rFonts w:ascii="Times New Roman" w:eastAsia="Times New Roman" w:hAnsi="Times New Roman" w:cs="Times New Roman"/>
      <w:sz w:val="24"/>
      <w:szCs w:val="20"/>
      <w:lang w:eastAsia="ru-RU"/>
    </w:rPr>
  </w:style>
  <w:style w:type="paragraph" w:styleId="afe">
    <w:name w:val="Normal (Web)"/>
    <w:basedOn w:val="a"/>
    <w:uiPriority w:val="99"/>
    <w:rsid w:val="00F41E2A"/>
    <w:pPr>
      <w:spacing w:before="100" w:beforeAutospacing="1" w:after="100" w:afterAutospacing="1"/>
      <w:jc w:val="both"/>
    </w:pPr>
    <w:rPr>
      <w:lang w:val="ru-RU"/>
    </w:rPr>
  </w:style>
  <w:style w:type="paragraph" w:styleId="aff">
    <w:name w:val="Plain Text"/>
    <w:basedOn w:val="a"/>
    <w:link w:val="aff0"/>
    <w:uiPriority w:val="99"/>
    <w:rsid w:val="00F41E2A"/>
    <w:pPr>
      <w:jc w:val="both"/>
    </w:pPr>
    <w:rPr>
      <w:rFonts w:ascii="Courier New" w:hAnsi="Courier New"/>
      <w:szCs w:val="20"/>
      <w:lang w:val="ru-RU" w:eastAsia="zh-CN"/>
    </w:rPr>
  </w:style>
  <w:style w:type="character" w:customStyle="1" w:styleId="aff0">
    <w:name w:val="Текст Знак"/>
    <w:basedOn w:val="a0"/>
    <w:link w:val="aff"/>
    <w:uiPriority w:val="99"/>
    <w:rsid w:val="00F41E2A"/>
    <w:rPr>
      <w:rFonts w:ascii="Courier New" w:eastAsia="Times New Roman" w:hAnsi="Courier New" w:cs="Times New Roman"/>
      <w:sz w:val="24"/>
      <w:szCs w:val="20"/>
      <w:lang w:eastAsia="zh-CN"/>
    </w:rPr>
  </w:style>
  <w:style w:type="character" w:customStyle="1" w:styleId="FontStyle55">
    <w:name w:val="Font Style55"/>
    <w:basedOn w:val="a0"/>
    <w:rsid w:val="00F41E2A"/>
    <w:rPr>
      <w:rFonts w:ascii="Times New Roman" w:hAnsi="Times New Roman" w:cs="Times New Roman" w:hint="default"/>
    </w:rPr>
  </w:style>
  <w:style w:type="paragraph" w:customStyle="1" w:styleId="elheading1">
    <w:name w:val="elheading1"/>
    <w:basedOn w:val="a"/>
    <w:rsid w:val="00F41E2A"/>
    <w:pPr>
      <w:spacing w:before="100" w:beforeAutospacing="1" w:after="100" w:afterAutospacing="1"/>
    </w:pPr>
    <w:rPr>
      <w:rFonts w:eastAsiaTheme="minorHAnsi"/>
      <w:lang w:val="ru-RU"/>
    </w:rPr>
  </w:style>
  <w:style w:type="paragraph" w:customStyle="1" w:styleId="elheading2">
    <w:name w:val="elheading2"/>
    <w:basedOn w:val="a"/>
    <w:rsid w:val="00F41E2A"/>
    <w:pPr>
      <w:spacing w:before="100" w:beforeAutospacing="1" w:after="100" w:afterAutospacing="1"/>
    </w:pPr>
    <w:rPr>
      <w:rFonts w:eastAsiaTheme="minorHAnsi"/>
      <w:lang w:val="ru-RU"/>
    </w:rPr>
  </w:style>
  <w:style w:type="paragraph" w:customStyle="1" w:styleId="elheading3">
    <w:name w:val="elheading3"/>
    <w:basedOn w:val="a"/>
    <w:rsid w:val="00F41E2A"/>
    <w:pPr>
      <w:spacing w:before="100" w:beforeAutospacing="1" w:after="100" w:afterAutospacing="1"/>
    </w:pPr>
    <w:rPr>
      <w:rFonts w:eastAsiaTheme="minorHAnsi"/>
      <w:lang w:val="ru-RU"/>
    </w:rPr>
  </w:style>
  <w:style w:type="paragraph" w:customStyle="1" w:styleId="Standard">
    <w:name w:val="Standard"/>
    <w:rsid w:val="00F41E2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styleId="aff1">
    <w:name w:val="Document Map"/>
    <w:basedOn w:val="a"/>
    <w:link w:val="aff2"/>
    <w:uiPriority w:val="99"/>
    <w:semiHidden/>
    <w:unhideWhenUsed/>
    <w:rsid w:val="00F41E2A"/>
    <w:rPr>
      <w:rFonts w:ascii="Tahoma" w:eastAsiaTheme="minorHAnsi" w:hAnsi="Tahoma" w:cs="Tahoma"/>
      <w:sz w:val="16"/>
      <w:szCs w:val="16"/>
      <w:lang w:val="ru-RU" w:eastAsia="en-US"/>
    </w:rPr>
  </w:style>
  <w:style w:type="character" w:customStyle="1" w:styleId="aff2">
    <w:name w:val="Схема документа Знак"/>
    <w:basedOn w:val="a0"/>
    <w:link w:val="aff1"/>
    <w:uiPriority w:val="99"/>
    <w:semiHidden/>
    <w:rsid w:val="00F41E2A"/>
    <w:rPr>
      <w:rFonts w:ascii="Tahoma" w:hAnsi="Tahoma" w:cs="Tahoma"/>
      <w:sz w:val="16"/>
      <w:szCs w:val="16"/>
    </w:rPr>
  </w:style>
  <w:style w:type="character" w:customStyle="1" w:styleId="13">
    <w:name w:val="Неразрешенное упоминание1"/>
    <w:basedOn w:val="a0"/>
    <w:uiPriority w:val="99"/>
    <w:semiHidden/>
    <w:unhideWhenUsed/>
    <w:rsid w:val="00F41E2A"/>
    <w:rPr>
      <w:color w:val="605E5C"/>
      <w:shd w:val="clear" w:color="auto" w:fill="E1DFDD"/>
    </w:rPr>
  </w:style>
  <w:style w:type="paragraph" w:styleId="aff3">
    <w:name w:val="No Spacing"/>
    <w:uiPriority w:val="1"/>
    <w:qFormat/>
    <w:rsid w:val="00F41E2A"/>
    <w:pPr>
      <w:spacing w:after="0" w:line="240" w:lineRule="auto"/>
    </w:pPr>
    <w:rPr>
      <w:rFonts w:eastAsiaTheme="minorEastAsia"/>
      <w:lang w:eastAsia="ru-RU"/>
    </w:rPr>
  </w:style>
  <w:style w:type="paragraph" w:customStyle="1" w:styleId="xmsonormal">
    <w:name w:val="x_msonormal"/>
    <w:basedOn w:val="a"/>
    <w:rsid w:val="00F41E2A"/>
    <w:rPr>
      <w:rFonts w:ascii="Calibri" w:eastAsiaTheme="minorHAnsi" w:hAnsi="Calibri"/>
      <w:sz w:val="22"/>
      <w:szCs w:val="22"/>
      <w:lang w:val="ru-RU"/>
    </w:rPr>
  </w:style>
  <w:style w:type="paragraph" w:customStyle="1" w:styleId="Default">
    <w:name w:val="Default"/>
    <w:rsid w:val="00F41E2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1">
    <w:name w:val="Сетка таблицы3"/>
    <w:basedOn w:val="a1"/>
    <w:next w:val="af7"/>
    <w:uiPriority w:val="59"/>
    <w:rsid w:val="00F41E2A"/>
    <w:pPr>
      <w:spacing w:after="0" w:line="240" w:lineRule="auto"/>
    </w:pPr>
    <w:rPr>
      <w:rFonts w:ascii="Times New Roman" w:eastAsia="Times New Roman" w:hAnsi="Times New Roman" w:cs="Times New Roman"/>
      <w:sz w:val="24"/>
      <w:szCs w:val="24"/>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F41E2A"/>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39"/>
    <w:rsid w:val="00F41E2A"/>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39"/>
    <w:rsid w:val="00F41E2A"/>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F41E2A"/>
    <w:rPr>
      <w:color w:val="605E5C"/>
      <w:shd w:val="clear" w:color="auto" w:fill="E1DFDD"/>
    </w:rPr>
  </w:style>
  <w:style w:type="numbering" w:customStyle="1" w:styleId="14">
    <w:name w:val="Нет списка1"/>
    <w:next w:val="a2"/>
    <w:uiPriority w:val="99"/>
    <w:semiHidden/>
    <w:unhideWhenUsed/>
    <w:rsid w:val="00F41E2A"/>
  </w:style>
  <w:style w:type="table" w:customStyle="1" w:styleId="4">
    <w:name w:val="Сетка таблицы4"/>
    <w:basedOn w:val="a1"/>
    <w:next w:val="af7"/>
    <w:uiPriority w:val="59"/>
    <w:rsid w:val="00F4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F41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zh-TW"/>
    </w:rPr>
  </w:style>
  <w:style w:type="character" w:customStyle="1" w:styleId="HTML0">
    <w:name w:val="Стандартный HTML Знак"/>
    <w:basedOn w:val="a0"/>
    <w:link w:val="HTML"/>
    <w:uiPriority w:val="99"/>
    <w:semiHidden/>
    <w:rsid w:val="00F41E2A"/>
    <w:rPr>
      <w:rFonts w:ascii="Courier New" w:eastAsia="Times New Roman" w:hAnsi="Courier New" w:cs="Courier New"/>
      <w:sz w:val="20"/>
      <w:szCs w:val="20"/>
      <w:lang w:eastAsia="zh-TW"/>
    </w:rPr>
  </w:style>
  <w:style w:type="character" w:customStyle="1" w:styleId="y2iqfc">
    <w:name w:val="y2iqfc"/>
    <w:basedOn w:val="a0"/>
    <w:rsid w:val="00F41E2A"/>
  </w:style>
  <w:style w:type="character" w:customStyle="1" w:styleId="lrzxr">
    <w:name w:val="lrzxr"/>
    <w:basedOn w:val="a0"/>
    <w:rsid w:val="00F41E2A"/>
  </w:style>
  <w:style w:type="character" w:styleId="aff4">
    <w:name w:val="line number"/>
    <w:basedOn w:val="a0"/>
    <w:uiPriority w:val="99"/>
    <w:semiHidden/>
    <w:unhideWhenUsed/>
    <w:rsid w:val="00F41E2A"/>
  </w:style>
  <w:style w:type="character" w:customStyle="1" w:styleId="24">
    <w:name w:val="Неразрешенное упоминание2"/>
    <w:basedOn w:val="a0"/>
    <w:uiPriority w:val="99"/>
    <w:semiHidden/>
    <w:unhideWhenUsed/>
    <w:rsid w:val="0012013C"/>
    <w:rPr>
      <w:color w:val="605E5C"/>
      <w:shd w:val="clear" w:color="auto" w:fill="E1DFDD"/>
    </w:rPr>
  </w:style>
  <w:style w:type="character" w:customStyle="1" w:styleId="aff5">
    <w:name w:val="Другое_"/>
    <w:basedOn w:val="a0"/>
    <w:link w:val="aff6"/>
    <w:rsid w:val="00D76C18"/>
    <w:rPr>
      <w:rFonts w:ascii="Times New Roman" w:eastAsia="Times New Roman" w:hAnsi="Times New Roman" w:cs="Times New Roman"/>
    </w:rPr>
  </w:style>
  <w:style w:type="paragraph" w:customStyle="1" w:styleId="aff6">
    <w:name w:val="Другое"/>
    <w:basedOn w:val="a"/>
    <w:link w:val="aff5"/>
    <w:rsid w:val="00D76C18"/>
    <w:pPr>
      <w:widowControl w:val="0"/>
      <w:spacing w:after="120" w:line="262" w:lineRule="auto"/>
    </w:pPr>
    <w:rPr>
      <w:sz w:val="22"/>
      <w:szCs w:val="22"/>
      <w:lang w:val="ru-RU" w:eastAsia="en-US"/>
    </w:rPr>
  </w:style>
  <w:style w:type="character" w:customStyle="1" w:styleId="UnresolvedMention">
    <w:name w:val="Unresolved Mention"/>
    <w:basedOn w:val="a0"/>
    <w:uiPriority w:val="99"/>
    <w:semiHidden/>
    <w:unhideWhenUsed/>
    <w:rsid w:val="000B405E"/>
    <w:rPr>
      <w:color w:val="605E5C"/>
      <w:shd w:val="clear" w:color="auto" w:fill="E1DFDD"/>
    </w:rPr>
  </w:style>
  <w:style w:type="table" w:customStyle="1" w:styleId="5">
    <w:name w:val="Сетка таблицы5"/>
    <w:basedOn w:val="a1"/>
    <w:next w:val="af7"/>
    <w:uiPriority w:val="59"/>
    <w:rsid w:val="0055293B"/>
    <w:pPr>
      <w:spacing w:after="0" w:line="240" w:lineRule="auto"/>
    </w:pPr>
    <w:rPr>
      <w:rFonts w:ascii="Times New Roman" w:eastAsia="Times New Roman" w:hAnsi="Times New Roman" w:cs="Times New Roman"/>
      <w:sz w:val="24"/>
      <w:szCs w:val="24"/>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8864">
      <w:bodyDiv w:val="1"/>
      <w:marLeft w:val="0"/>
      <w:marRight w:val="0"/>
      <w:marTop w:val="0"/>
      <w:marBottom w:val="0"/>
      <w:divBdr>
        <w:top w:val="none" w:sz="0" w:space="0" w:color="auto"/>
        <w:left w:val="none" w:sz="0" w:space="0" w:color="auto"/>
        <w:bottom w:val="none" w:sz="0" w:space="0" w:color="auto"/>
        <w:right w:val="none" w:sz="0" w:space="0" w:color="auto"/>
      </w:divBdr>
    </w:div>
    <w:div w:id="135102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b.europa.eu/stats/policy_and_exchange_rates/euro_reference_exchange_rates/html/eurofxref-graph-usd.e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cb.europa.eu/stats/policy_and_exchange_rates/euro_reference_exchange_rates/html/eurofxref-graph-usd.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85E1D-55A4-4D48-9E03-85EDF2FF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23</Pages>
  <Words>8760</Words>
  <Characters>49936</Characters>
  <Application>Microsoft Office Word</Application>
  <DocSecurity>0</DocSecurity>
  <Lines>416</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Song</dc:creator>
  <cp:keywords/>
  <dc:description/>
  <cp:lastModifiedBy>Архипова Анастасия Александровна</cp:lastModifiedBy>
  <cp:revision>19</cp:revision>
  <cp:lastPrinted>2023-01-26T13:13:00Z</cp:lastPrinted>
  <dcterms:created xsi:type="dcterms:W3CDTF">2023-11-02T14:59:00Z</dcterms:created>
  <dcterms:modified xsi:type="dcterms:W3CDTF">2023-11-14T08:46:00Z</dcterms:modified>
</cp:coreProperties>
</file>